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6C14F" w14:textId="6F03034C" w:rsidR="00C60113" w:rsidRPr="00C2691B" w:rsidRDefault="00E81581" w:rsidP="00A32091">
      <w:pPr>
        <w:snapToGrid w:val="0"/>
        <w:spacing w:line="276" w:lineRule="auto"/>
        <w:jc w:val="center"/>
        <w:rPr>
          <w:rFonts w:ascii="標楷體" w:eastAsia="標楷體" w:hAnsi="標楷體"/>
          <w:sz w:val="36"/>
        </w:rPr>
      </w:pPr>
      <w:r w:rsidRPr="00C2691B">
        <w:rPr>
          <w:rFonts w:ascii="標楷體" w:eastAsia="標楷體" w:hAnsi="標楷體" w:hint="eastAsia"/>
          <w:sz w:val="36"/>
        </w:rPr>
        <w:t>臺北市私立光仁國民小學</w:t>
      </w:r>
      <w:r w:rsidR="00284AA7">
        <w:rPr>
          <w:rFonts w:ascii="標楷體" w:eastAsia="標楷體" w:hAnsi="標楷體" w:hint="eastAsia"/>
          <w:sz w:val="36"/>
        </w:rPr>
        <w:t>家長會辦理2026</w:t>
      </w:r>
      <w:r w:rsidR="003845ED" w:rsidRPr="00C2691B">
        <w:rPr>
          <w:rFonts w:ascii="標楷體" w:eastAsia="標楷體" w:hAnsi="標楷體" w:hint="eastAsia"/>
          <w:sz w:val="36"/>
        </w:rPr>
        <w:t>日本</w:t>
      </w:r>
      <w:r w:rsidRPr="00C2691B">
        <w:rPr>
          <w:rFonts w:ascii="標楷體" w:eastAsia="標楷體" w:hAnsi="標楷體" w:hint="eastAsia"/>
          <w:sz w:val="36"/>
        </w:rPr>
        <w:t>音樂交流活動</w:t>
      </w:r>
      <w:r w:rsidR="00C60113" w:rsidRPr="00C2691B">
        <w:rPr>
          <w:rFonts w:ascii="標楷體" w:eastAsia="標楷體" w:hAnsi="標楷體" w:hint="eastAsia"/>
          <w:sz w:val="36"/>
        </w:rPr>
        <w:t>勞務採購投標須知</w:t>
      </w:r>
      <w:r w:rsidR="007A5CD2" w:rsidRPr="00C2691B">
        <w:rPr>
          <w:rFonts w:ascii="標楷體" w:eastAsia="標楷體" w:hAnsi="標楷體" w:hint="eastAsia"/>
          <w:sz w:val="36"/>
        </w:rPr>
        <w:t>及投標規範</w:t>
      </w:r>
    </w:p>
    <w:p w14:paraId="3A05D8A9" w14:textId="284C5082" w:rsidR="00FD46F2" w:rsidRPr="00FD46F2" w:rsidRDefault="00291D8A" w:rsidP="00FD46F2">
      <w:pPr>
        <w:spacing w:before="240" w:line="276" w:lineRule="auto"/>
        <w:jc w:val="both"/>
        <w:rPr>
          <w:rFonts w:ascii="標楷體" w:eastAsia="標楷體" w:hAnsi="標楷體"/>
          <w:b/>
        </w:rPr>
      </w:pPr>
      <w:r w:rsidRPr="00FD46F2">
        <w:rPr>
          <w:rFonts w:ascii="標楷體" w:eastAsia="標楷體" w:hAnsi="標楷體"/>
          <w:b/>
        </w:rPr>
        <w:t>活動名稱：</w:t>
      </w:r>
    </w:p>
    <w:p w14:paraId="37AEC4A9" w14:textId="35529949" w:rsidR="00291D8A" w:rsidRPr="00FD46F2" w:rsidRDefault="00291D8A" w:rsidP="00FD46F2">
      <w:pPr>
        <w:snapToGrid w:val="0"/>
        <w:jc w:val="both"/>
        <w:rPr>
          <w:rFonts w:ascii="標楷體" w:eastAsia="標楷體" w:hAnsi="標楷體"/>
        </w:rPr>
      </w:pPr>
      <w:r w:rsidRPr="00FD46F2">
        <w:rPr>
          <w:rFonts w:ascii="標楷體" w:eastAsia="標楷體" w:hAnsi="標楷體" w:hint="eastAsia"/>
        </w:rPr>
        <w:t>臺北市私立光仁國民小學家長會</w:t>
      </w:r>
      <w:r w:rsidR="00284AA7">
        <w:rPr>
          <w:rFonts w:ascii="標楷體" w:eastAsia="標楷體" w:hAnsi="標楷體" w:hint="eastAsia"/>
        </w:rPr>
        <w:t>辦理</w:t>
      </w:r>
      <w:r w:rsidRPr="00FD46F2">
        <w:rPr>
          <w:rFonts w:ascii="標楷體" w:eastAsia="標楷體" w:hAnsi="標楷體" w:hint="eastAsia"/>
        </w:rPr>
        <w:t>「</w:t>
      </w:r>
      <w:r w:rsidRPr="00FD46F2">
        <w:rPr>
          <w:rFonts w:ascii="標楷體" w:eastAsia="標楷體" w:hAnsi="標楷體"/>
        </w:rPr>
        <w:t>日本吳市音樂交流暨福岡-廣島文化體驗教育旅行</w:t>
      </w:r>
      <w:r w:rsidRPr="00FD46F2">
        <w:rPr>
          <w:rFonts w:ascii="標楷體" w:eastAsia="標楷體" w:hAnsi="標楷體" w:hint="eastAsia"/>
        </w:rPr>
        <w:t>」</w:t>
      </w:r>
    </w:p>
    <w:p w14:paraId="58B347E0" w14:textId="5A1575BA" w:rsidR="00FD46F2" w:rsidRPr="00FD46F2" w:rsidRDefault="00291D8A" w:rsidP="00FD46F2">
      <w:pPr>
        <w:spacing w:before="240" w:line="276" w:lineRule="auto"/>
        <w:jc w:val="both"/>
        <w:textDirection w:val="lrTbV"/>
        <w:rPr>
          <w:rFonts w:ascii="標楷體" w:eastAsia="標楷體" w:hAnsi="標楷體"/>
          <w:b/>
        </w:rPr>
      </w:pPr>
      <w:r w:rsidRPr="00FD46F2">
        <w:rPr>
          <w:rFonts w:ascii="標楷體" w:eastAsia="標楷體" w:hAnsi="標楷體" w:hint="eastAsia"/>
          <w:b/>
        </w:rPr>
        <w:t>採購標的名稱及案號：</w:t>
      </w:r>
    </w:p>
    <w:p w14:paraId="59B28DE6" w14:textId="2CA2851C" w:rsidR="00291D8A" w:rsidRPr="00FD46F2" w:rsidRDefault="00291D8A" w:rsidP="00FD46F2">
      <w:pPr>
        <w:snapToGrid w:val="0"/>
        <w:jc w:val="both"/>
        <w:textDirection w:val="lrTbV"/>
        <w:rPr>
          <w:rFonts w:ascii="標楷體" w:eastAsia="標楷體" w:hAnsi="標楷體"/>
        </w:rPr>
      </w:pPr>
      <w:r w:rsidRPr="00FD46F2">
        <w:rPr>
          <w:rFonts w:ascii="標楷體" w:eastAsia="標楷體" w:hAnsi="標楷體" w:hint="eastAsia"/>
        </w:rPr>
        <w:t>臺北市私立光仁國民小學</w:t>
      </w:r>
      <w:r w:rsidR="00284AA7">
        <w:rPr>
          <w:rFonts w:ascii="標楷體" w:eastAsia="標楷體" w:hAnsi="標楷體" w:hint="eastAsia"/>
        </w:rPr>
        <w:t>家長會辦理2026</w:t>
      </w:r>
      <w:r w:rsidRPr="00FD46F2">
        <w:rPr>
          <w:rFonts w:ascii="標楷體" w:eastAsia="標楷體" w:hAnsi="標楷體" w:hint="eastAsia"/>
        </w:rPr>
        <w:t>日本音樂交流活動勞務採購</w:t>
      </w:r>
      <w:proofErr w:type="gramStart"/>
      <w:r w:rsidRPr="00FD46F2">
        <w:rPr>
          <w:rFonts w:ascii="標楷體" w:eastAsia="標楷體" w:hAnsi="標楷體" w:hint="eastAsia"/>
        </w:rPr>
        <w:t>（</w:t>
      </w:r>
      <w:proofErr w:type="gramEnd"/>
      <w:r w:rsidRPr="00FD46F2">
        <w:rPr>
          <w:rFonts w:ascii="標楷體" w:eastAsia="標楷體" w:hAnsi="標楷體" w:hint="eastAsia"/>
        </w:rPr>
        <w:t>案號：</w:t>
      </w:r>
      <w:r w:rsidRPr="00FD46F2">
        <w:rPr>
          <w:rFonts w:ascii="標楷體" w:eastAsia="標楷體" w:hAnsi="標楷體"/>
        </w:rPr>
        <w:t>114007</w:t>
      </w:r>
      <w:proofErr w:type="gramStart"/>
      <w:r w:rsidRPr="00FD46F2">
        <w:rPr>
          <w:rFonts w:ascii="標楷體" w:eastAsia="標楷體" w:hAnsi="標楷體" w:hint="eastAsia"/>
        </w:rPr>
        <w:t>）</w:t>
      </w:r>
      <w:proofErr w:type="gramEnd"/>
    </w:p>
    <w:p w14:paraId="489E586C" w14:textId="24964550" w:rsidR="00AA6972" w:rsidRPr="00C2691B" w:rsidRDefault="00FD46F2" w:rsidP="00291D8A">
      <w:pPr>
        <w:pStyle w:val="a3"/>
        <w:spacing w:before="240" w:line="276" w:lineRule="auto"/>
        <w:ind w:leftChars="0" w:left="0"/>
        <w:jc w:val="both"/>
        <w:rPr>
          <w:rFonts w:ascii="標楷體" w:eastAsia="標楷體" w:hAnsi="標楷體"/>
          <w:b/>
        </w:rPr>
      </w:pPr>
      <w:r>
        <w:rPr>
          <w:rFonts w:ascii="標楷體" w:eastAsia="標楷體" w:hAnsi="標楷體" w:hint="eastAsia"/>
          <w:b/>
        </w:rPr>
        <w:t>一、</w:t>
      </w:r>
      <w:r w:rsidR="00AA6972" w:rsidRPr="00C2691B">
        <w:rPr>
          <w:rFonts w:ascii="標楷體" w:eastAsia="標楷體" w:hAnsi="標楷體" w:hint="eastAsia"/>
          <w:b/>
        </w:rPr>
        <w:t>主旨說明：</w:t>
      </w:r>
    </w:p>
    <w:p w14:paraId="23BB8E7D" w14:textId="09E499A3" w:rsidR="00F63D1F" w:rsidRPr="00FD46F2" w:rsidRDefault="00B32BAE" w:rsidP="00FD46F2">
      <w:pPr>
        <w:pStyle w:val="a3"/>
        <w:snapToGrid w:val="0"/>
        <w:ind w:leftChars="0" w:left="499"/>
        <w:jc w:val="both"/>
        <w:rPr>
          <w:rFonts w:ascii="標楷體" w:eastAsia="標楷體" w:hAnsi="標楷體"/>
        </w:rPr>
      </w:pPr>
      <w:r w:rsidRPr="00FD46F2">
        <w:rPr>
          <w:rFonts w:ascii="標楷體" w:eastAsia="標楷體" w:hAnsi="標楷體" w:hint="eastAsia"/>
        </w:rPr>
        <w:t>主要目的為</w:t>
      </w:r>
      <w:r w:rsidR="00F63D1F" w:rsidRPr="00FD46F2">
        <w:rPr>
          <w:rFonts w:ascii="標楷體" w:eastAsia="標楷體" w:hAnsi="標楷體" w:hint="eastAsia"/>
        </w:rPr>
        <w:t>前往</w:t>
      </w:r>
      <w:r w:rsidR="003845ED" w:rsidRPr="00FD46F2">
        <w:rPr>
          <w:rFonts w:ascii="標楷體" w:eastAsia="標楷體" w:hAnsi="標楷體" w:hint="eastAsia"/>
        </w:rPr>
        <w:t>日本</w:t>
      </w:r>
      <w:r w:rsidR="00F63D1F" w:rsidRPr="00FD46F2">
        <w:rPr>
          <w:rFonts w:ascii="標楷體" w:eastAsia="標楷體" w:hAnsi="標楷體" w:hint="eastAsia"/>
        </w:rPr>
        <w:t>，並於</w:t>
      </w:r>
      <w:r w:rsidR="00E60F42" w:rsidRPr="00FD46F2">
        <w:rPr>
          <w:rFonts w:ascii="標楷體" w:eastAsia="標楷體" w:hAnsi="標楷體" w:hint="eastAsia"/>
        </w:rPr>
        <w:t>當</w:t>
      </w:r>
      <w:r w:rsidR="001E151E" w:rsidRPr="00FD46F2">
        <w:rPr>
          <w:rFonts w:ascii="標楷體" w:eastAsia="標楷體" w:hAnsi="標楷體" w:hint="eastAsia"/>
        </w:rPr>
        <w:t>地</w:t>
      </w:r>
      <w:r w:rsidR="00F63D1F" w:rsidRPr="00FD46F2">
        <w:rPr>
          <w:rFonts w:ascii="標楷體" w:eastAsia="標楷體" w:hAnsi="標楷體" w:hint="eastAsia"/>
        </w:rPr>
        <w:t>安排演出活動，同時規劃與</w:t>
      </w:r>
      <w:r w:rsidR="00E60F42" w:rsidRPr="00FD46F2">
        <w:rPr>
          <w:rFonts w:ascii="標楷體" w:eastAsia="標楷體" w:hAnsi="標楷體" w:hint="eastAsia"/>
        </w:rPr>
        <w:t>日本</w:t>
      </w:r>
      <w:r w:rsidR="00F63D1F" w:rsidRPr="00FD46F2">
        <w:rPr>
          <w:rFonts w:ascii="標楷體" w:eastAsia="標楷體" w:hAnsi="標楷體" w:hint="eastAsia"/>
        </w:rPr>
        <w:t>當地學校之學生進行交流演出</w:t>
      </w:r>
      <w:r w:rsidR="00242F3C" w:rsidRPr="00FD46F2">
        <w:rPr>
          <w:rFonts w:ascii="標楷體" w:eastAsia="標楷體" w:hAnsi="標楷體" w:hint="eastAsia"/>
        </w:rPr>
        <w:t>，</w:t>
      </w:r>
      <w:r w:rsidR="00242F3C" w:rsidRPr="00FD46F2">
        <w:rPr>
          <w:rFonts w:ascii="標楷體" w:eastAsia="標楷體" w:hAnsi="標楷體"/>
        </w:rPr>
        <w:t>請各參與本案之廠商提供企</w:t>
      </w:r>
      <w:r w:rsidR="00242F3C" w:rsidRPr="00FD46F2">
        <w:rPr>
          <w:rFonts w:ascii="標楷體" w:eastAsia="標楷體" w:hAnsi="標楷體" w:hint="eastAsia"/>
        </w:rPr>
        <w:t>畫</w:t>
      </w:r>
      <w:r w:rsidR="00242F3C" w:rsidRPr="00FD46F2">
        <w:rPr>
          <w:rFonts w:ascii="標楷體" w:eastAsia="標楷體" w:hAnsi="標楷體"/>
        </w:rPr>
        <w:t>書</w:t>
      </w:r>
      <w:r w:rsidR="00284AA7" w:rsidRPr="00284AA7">
        <w:rPr>
          <w:rFonts w:ascii="標楷體" w:eastAsia="標楷體" w:hAnsi="標楷體"/>
          <w:color w:val="FF0000"/>
        </w:rPr>
        <w:t>11</w:t>
      </w:r>
      <w:r w:rsidR="00242F3C" w:rsidRPr="00FD46F2">
        <w:rPr>
          <w:rFonts w:ascii="標楷體" w:eastAsia="標楷體" w:hAnsi="標楷體"/>
        </w:rPr>
        <w:t>份，以供評選。</w:t>
      </w:r>
    </w:p>
    <w:p w14:paraId="55CA3842" w14:textId="0A64C84C" w:rsidR="00AA6972" w:rsidRPr="00291D8A" w:rsidRDefault="00FD46F2" w:rsidP="00291D8A">
      <w:pPr>
        <w:pStyle w:val="a3"/>
        <w:spacing w:before="240" w:line="276" w:lineRule="auto"/>
        <w:ind w:leftChars="0" w:left="0"/>
        <w:jc w:val="both"/>
        <w:rPr>
          <w:rFonts w:ascii="標楷體" w:eastAsia="標楷體" w:hAnsi="標楷體"/>
          <w:b/>
        </w:rPr>
      </w:pPr>
      <w:r>
        <w:rPr>
          <w:rFonts w:ascii="標楷體" w:eastAsia="標楷體" w:hAnsi="標楷體"/>
          <w:b/>
        </w:rPr>
        <w:t>二、</w:t>
      </w:r>
      <w:r w:rsidR="00C60113" w:rsidRPr="00291D8A">
        <w:rPr>
          <w:rFonts w:ascii="標楷體" w:eastAsia="標楷體" w:hAnsi="標楷體"/>
          <w:b/>
        </w:rPr>
        <w:t>活動</w:t>
      </w:r>
      <w:r w:rsidR="00971B3D" w:rsidRPr="00291D8A">
        <w:rPr>
          <w:rFonts w:ascii="標楷體" w:eastAsia="標楷體" w:hAnsi="標楷體"/>
          <w:b/>
        </w:rPr>
        <w:t>日期</w:t>
      </w:r>
      <w:r w:rsidR="00AA6972" w:rsidRPr="00291D8A">
        <w:rPr>
          <w:rFonts w:ascii="標楷體" w:eastAsia="標楷體" w:hAnsi="標楷體" w:hint="eastAsia"/>
          <w:b/>
        </w:rPr>
        <w:t>：</w:t>
      </w:r>
    </w:p>
    <w:p w14:paraId="30CED7DF" w14:textId="698C28E9" w:rsidR="001E151E" w:rsidRPr="00C2691B" w:rsidRDefault="002B5731" w:rsidP="00FD46F2">
      <w:pPr>
        <w:pStyle w:val="a3"/>
        <w:snapToGrid w:val="0"/>
        <w:ind w:leftChars="0" w:left="499"/>
        <w:jc w:val="both"/>
        <w:rPr>
          <w:rFonts w:ascii="標楷體" w:eastAsia="標楷體" w:hAnsi="標楷體"/>
        </w:rPr>
      </w:pPr>
      <w:r>
        <w:rPr>
          <w:rFonts w:ascii="標楷體" w:eastAsia="標楷體" w:hAnsi="標楷體"/>
          <w:color w:val="FF0000"/>
        </w:rPr>
        <w:t>115</w:t>
      </w:r>
      <w:r w:rsidR="00971B3D" w:rsidRPr="002B5731">
        <w:rPr>
          <w:rFonts w:ascii="標楷體" w:eastAsia="標楷體" w:hAnsi="標楷體"/>
          <w:color w:val="FF0000"/>
        </w:rPr>
        <w:t>年</w:t>
      </w:r>
      <w:r w:rsidR="00971B3D" w:rsidRPr="002B5731">
        <w:rPr>
          <w:rFonts w:ascii="標楷體" w:eastAsia="標楷體" w:hAnsi="標楷體" w:hint="eastAsia"/>
          <w:color w:val="FF0000"/>
        </w:rPr>
        <w:t>7月8</w:t>
      </w:r>
      <w:r w:rsidR="00971B3D" w:rsidRPr="002B5731">
        <w:rPr>
          <w:rFonts w:ascii="標楷體" w:eastAsia="標楷體" w:hAnsi="標楷體"/>
          <w:color w:val="FF0000"/>
        </w:rPr>
        <w:t>日至</w:t>
      </w:r>
      <w:r>
        <w:rPr>
          <w:rFonts w:ascii="標楷體" w:eastAsia="標楷體" w:hAnsi="標楷體"/>
          <w:color w:val="FF0000"/>
        </w:rPr>
        <w:t>115</w:t>
      </w:r>
      <w:r w:rsidR="00971B3D" w:rsidRPr="002B5731">
        <w:rPr>
          <w:rFonts w:ascii="標楷體" w:eastAsia="標楷體" w:hAnsi="標楷體"/>
          <w:color w:val="FF0000"/>
        </w:rPr>
        <w:t>年</w:t>
      </w:r>
      <w:r w:rsidR="00971B3D" w:rsidRPr="002B5731">
        <w:rPr>
          <w:rFonts w:ascii="標楷體" w:eastAsia="標楷體" w:hAnsi="標楷體" w:hint="eastAsia"/>
          <w:color w:val="FF0000"/>
        </w:rPr>
        <w:t>7</w:t>
      </w:r>
      <w:r w:rsidR="00971B3D" w:rsidRPr="002B5731">
        <w:rPr>
          <w:rFonts w:ascii="標楷體" w:eastAsia="標楷體" w:hAnsi="標楷體"/>
          <w:color w:val="FF0000"/>
        </w:rPr>
        <w:t>月</w:t>
      </w:r>
      <w:r w:rsidR="00971B3D" w:rsidRPr="002B5731">
        <w:rPr>
          <w:rFonts w:ascii="標楷體" w:eastAsia="標楷體" w:hAnsi="標楷體" w:hint="eastAsia"/>
          <w:color w:val="FF0000"/>
        </w:rPr>
        <w:t>13</w:t>
      </w:r>
      <w:r w:rsidR="00971B3D" w:rsidRPr="002B5731">
        <w:rPr>
          <w:rFonts w:ascii="標楷體" w:eastAsia="標楷體" w:hAnsi="標楷體"/>
          <w:color w:val="FF0000"/>
        </w:rPr>
        <w:t>日，</w:t>
      </w:r>
      <w:r w:rsidR="00971B3D" w:rsidRPr="002B5731">
        <w:rPr>
          <w:rFonts w:ascii="標楷體" w:eastAsia="標楷體" w:hAnsi="標楷體" w:hint="eastAsia"/>
          <w:color w:val="FF0000"/>
        </w:rPr>
        <w:t>活動為期6天。</w:t>
      </w:r>
      <w:r w:rsidR="00971B3D" w:rsidRPr="00C2691B">
        <w:rPr>
          <w:rFonts w:ascii="標楷體" w:eastAsia="標楷體" w:hAnsi="標楷體"/>
        </w:rPr>
        <w:t>以機票、住宿、行程可安排為選擇要件。</w:t>
      </w:r>
    </w:p>
    <w:p w14:paraId="53F1AF08" w14:textId="6419CFC2" w:rsidR="00AA45A0" w:rsidRPr="00291D8A" w:rsidRDefault="001E151E" w:rsidP="00291D8A">
      <w:pPr>
        <w:pStyle w:val="a3"/>
        <w:spacing w:before="240" w:line="276" w:lineRule="auto"/>
        <w:ind w:leftChars="0" w:left="0"/>
        <w:jc w:val="both"/>
        <w:rPr>
          <w:rFonts w:ascii="標楷體" w:eastAsia="標楷體" w:hAnsi="標楷體"/>
          <w:b/>
        </w:rPr>
      </w:pPr>
      <w:r w:rsidRPr="00291D8A">
        <w:rPr>
          <w:rFonts w:ascii="標楷體" w:eastAsia="標楷體" w:hAnsi="標楷體" w:hint="eastAsia"/>
          <w:b/>
        </w:rPr>
        <w:t>三</w:t>
      </w:r>
      <w:r w:rsidR="00AA45A0" w:rsidRPr="00291D8A">
        <w:rPr>
          <w:rFonts w:ascii="標楷體" w:eastAsia="標楷體" w:hAnsi="標楷體" w:hint="eastAsia"/>
          <w:b/>
        </w:rPr>
        <w:t>、活動地點：</w:t>
      </w:r>
    </w:p>
    <w:p w14:paraId="79D4B878" w14:textId="592B12D0" w:rsidR="00AA45A0" w:rsidRPr="00C2691B" w:rsidRDefault="00EC5C6F" w:rsidP="00291D8A">
      <w:pPr>
        <w:pStyle w:val="a3"/>
        <w:numPr>
          <w:ilvl w:val="1"/>
          <w:numId w:val="1"/>
        </w:numPr>
        <w:spacing w:line="400" w:lineRule="exact"/>
        <w:ind w:leftChars="0"/>
        <w:jc w:val="both"/>
        <w:rPr>
          <w:rFonts w:ascii="標楷體" w:eastAsia="標楷體" w:hAnsi="標楷體"/>
        </w:rPr>
      </w:pPr>
      <w:r w:rsidRPr="00C2691B">
        <w:rPr>
          <w:rFonts w:ascii="標楷體" w:eastAsia="標楷體" w:hAnsi="標楷體" w:hint="eastAsia"/>
        </w:rPr>
        <w:t>主要前往</w:t>
      </w:r>
      <w:r w:rsidR="00E60F42" w:rsidRPr="00C2691B">
        <w:rPr>
          <w:rFonts w:ascii="標楷體" w:eastAsia="標楷體" w:hAnsi="標楷體" w:hint="eastAsia"/>
        </w:rPr>
        <w:t>日本</w:t>
      </w:r>
      <w:r w:rsidR="00971B3D" w:rsidRPr="00C2691B">
        <w:rPr>
          <w:rFonts w:ascii="標楷體" w:eastAsia="標楷體" w:hAnsi="標楷體" w:hint="eastAsia"/>
        </w:rPr>
        <w:t>廣島吳市</w:t>
      </w:r>
      <w:r w:rsidR="00291D8A">
        <w:rPr>
          <w:rFonts w:ascii="標楷體" w:eastAsia="標楷體" w:hAnsi="標楷體" w:hint="eastAsia"/>
        </w:rPr>
        <w:t>。</w:t>
      </w:r>
    </w:p>
    <w:p w14:paraId="630D8AF4" w14:textId="22134AD8" w:rsidR="00971B3D" w:rsidRPr="00291D8A" w:rsidRDefault="00291D8A" w:rsidP="00291D8A">
      <w:pPr>
        <w:pStyle w:val="a3"/>
        <w:numPr>
          <w:ilvl w:val="1"/>
          <w:numId w:val="1"/>
        </w:numPr>
        <w:spacing w:line="400" w:lineRule="exact"/>
        <w:ind w:leftChars="0"/>
        <w:jc w:val="both"/>
        <w:rPr>
          <w:rFonts w:ascii="標楷體" w:eastAsia="標楷體" w:hAnsi="標楷體"/>
        </w:rPr>
      </w:pPr>
      <w:r>
        <w:rPr>
          <w:rFonts w:ascii="標楷體" w:eastAsia="標楷體" w:hAnsi="標楷體" w:hint="eastAsia"/>
        </w:rPr>
        <w:t>必須包含</w:t>
      </w:r>
      <w:r w:rsidR="00B22993" w:rsidRPr="00C2691B">
        <w:rPr>
          <w:rFonts w:ascii="標楷體" w:eastAsia="標楷體" w:hAnsi="標楷體" w:hint="eastAsia"/>
        </w:rPr>
        <w:t>行程</w:t>
      </w:r>
      <w:r>
        <w:rPr>
          <w:rFonts w:ascii="標楷體" w:eastAsia="標楷體" w:hAnsi="標楷體" w:hint="eastAsia"/>
        </w:rPr>
        <w:t>：</w:t>
      </w:r>
      <w:r w:rsidR="00971B3D" w:rsidRPr="00C2691B">
        <w:rPr>
          <w:rFonts w:ascii="標楷體" w:eastAsia="標楷體" w:hAnsi="標楷體" w:hint="eastAsia"/>
        </w:rPr>
        <w:t>7/10上午日本學校入班學習、7/10晚上音樂會演出(</w:t>
      </w:r>
      <w:r w:rsidR="00971B3D" w:rsidRPr="00291D8A">
        <w:rPr>
          <w:rFonts w:ascii="標楷體" w:eastAsia="標楷體" w:hAnsi="標楷體" w:hint="eastAsia"/>
        </w:rPr>
        <w:t>地點</w:t>
      </w:r>
      <w:r>
        <w:rPr>
          <w:rFonts w:ascii="標楷體" w:eastAsia="標楷體" w:hAnsi="標楷體" w:hint="eastAsia"/>
        </w:rPr>
        <w:t>：</w:t>
      </w:r>
      <w:r w:rsidR="002A297D" w:rsidRPr="00291D8A">
        <w:rPr>
          <w:rFonts w:ascii="標楷體" w:eastAsia="標楷體" w:hAnsi="標楷體"/>
          <w:bCs/>
        </w:rPr>
        <w:t>廣島縣</w:t>
      </w:r>
      <w:r w:rsidR="002A297D" w:rsidRPr="00291D8A">
        <w:rPr>
          <w:rFonts w:ascii="標楷體" w:eastAsia="標楷體" w:hAnsi="標楷體"/>
        </w:rPr>
        <w:t>新日本造機音樂廳</w:t>
      </w:r>
      <w:proofErr w:type="gramStart"/>
      <w:r w:rsidR="002A297D" w:rsidRPr="00291D8A">
        <w:rPr>
          <w:rFonts w:ascii="標楷體" w:eastAsia="標楷體" w:hAnsi="標楷體"/>
        </w:rPr>
        <w:t>（</w:t>
      </w:r>
      <w:proofErr w:type="gramEnd"/>
      <w:r w:rsidR="002A297D" w:rsidRPr="00291D8A">
        <w:rPr>
          <w:rFonts w:ascii="標楷體" w:eastAsia="標楷體" w:hAnsi="標楷體"/>
        </w:rPr>
        <w:t>吳市民會館</w:t>
      </w:r>
      <w:r w:rsidR="00971B3D" w:rsidRPr="00291D8A">
        <w:rPr>
          <w:rFonts w:ascii="標楷體" w:eastAsia="標楷體" w:hAnsi="標楷體" w:hint="eastAsia"/>
        </w:rPr>
        <w:t>)</w:t>
      </w:r>
      <w:r w:rsidR="00971B3D" w:rsidRPr="00291D8A">
        <w:rPr>
          <w:rFonts w:ascii="標楷體" w:eastAsia="標楷體" w:hAnsi="標楷體"/>
        </w:rPr>
        <w:t>。</w:t>
      </w:r>
    </w:p>
    <w:p w14:paraId="663350AF" w14:textId="77777777" w:rsidR="00291D8A" w:rsidRDefault="00291D8A" w:rsidP="00291D8A">
      <w:pPr>
        <w:pStyle w:val="a3"/>
        <w:numPr>
          <w:ilvl w:val="1"/>
          <w:numId w:val="1"/>
        </w:numPr>
        <w:spacing w:line="400" w:lineRule="exact"/>
        <w:ind w:leftChars="0"/>
        <w:jc w:val="both"/>
        <w:rPr>
          <w:rFonts w:ascii="標楷體" w:eastAsia="標楷體" w:hAnsi="標楷體"/>
        </w:rPr>
      </w:pPr>
      <w:r w:rsidRPr="00C2691B">
        <w:rPr>
          <w:rFonts w:ascii="標楷體" w:eastAsia="標楷體" w:hAnsi="標楷體" w:hint="eastAsia"/>
        </w:rPr>
        <w:t>行程概要：日本城市探索、日本公開演出音樂會、日本當地學校入班學習與音樂交流</w:t>
      </w:r>
      <w:r>
        <w:rPr>
          <w:rFonts w:ascii="標楷體" w:eastAsia="標楷體" w:hAnsi="標楷體" w:hint="eastAsia"/>
        </w:rPr>
        <w:t>。</w:t>
      </w:r>
    </w:p>
    <w:p w14:paraId="0BA9E7B7" w14:textId="0368F52C" w:rsidR="00291D8A" w:rsidRDefault="00291D8A" w:rsidP="00291D8A">
      <w:pPr>
        <w:pStyle w:val="a3"/>
        <w:numPr>
          <w:ilvl w:val="1"/>
          <w:numId w:val="1"/>
        </w:numPr>
        <w:spacing w:line="400" w:lineRule="exact"/>
        <w:ind w:leftChars="0"/>
        <w:jc w:val="both"/>
        <w:rPr>
          <w:rFonts w:ascii="標楷體" w:eastAsia="標楷體" w:hAnsi="標楷體"/>
        </w:rPr>
      </w:pPr>
      <w:r w:rsidRPr="00C2691B">
        <w:rPr>
          <w:rFonts w:ascii="標楷體" w:eastAsia="標楷體" w:hAnsi="標楷體" w:hint="eastAsia"/>
        </w:rPr>
        <w:t>其餘廠商自行安排。</w:t>
      </w:r>
    </w:p>
    <w:p w14:paraId="40BA8EAF" w14:textId="72F3FFCB" w:rsidR="00AA6972" w:rsidRPr="00C2691B" w:rsidRDefault="00F71880" w:rsidP="00F71880">
      <w:pPr>
        <w:pStyle w:val="a3"/>
        <w:spacing w:before="240" w:line="276" w:lineRule="auto"/>
        <w:ind w:leftChars="0" w:left="0"/>
        <w:jc w:val="both"/>
        <w:rPr>
          <w:rFonts w:ascii="標楷體" w:eastAsia="標楷體" w:hAnsi="標楷體"/>
          <w:b/>
        </w:rPr>
      </w:pPr>
      <w:r w:rsidRPr="00C2691B">
        <w:rPr>
          <w:rFonts w:ascii="標楷體" w:eastAsia="標楷體" w:hAnsi="標楷體" w:hint="eastAsia"/>
          <w:b/>
        </w:rPr>
        <w:t>四、</w:t>
      </w:r>
      <w:r w:rsidR="00C60113" w:rsidRPr="00C2691B">
        <w:rPr>
          <w:rFonts w:ascii="標楷體" w:eastAsia="標楷體" w:hAnsi="標楷體"/>
          <w:b/>
        </w:rPr>
        <w:t>參加人</w:t>
      </w:r>
      <w:r w:rsidR="00AA6972" w:rsidRPr="00C2691B">
        <w:rPr>
          <w:rFonts w:ascii="標楷體" w:eastAsia="標楷體" w:hAnsi="標楷體"/>
          <w:b/>
        </w:rPr>
        <w:t>數</w:t>
      </w:r>
      <w:r w:rsidR="00AA6972" w:rsidRPr="00C2691B">
        <w:rPr>
          <w:rFonts w:ascii="標楷體" w:eastAsia="標楷體" w:hAnsi="標楷體" w:hint="eastAsia"/>
          <w:b/>
        </w:rPr>
        <w:t>：</w:t>
      </w:r>
    </w:p>
    <w:p w14:paraId="2C749D06" w14:textId="69653563" w:rsidR="00971B3D" w:rsidRPr="00C2691B" w:rsidRDefault="00246FB2" w:rsidP="00971B3D">
      <w:pPr>
        <w:spacing w:line="400" w:lineRule="exact"/>
        <w:ind w:leftChars="236" w:left="566"/>
        <w:rPr>
          <w:rFonts w:ascii="標楷體" w:eastAsia="標楷體" w:hAnsi="標楷體"/>
        </w:rPr>
      </w:pPr>
      <w:r w:rsidRPr="00C2691B">
        <w:rPr>
          <w:rFonts w:ascii="標楷體" w:eastAsia="標楷體" w:hAnsi="標楷體" w:hint="eastAsia"/>
        </w:rPr>
        <w:t>預計學生</w:t>
      </w:r>
      <w:r w:rsidR="00971B3D" w:rsidRPr="00C2691B">
        <w:rPr>
          <w:rFonts w:ascii="標楷體" w:eastAsia="標楷體" w:hAnsi="標楷體" w:hint="eastAsia"/>
        </w:rPr>
        <w:t>55</w:t>
      </w:r>
      <w:r w:rsidRPr="00C2691B">
        <w:rPr>
          <w:rFonts w:ascii="標楷體" w:eastAsia="標楷體" w:hAnsi="標楷體" w:hint="eastAsia"/>
        </w:rPr>
        <w:t>名;隨行家長約</w:t>
      </w:r>
      <w:r w:rsidR="00971B3D" w:rsidRPr="00C2691B">
        <w:rPr>
          <w:rFonts w:ascii="標楷體" w:eastAsia="標楷體" w:hAnsi="標楷體" w:hint="eastAsia"/>
        </w:rPr>
        <w:t>70</w:t>
      </w:r>
      <w:r w:rsidRPr="00C2691B">
        <w:rPr>
          <w:rFonts w:ascii="標楷體" w:eastAsia="標楷體" w:hAnsi="標楷體" w:hint="eastAsia"/>
        </w:rPr>
        <w:t>名</w:t>
      </w:r>
      <w:r w:rsidR="00E0606E" w:rsidRPr="00C2691B">
        <w:rPr>
          <w:rFonts w:ascii="標楷體" w:eastAsia="標楷體" w:hAnsi="標楷體"/>
        </w:rPr>
        <w:t>;</w:t>
      </w:r>
      <w:r w:rsidR="00E0606E" w:rsidRPr="00C2691B">
        <w:rPr>
          <w:rFonts w:ascii="標楷體" w:eastAsia="標楷體" w:hAnsi="標楷體" w:hint="eastAsia"/>
        </w:rPr>
        <w:t>樂團指揮老師</w:t>
      </w:r>
      <w:r w:rsidR="00971B3D" w:rsidRPr="00C2691B">
        <w:rPr>
          <w:rFonts w:ascii="標楷體" w:eastAsia="標楷體" w:hAnsi="標楷體"/>
        </w:rPr>
        <w:t>1</w:t>
      </w:r>
      <w:r w:rsidR="00E0606E" w:rsidRPr="00C2691B">
        <w:rPr>
          <w:rFonts w:ascii="標楷體" w:eastAsia="標楷體" w:hAnsi="標楷體" w:hint="eastAsia"/>
        </w:rPr>
        <w:t>名</w:t>
      </w:r>
      <w:r w:rsidR="00717AC6" w:rsidRPr="00C2691B">
        <w:rPr>
          <w:rFonts w:ascii="標楷體" w:eastAsia="標楷體" w:hAnsi="標楷體" w:hint="eastAsia"/>
        </w:rPr>
        <w:t>、學校總領隊1名</w:t>
      </w:r>
      <w:r w:rsidR="00E0606E" w:rsidRPr="00C2691B">
        <w:rPr>
          <w:rFonts w:ascii="標楷體" w:eastAsia="標楷體" w:hAnsi="標楷體" w:hint="eastAsia"/>
        </w:rPr>
        <w:t>及數名隨團照顧之師長</w:t>
      </w:r>
      <w:r w:rsidRPr="00C2691B">
        <w:rPr>
          <w:rFonts w:ascii="標楷體" w:eastAsia="標楷體" w:hAnsi="標楷體" w:hint="eastAsia"/>
        </w:rPr>
        <w:t>。</w:t>
      </w:r>
      <w:r w:rsidR="00971B3D" w:rsidRPr="00C2691B">
        <w:rPr>
          <w:rFonts w:ascii="標楷體" w:eastAsia="標楷體" w:hAnsi="標楷體"/>
        </w:rPr>
        <w:t>實際人數以報名參加人數為</w:t>
      </w:r>
      <w:proofErr w:type="gramStart"/>
      <w:r w:rsidR="00971B3D" w:rsidRPr="00C2691B">
        <w:rPr>
          <w:rFonts w:ascii="標楷體" w:eastAsia="標楷體" w:hAnsi="標楷體"/>
        </w:rPr>
        <w:t>準</w:t>
      </w:r>
      <w:proofErr w:type="gramEnd"/>
      <w:r w:rsidR="00971B3D" w:rsidRPr="00C2691B">
        <w:rPr>
          <w:rFonts w:ascii="標楷體" w:eastAsia="標楷體" w:hAnsi="標楷體"/>
        </w:rPr>
        <w:t>，本校保留增減權。</w:t>
      </w:r>
    </w:p>
    <w:p w14:paraId="4AAA6296" w14:textId="77777777" w:rsidR="00AF39C1" w:rsidRPr="00C2691B" w:rsidRDefault="00F71880" w:rsidP="001E151E">
      <w:pPr>
        <w:spacing w:line="400" w:lineRule="exact"/>
        <w:rPr>
          <w:rFonts w:ascii="標楷體" w:eastAsia="標楷體" w:hAnsi="標楷體"/>
          <w:b/>
        </w:rPr>
      </w:pPr>
      <w:r w:rsidRPr="00C2691B">
        <w:rPr>
          <w:rFonts w:ascii="標楷體" w:eastAsia="標楷體" w:hAnsi="標楷體" w:hint="eastAsia"/>
          <w:b/>
        </w:rPr>
        <w:t>五、</w:t>
      </w:r>
      <w:r w:rsidR="00C60113" w:rsidRPr="00C2691B">
        <w:rPr>
          <w:rFonts w:ascii="標楷體" w:eastAsia="標楷體" w:hAnsi="標楷體"/>
          <w:b/>
        </w:rPr>
        <w:t>費</w:t>
      </w:r>
      <w:r w:rsidR="00AA6972" w:rsidRPr="00C2691B">
        <w:rPr>
          <w:rFonts w:ascii="標楷體" w:eastAsia="標楷體" w:hAnsi="標楷體"/>
          <w:b/>
        </w:rPr>
        <w:t>用</w:t>
      </w:r>
      <w:r w:rsidR="00AA6972" w:rsidRPr="00C2691B">
        <w:rPr>
          <w:rFonts w:ascii="標楷體" w:eastAsia="標楷體" w:hAnsi="標楷體" w:hint="eastAsia"/>
          <w:b/>
        </w:rPr>
        <w:t>：</w:t>
      </w:r>
    </w:p>
    <w:p w14:paraId="580A1271" w14:textId="07482F45" w:rsidR="00291D8A" w:rsidRDefault="00291D8A" w:rsidP="00291D8A">
      <w:pPr>
        <w:pStyle w:val="a3"/>
        <w:numPr>
          <w:ilvl w:val="0"/>
          <w:numId w:val="18"/>
        </w:numPr>
        <w:spacing w:line="400" w:lineRule="exact"/>
        <w:ind w:leftChars="0"/>
        <w:jc w:val="both"/>
        <w:rPr>
          <w:rFonts w:ascii="標楷體" w:eastAsia="標楷體" w:hAnsi="標楷體"/>
        </w:rPr>
      </w:pPr>
      <w:r w:rsidRPr="00C2691B">
        <w:rPr>
          <w:rFonts w:ascii="標楷體" w:eastAsia="標楷體" w:hAnsi="標楷體"/>
        </w:rPr>
        <w:t>每位報名學生單價不得高於新臺幣</w:t>
      </w:r>
      <w:r w:rsidRPr="00C2691B">
        <w:rPr>
          <w:rFonts w:ascii="標楷體" w:eastAsia="標楷體" w:hAnsi="標楷體" w:hint="eastAsia"/>
        </w:rPr>
        <w:t xml:space="preserve"> </w:t>
      </w:r>
      <w:r w:rsidRPr="00C2691B">
        <w:rPr>
          <w:rFonts w:ascii="標楷體" w:eastAsia="標楷體" w:hAnsi="標楷體" w:hint="eastAsia"/>
          <w:color w:val="FF0000"/>
          <w:highlight w:val="yellow"/>
        </w:rPr>
        <w:t>58,000</w:t>
      </w:r>
      <w:r w:rsidRPr="00C2691B">
        <w:rPr>
          <w:rFonts w:ascii="標楷體" w:eastAsia="標楷體" w:hAnsi="標楷體"/>
        </w:rPr>
        <w:t xml:space="preserve"> 元（以實際參加人數</w:t>
      </w:r>
      <w:r w:rsidRPr="00C2691B">
        <w:rPr>
          <w:rFonts w:ascii="標楷體" w:eastAsia="標楷體" w:hAnsi="標楷體" w:hint="eastAsia"/>
        </w:rPr>
        <w:t>核實付款）</w:t>
      </w:r>
      <w:r>
        <w:rPr>
          <w:rFonts w:ascii="標楷體" w:eastAsia="標楷體" w:hAnsi="標楷體" w:hint="eastAsia"/>
        </w:rPr>
        <w:t>。</w:t>
      </w:r>
    </w:p>
    <w:p w14:paraId="38381FA5" w14:textId="147726B0" w:rsidR="00AF39C1" w:rsidRPr="00C2691B" w:rsidRDefault="00971B3D" w:rsidP="00291D8A">
      <w:pPr>
        <w:pStyle w:val="a3"/>
        <w:numPr>
          <w:ilvl w:val="0"/>
          <w:numId w:val="18"/>
        </w:numPr>
        <w:spacing w:line="400" w:lineRule="exact"/>
        <w:ind w:leftChars="0"/>
        <w:jc w:val="both"/>
        <w:rPr>
          <w:rFonts w:ascii="標楷體" w:eastAsia="標楷體" w:hAnsi="標楷體"/>
        </w:rPr>
      </w:pPr>
      <w:r w:rsidRPr="00C2691B">
        <w:rPr>
          <w:rFonts w:ascii="標楷體" w:eastAsia="標楷體" w:hAnsi="標楷體" w:hint="eastAsia"/>
        </w:rPr>
        <w:t>團費含分攤樂團指揮老師</w:t>
      </w:r>
      <w:r w:rsidR="00717AC6" w:rsidRPr="00C2691B">
        <w:rPr>
          <w:rFonts w:ascii="標楷體" w:eastAsia="標楷體" w:hAnsi="標楷體" w:hint="eastAsia"/>
        </w:rPr>
        <w:t>1名，學校總領隊1</w:t>
      </w:r>
      <w:r w:rsidRPr="00C2691B">
        <w:rPr>
          <w:rFonts w:ascii="標楷體" w:eastAsia="標楷體" w:hAnsi="標楷體" w:hint="eastAsia"/>
        </w:rPr>
        <w:t>名。</w:t>
      </w:r>
    </w:p>
    <w:p w14:paraId="5C22DA4D" w14:textId="78AA49F4" w:rsidR="00AF39C1" w:rsidRPr="00C2691B" w:rsidRDefault="00D1129D" w:rsidP="00291D8A">
      <w:pPr>
        <w:pStyle w:val="a3"/>
        <w:numPr>
          <w:ilvl w:val="0"/>
          <w:numId w:val="18"/>
        </w:numPr>
        <w:spacing w:line="400" w:lineRule="exact"/>
        <w:ind w:leftChars="0"/>
        <w:jc w:val="both"/>
        <w:rPr>
          <w:rFonts w:ascii="標楷體" w:eastAsia="標楷體" w:hAnsi="標楷體"/>
        </w:rPr>
      </w:pPr>
      <w:r w:rsidRPr="00C2691B">
        <w:rPr>
          <w:rFonts w:ascii="標楷體" w:eastAsia="標楷體" w:hAnsi="標楷體" w:hint="eastAsia"/>
        </w:rPr>
        <w:t>隨團師長的費用</w:t>
      </w:r>
      <w:r w:rsidR="00AF39C1" w:rsidRPr="00C2691B">
        <w:rPr>
          <w:rFonts w:ascii="標楷體" w:eastAsia="標楷體" w:hAnsi="標楷體" w:hint="eastAsia"/>
        </w:rPr>
        <w:t>另行支付。</w:t>
      </w:r>
    </w:p>
    <w:p w14:paraId="401DA240" w14:textId="73013095" w:rsidR="00AF39C1" w:rsidRPr="00C2691B" w:rsidRDefault="00AF39C1" w:rsidP="00291D8A">
      <w:pPr>
        <w:pStyle w:val="a3"/>
        <w:numPr>
          <w:ilvl w:val="0"/>
          <w:numId w:val="18"/>
        </w:numPr>
        <w:spacing w:line="400" w:lineRule="exact"/>
        <w:ind w:leftChars="0"/>
        <w:jc w:val="both"/>
        <w:rPr>
          <w:rFonts w:ascii="標楷體" w:eastAsia="標楷體" w:hAnsi="標楷體"/>
        </w:rPr>
      </w:pPr>
      <w:r w:rsidRPr="00C2691B">
        <w:rPr>
          <w:rFonts w:ascii="標楷體" w:eastAsia="標楷體" w:hAnsi="標楷體" w:hint="eastAsia"/>
        </w:rPr>
        <w:t>不進指定免稅店。</w:t>
      </w:r>
    </w:p>
    <w:p w14:paraId="70F440CA" w14:textId="7264FF3E" w:rsidR="00C60113" w:rsidRPr="00C2691B" w:rsidRDefault="00F71880" w:rsidP="00F71880">
      <w:pPr>
        <w:pStyle w:val="a3"/>
        <w:spacing w:before="240" w:line="276" w:lineRule="auto"/>
        <w:ind w:leftChars="0" w:left="0"/>
        <w:jc w:val="both"/>
        <w:rPr>
          <w:rFonts w:ascii="標楷體" w:eastAsia="標楷體" w:hAnsi="標楷體"/>
          <w:b/>
        </w:rPr>
      </w:pPr>
      <w:r w:rsidRPr="00C2691B">
        <w:rPr>
          <w:rFonts w:ascii="標楷體" w:eastAsia="標楷體" w:hAnsi="標楷體" w:hint="eastAsia"/>
          <w:b/>
        </w:rPr>
        <w:t>六、</w:t>
      </w:r>
      <w:r w:rsidR="00C60113" w:rsidRPr="00C2691B">
        <w:rPr>
          <w:rFonts w:ascii="標楷體" w:eastAsia="標楷體" w:hAnsi="標楷體"/>
          <w:b/>
        </w:rPr>
        <w:t>活動</w:t>
      </w:r>
      <w:r w:rsidR="00AA6972" w:rsidRPr="00C2691B">
        <w:rPr>
          <w:rFonts w:ascii="標楷體" w:eastAsia="標楷體" w:hAnsi="標楷體" w:hint="eastAsia"/>
          <w:b/>
        </w:rPr>
        <w:t>內容需求</w:t>
      </w:r>
      <w:r w:rsidR="00C60113" w:rsidRPr="00C2691B">
        <w:rPr>
          <w:rFonts w:ascii="標楷體" w:eastAsia="標楷體" w:hAnsi="標楷體"/>
          <w:b/>
        </w:rPr>
        <w:t>：</w:t>
      </w:r>
    </w:p>
    <w:p w14:paraId="65666D9B" w14:textId="3CEAA8B1" w:rsidR="00C60113" w:rsidRPr="00C2691B" w:rsidRDefault="00C60113" w:rsidP="00291D8A">
      <w:pPr>
        <w:pStyle w:val="a3"/>
        <w:numPr>
          <w:ilvl w:val="0"/>
          <w:numId w:val="17"/>
        </w:numPr>
        <w:spacing w:line="400" w:lineRule="exact"/>
        <w:ind w:leftChars="0"/>
        <w:jc w:val="both"/>
        <w:rPr>
          <w:rFonts w:ascii="標楷體" w:eastAsia="標楷體" w:hAnsi="標楷體"/>
        </w:rPr>
      </w:pPr>
      <w:r w:rsidRPr="00C2691B">
        <w:rPr>
          <w:rFonts w:ascii="標楷體" w:eastAsia="標楷體" w:hAnsi="標楷體"/>
        </w:rPr>
        <w:t>概要</w:t>
      </w:r>
      <w:r w:rsidR="008C67C4" w:rsidRPr="00C2691B">
        <w:rPr>
          <w:rFonts w:ascii="標楷體" w:eastAsia="標楷體" w:hAnsi="標楷體"/>
        </w:rPr>
        <w:t>：本團</w:t>
      </w:r>
      <w:r w:rsidR="00316A96" w:rsidRPr="00C2691B">
        <w:rPr>
          <w:rFonts w:ascii="標楷體" w:eastAsia="標楷體" w:hAnsi="標楷體" w:hint="eastAsia"/>
        </w:rPr>
        <w:t>行程</w:t>
      </w:r>
      <w:r w:rsidR="00ED76FA" w:rsidRPr="00C2691B">
        <w:rPr>
          <w:rFonts w:ascii="標楷體" w:eastAsia="標楷體" w:hAnsi="標楷體" w:hint="eastAsia"/>
        </w:rPr>
        <w:t>主要目的為前往</w:t>
      </w:r>
      <w:r w:rsidR="0007198A" w:rsidRPr="00C2691B">
        <w:rPr>
          <w:rFonts w:ascii="標楷體" w:eastAsia="標楷體" w:hAnsi="標楷體" w:hint="eastAsia"/>
        </w:rPr>
        <w:t>日本</w:t>
      </w:r>
      <w:r w:rsidR="00E52119" w:rsidRPr="00C2691B">
        <w:rPr>
          <w:rFonts w:ascii="標楷體" w:eastAsia="標楷體" w:hAnsi="標楷體" w:hint="eastAsia"/>
        </w:rPr>
        <w:t>廣島吳市</w:t>
      </w:r>
      <w:r w:rsidR="00ED76FA" w:rsidRPr="00C2691B">
        <w:rPr>
          <w:rFonts w:ascii="標楷體" w:eastAsia="標楷體" w:hAnsi="標楷體" w:hint="eastAsia"/>
        </w:rPr>
        <w:t>，</w:t>
      </w:r>
      <w:r w:rsidR="00ED76FA" w:rsidRPr="00C2691B">
        <w:rPr>
          <w:rFonts w:ascii="標楷體" w:eastAsia="標楷體" w:hAnsi="標楷體" w:hint="eastAsia"/>
          <w:lang w:eastAsia="zh-HK"/>
        </w:rPr>
        <w:t>並</w:t>
      </w:r>
      <w:r w:rsidR="00ED76FA" w:rsidRPr="00C2691B">
        <w:rPr>
          <w:rFonts w:ascii="標楷體" w:eastAsia="標楷體" w:hAnsi="標楷體" w:hint="eastAsia"/>
        </w:rPr>
        <w:t>於</w:t>
      </w:r>
      <w:r w:rsidR="0007198A" w:rsidRPr="00C2691B">
        <w:rPr>
          <w:rFonts w:ascii="標楷體" w:eastAsia="標楷體" w:hAnsi="標楷體" w:hint="eastAsia"/>
        </w:rPr>
        <w:t>當</w:t>
      </w:r>
      <w:r w:rsidR="001E151E" w:rsidRPr="00C2691B">
        <w:rPr>
          <w:rFonts w:ascii="標楷體" w:eastAsia="標楷體" w:hAnsi="標楷體" w:hint="eastAsia"/>
        </w:rPr>
        <w:t>地</w:t>
      </w:r>
      <w:r w:rsidR="00ED76FA" w:rsidRPr="00C2691B">
        <w:rPr>
          <w:rFonts w:ascii="標楷體" w:eastAsia="標楷體" w:hAnsi="標楷體" w:hint="eastAsia"/>
        </w:rPr>
        <w:t>安排演出活動，</w:t>
      </w:r>
      <w:r w:rsidR="00ED76FA" w:rsidRPr="00C2691B">
        <w:rPr>
          <w:rFonts w:ascii="標楷體" w:eastAsia="標楷體" w:hAnsi="標楷體" w:hint="eastAsia"/>
          <w:lang w:eastAsia="zh-HK"/>
        </w:rPr>
        <w:t>同時規劃</w:t>
      </w:r>
      <w:r w:rsidR="00ED76FA" w:rsidRPr="00C2691B">
        <w:rPr>
          <w:rFonts w:ascii="標楷體" w:eastAsia="標楷體" w:hAnsi="標楷體" w:hint="eastAsia"/>
        </w:rPr>
        <w:t>與</w:t>
      </w:r>
      <w:r w:rsidR="0007198A" w:rsidRPr="00C2691B">
        <w:rPr>
          <w:rFonts w:ascii="標楷體" w:eastAsia="標楷體" w:hAnsi="標楷體" w:hint="eastAsia"/>
        </w:rPr>
        <w:t>日本</w:t>
      </w:r>
      <w:r w:rsidR="00ED76FA" w:rsidRPr="00C2691B">
        <w:rPr>
          <w:rFonts w:ascii="標楷體" w:eastAsia="標楷體" w:hAnsi="標楷體" w:hint="eastAsia"/>
        </w:rPr>
        <w:t>當地</w:t>
      </w:r>
      <w:r w:rsidR="00ED76FA" w:rsidRPr="00C2691B">
        <w:rPr>
          <w:rFonts w:ascii="標楷體" w:eastAsia="標楷體" w:hAnsi="標楷體" w:hint="eastAsia"/>
          <w:lang w:eastAsia="zh-HK"/>
        </w:rPr>
        <w:t>學校之</w:t>
      </w:r>
      <w:r w:rsidR="00ED76FA" w:rsidRPr="00C2691B">
        <w:rPr>
          <w:rFonts w:ascii="標楷體" w:eastAsia="標楷體" w:hAnsi="標楷體" w:hint="eastAsia"/>
        </w:rPr>
        <w:t>學生</w:t>
      </w:r>
      <w:r w:rsidR="00ED76FA" w:rsidRPr="00C2691B">
        <w:rPr>
          <w:rFonts w:ascii="標楷體" w:eastAsia="標楷體" w:hAnsi="標楷體" w:cs="Tahoma" w:hint="eastAsia"/>
        </w:rPr>
        <w:t>進行交流演出</w:t>
      </w:r>
      <w:r w:rsidR="008C67C4" w:rsidRPr="00C2691B">
        <w:rPr>
          <w:rFonts w:ascii="標楷體" w:eastAsia="標楷體" w:hAnsi="標楷體" w:hint="eastAsia"/>
        </w:rPr>
        <w:t>。</w:t>
      </w:r>
      <w:r w:rsidR="001720C9" w:rsidRPr="00C2691B">
        <w:rPr>
          <w:rFonts w:ascii="標楷體" w:eastAsia="標楷體" w:hAnsi="標楷體" w:hint="eastAsia"/>
          <w:b/>
        </w:rPr>
        <w:t>參與投標之廠商需</w:t>
      </w:r>
      <w:r w:rsidR="00316A96" w:rsidRPr="00C2691B">
        <w:rPr>
          <w:rFonts w:ascii="標楷體" w:eastAsia="標楷體" w:hAnsi="標楷體" w:hint="eastAsia"/>
          <w:b/>
        </w:rPr>
        <w:t>以達到交流雙方學校最大合作利益為原則下，負責與</w:t>
      </w:r>
      <w:r w:rsidR="0007198A" w:rsidRPr="00C2691B">
        <w:rPr>
          <w:rFonts w:ascii="標楷體" w:eastAsia="標楷體" w:hAnsi="標楷體" w:hint="eastAsia"/>
          <w:b/>
        </w:rPr>
        <w:t>日本</w:t>
      </w:r>
      <w:r w:rsidR="00246FB2" w:rsidRPr="00C2691B">
        <w:rPr>
          <w:rFonts w:ascii="標楷體" w:eastAsia="標楷體" w:hAnsi="標楷體" w:hint="eastAsia"/>
          <w:b/>
        </w:rPr>
        <w:t>當地交流學校</w:t>
      </w:r>
      <w:r w:rsidR="00150A51" w:rsidRPr="00C2691B">
        <w:rPr>
          <w:rFonts w:ascii="標楷體" w:eastAsia="標楷體" w:hAnsi="標楷體" w:hint="eastAsia"/>
          <w:b/>
        </w:rPr>
        <w:t>及演出</w:t>
      </w:r>
      <w:r w:rsidR="00246FB2" w:rsidRPr="00C2691B">
        <w:rPr>
          <w:rFonts w:ascii="標楷體" w:eastAsia="標楷體" w:hAnsi="標楷體" w:hint="eastAsia"/>
          <w:b/>
        </w:rPr>
        <w:t>之所有聯絡工作。</w:t>
      </w:r>
    </w:p>
    <w:p w14:paraId="47B5268A" w14:textId="635A8339" w:rsidR="00291D8A" w:rsidRPr="00291D8A" w:rsidRDefault="00246FB2" w:rsidP="00291D8A">
      <w:pPr>
        <w:pStyle w:val="a3"/>
        <w:numPr>
          <w:ilvl w:val="0"/>
          <w:numId w:val="17"/>
        </w:numPr>
        <w:spacing w:line="400" w:lineRule="exact"/>
        <w:ind w:leftChars="0"/>
        <w:jc w:val="both"/>
        <w:rPr>
          <w:rFonts w:ascii="標楷體" w:eastAsia="標楷體" w:hAnsi="標楷體"/>
        </w:rPr>
      </w:pPr>
      <w:r w:rsidRPr="00C2691B">
        <w:rPr>
          <w:rFonts w:ascii="標楷體" w:eastAsia="標楷體" w:hAnsi="標楷體" w:hint="eastAsia"/>
        </w:rPr>
        <w:t>交流</w:t>
      </w:r>
      <w:r w:rsidR="00366F18" w:rsidRPr="00C2691B">
        <w:rPr>
          <w:rFonts w:ascii="標楷體" w:eastAsia="標楷體" w:hAnsi="標楷體"/>
        </w:rPr>
        <w:t>方式及地點</w:t>
      </w:r>
    </w:p>
    <w:p w14:paraId="64DBB081" w14:textId="4C25D8E7" w:rsidR="00246FB2" w:rsidRPr="00C2691B" w:rsidRDefault="00316A96" w:rsidP="001E151E">
      <w:pPr>
        <w:pStyle w:val="a3"/>
        <w:numPr>
          <w:ilvl w:val="2"/>
          <w:numId w:val="1"/>
        </w:numPr>
        <w:spacing w:line="400" w:lineRule="exact"/>
        <w:ind w:leftChars="0"/>
        <w:jc w:val="both"/>
        <w:rPr>
          <w:rFonts w:ascii="標楷體" w:eastAsia="標楷體" w:hAnsi="標楷體"/>
        </w:rPr>
      </w:pPr>
      <w:r w:rsidRPr="00C2691B">
        <w:rPr>
          <w:rFonts w:ascii="標楷體" w:eastAsia="標楷體" w:hAnsi="標楷體" w:hint="eastAsia"/>
        </w:rPr>
        <w:t>學校交流活動以一個學校日為原則</w:t>
      </w:r>
      <w:r w:rsidR="00246FB2" w:rsidRPr="00C2691B">
        <w:rPr>
          <w:rFonts w:ascii="標楷體" w:eastAsia="標楷體" w:hAnsi="標楷體" w:hint="eastAsia"/>
        </w:rPr>
        <w:t>。</w:t>
      </w:r>
    </w:p>
    <w:p w14:paraId="5B0F3089" w14:textId="0AEA7261" w:rsidR="00246FB2" w:rsidRPr="00C2691B" w:rsidRDefault="00316A96" w:rsidP="001E151E">
      <w:pPr>
        <w:pStyle w:val="a3"/>
        <w:numPr>
          <w:ilvl w:val="2"/>
          <w:numId w:val="1"/>
        </w:numPr>
        <w:spacing w:line="400" w:lineRule="exact"/>
        <w:ind w:leftChars="0"/>
        <w:jc w:val="both"/>
        <w:rPr>
          <w:rFonts w:ascii="標楷體" w:eastAsia="標楷體" w:hAnsi="標楷體"/>
        </w:rPr>
      </w:pPr>
      <w:r w:rsidRPr="00C2691B">
        <w:rPr>
          <w:rFonts w:ascii="標楷體" w:eastAsia="標楷體" w:hAnsi="標楷體" w:hint="eastAsia"/>
        </w:rPr>
        <w:t>若需要的話</w:t>
      </w:r>
      <w:r w:rsidRPr="00C2691B">
        <w:rPr>
          <w:rFonts w:ascii="標楷體" w:eastAsia="標楷體" w:hAnsi="標楷體"/>
        </w:rPr>
        <w:t>,</w:t>
      </w:r>
      <w:r w:rsidRPr="00C2691B">
        <w:rPr>
          <w:rFonts w:ascii="標楷體" w:eastAsia="標楷體" w:hAnsi="標楷體" w:hint="eastAsia"/>
        </w:rPr>
        <w:t>投標廠商應協助校方與當地交流單位確認演出相關的樂器租借及場地</w:t>
      </w:r>
      <w:r w:rsidR="00246FB2" w:rsidRPr="00C2691B">
        <w:rPr>
          <w:rFonts w:ascii="標楷體" w:eastAsia="標楷體" w:hAnsi="標楷體" w:hint="eastAsia"/>
        </w:rPr>
        <w:t>。</w:t>
      </w:r>
    </w:p>
    <w:p w14:paraId="70C5D248" w14:textId="77959624" w:rsidR="00246FB2" w:rsidRPr="00C2691B" w:rsidRDefault="00316A96" w:rsidP="001E151E">
      <w:pPr>
        <w:pStyle w:val="a3"/>
        <w:numPr>
          <w:ilvl w:val="2"/>
          <w:numId w:val="1"/>
        </w:numPr>
        <w:spacing w:line="400" w:lineRule="exact"/>
        <w:ind w:leftChars="0"/>
        <w:jc w:val="both"/>
        <w:rPr>
          <w:rFonts w:ascii="標楷體" w:eastAsia="標楷體" w:hAnsi="標楷體"/>
        </w:rPr>
      </w:pPr>
      <w:r w:rsidRPr="00C2691B">
        <w:rPr>
          <w:rFonts w:ascii="標楷體" w:eastAsia="標楷體" w:hAnsi="標楷體" w:hint="eastAsia"/>
        </w:rPr>
        <w:t>投標廠商需協助參加團員之樂器運送事宜</w:t>
      </w:r>
      <w:r w:rsidR="00246FB2" w:rsidRPr="00C2691B">
        <w:rPr>
          <w:rFonts w:ascii="標楷體" w:eastAsia="標楷體" w:hAnsi="標楷體" w:hint="eastAsia"/>
        </w:rPr>
        <w:t>。</w:t>
      </w:r>
    </w:p>
    <w:p w14:paraId="3CC40573" w14:textId="036B7317" w:rsidR="00A32091" w:rsidRPr="00C2691B" w:rsidRDefault="00316A96" w:rsidP="001E151E">
      <w:pPr>
        <w:pStyle w:val="a3"/>
        <w:numPr>
          <w:ilvl w:val="2"/>
          <w:numId w:val="1"/>
        </w:numPr>
        <w:spacing w:line="400" w:lineRule="exact"/>
        <w:ind w:leftChars="0"/>
        <w:jc w:val="both"/>
        <w:rPr>
          <w:rFonts w:ascii="標楷體" w:eastAsia="標楷體" w:hAnsi="標楷體"/>
        </w:rPr>
      </w:pPr>
      <w:r w:rsidRPr="00C2691B">
        <w:rPr>
          <w:rFonts w:ascii="標楷體" w:eastAsia="標楷體" w:hAnsi="標楷體"/>
        </w:rPr>
        <w:lastRenderedPageBreak/>
        <w:t>行前教育研習：</w:t>
      </w:r>
      <w:r w:rsidRPr="00C2691B">
        <w:rPr>
          <w:rFonts w:ascii="標楷體" w:eastAsia="標楷體" w:hAnsi="標楷體" w:hint="eastAsia"/>
        </w:rPr>
        <w:t>至出發日前，應由承辦廠商安排行前教育研習</w:t>
      </w:r>
      <w:r w:rsidRPr="00C2691B">
        <w:rPr>
          <w:rFonts w:ascii="標楷體" w:eastAsia="標楷體" w:hAnsi="標楷體"/>
        </w:rPr>
        <w:t>，含國際禮儀</w:t>
      </w:r>
      <w:r w:rsidRPr="00C2691B">
        <w:rPr>
          <w:rFonts w:ascii="標楷體" w:eastAsia="標楷體" w:hAnsi="標楷體" w:hint="eastAsia"/>
        </w:rPr>
        <w:t>教學</w:t>
      </w:r>
      <w:r w:rsidRPr="00C2691B">
        <w:rPr>
          <w:rFonts w:ascii="標楷體" w:eastAsia="標楷體" w:hAnsi="標楷體"/>
        </w:rPr>
        <w:t>、</w:t>
      </w:r>
      <w:r w:rsidR="00AD6110" w:rsidRPr="00C2691B">
        <w:rPr>
          <w:rFonts w:ascii="標楷體" w:eastAsia="標楷體" w:hAnsi="標楷體" w:hint="eastAsia"/>
        </w:rPr>
        <w:t>澳洲</w:t>
      </w:r>
      <w:r w:rsidRPr="00C2691B">
        <w:rPr>
          <w:rFonts w:ascii="標楷體" w:eastAsia="標楷體" w:hAnsi="標楷體"/>
        </w:rPr>
        <w:t>文化</w:t>
      </w:r>
      <w:r w:rsidRPr="00C2691B">
        <w:rPr>
          <w:rFonts w:ascii="標楷體" w:eastAsia="標楷體" w:hAnsi="標楷體" w:hint="eastAsia"/>
        </w:rPr>
        <w:t>概述、交流學校</w:t>
      </w:r>
      <w:r w:rsidRPr="00C2691B">
        <w:rPr>
          <w:rFonts w:ascii="標楷體" w:eastAsia="標楷體" w:hAnsi="標楷體"/>
        </w:rPr>
        <w:t>簡介</w:t>
      </w:r>
      <w:r w:rsidRPr="00C2691B">
        <w:rPr>
          <w:rFonts w:ascii="標楷體" w:eastAsia="標楷體" w:hAnsi="標楷體" w:hint="eastAsia"/>
        </w:rPr>
        <w:t>、行前說明會</w:t>
      </w:r>
      <w:r w:rsidRPr="00C2691B">
        <w:rPr>
          <w:rFonts w:ascii="標楷體" w:eastAsia="標楷體" w:hAnsi="標楷體"/>
        </w:rPr>
        <w:t>等</w:t>
      </w:r>
      <w:r w:rsidRPr="00C2691B">
        <w:rPr>
          <w:rFonts w:ascii="標楷體" w:eastAsia="標楷體" w:hAnsi="標楷體" w:hint="eastAsia"/>
        </w:rPr>
        <w:t>，課程講師、教材及費用由承辦廠商安排，地點需配合本校安排</w:t>
      </w:r>
      <w:r w:rsidR="00A32091" w:rsidRPr="00C2691B">
        <w:rPr>
          <w:rFonts w:ascii="標楷體" w:eastAsia="標楷體" w:hAnsi="標楷體" w:hint="eastAsia"/>
        </w:rPr>
        <w:t>。</w:t>
      </w:r>
    </w:p>
    <w:p w14:paraId="7D272970" w14:textId="0F39C4CA" w:rsidR="000641FE" w:rsidRPr="00C2691B" w:rsidRDefault="00316A96" w:rsidP="001E151E">
      <w:pPr>
        <w:pStyle w:val="a3"/>
        <w:numPr>
          <w:ilvl w:val="2"/>
          <w:numId w:val="1"/>
        </w:numPr>
        <w:spacing w:line="400" w:lineRule="exact"/>
        <w:ind w:leftChars="0"/>
        <w:jc w:val="both"/>
        <w:rPr>
          <w:rFonts w:ascii="標楷體" w:eastAsia="標楷體" w:hAnsi="標楷體"/>
        </w:rPr>
      </w:pPr>
      <w:r w:rsidRPr="00C2691B">
        <w:rPr>
          <w:rFonts w:ascii="標楷體" w:eastAsia="標楷體" w:hAnsi="標楷體" w:hint="eastAsia"/>
        </w:rPr>
        <w:t>投標廠商須製作及準備與交流學校之禮物及贈品，請提出規劃</w:t>
      </w:r>
      <w:r w:rsidR="00A32091" w:rsidRPr="00C2691B">
        <w:rPr>
          <w:rFonts w:ascii="標楷體" w:eastAsia="標楷體" w:hAnsi="標楷體" w:hint="eastAsia"/>
        </w:rPr>
        <w:t>。</w:t>
      </w:r>
    </w:p>
    <w:p w14:paraId="626DB1C9" w14:textId="77777777" w:rsidR="00C21C86" w:rsidRPr="00C2691B" w:rsidRDefault="00366F18" w:rsidP="00291D8A">
      <w:pPr>
        <w:pStyle w:val="a3"/>
        <w:numPr>
          <w:ilvl w:val="0"/>
          <w:numId w:val="17"/>
        </w:numPr>
        <w:spacing w:line="400" w:lineRule="exact"/>
        <w:ind w:leftChars="0"/>
        <w:jc w:val="both"/>
        <w:rPr>
          <w:rFonts w:ascii="標楷體" w:eastAsia="標楷體" w:hAnsi="標楷體"/>
        </w:rPr>
      </w:pPr>
      <w:r w:rsidRPr="00C2691B">
        <w:rPr>
          <w:rFonts w:ascii="標楷體" w:eastAsia="標楷體" w:hAnsi="標楷體"/>
        </w:rPr>
        <w:t>食宿方式</w:t>
      </w:r>
    </w:p>
    <w:p w14:paraId="254A4EDA" w14:textId="2C47320B" w:rsidR="00C21C86" w:rsidRPr="00C2691B" w:rsidRDefault="00EE20AE" w:rsidP="00284AA7">
      <w:pPr>
        <w:pStyle w:val="a3"/>
        <w:numPr>
          <w:ilvl w:val="0"/>
          <w:numId w:val="20"/>
        </w:numPr>
        <w:spacing w:line="400" w:lineRule="exact"/>
        <w:ind w:leftChars="0"/>
        <w:jc w:val="both"/>
        <w:rPr>
          <w:rFonts w:ascii="標楷體" w:eastAsia="標楷體" w:hAnsi="標楷體"/>
        </w:rPr>
      </w:pPr>
      <w:r w:rsidRPr="00C2691B">
        <w:rPr>
          <w:rFonts w:ascii="標楷體" w:eastAsia="標楷體" w:hAnsi="標楷體" w:hint="eastAsia"/>
          <w:szCs w:val="24"/>
        </w:rPr>
        <w:t>全</w:t>
      </w:r>
      <w:proofErr w:type="gramStart"/>
      <w:r w:rsidRPr="00C2691B">
        <w:rPr>
          <w:rFonts w:ascii="標楷體" w:eastAsia="標楷體" w:hAnsi="標楷體" w:hint="eastAsia"/>
          <w:szCs w:val="24"/>
        </w:rPr>
        <w:t>隊宿同</w:t>
      </w:r>
      <w:proofErr w:type="gramEnd"/>
      <w:r w:rsidRPr="00C2691B">
        <w:rPr>
          <w:rFonts w:ascii="標楷體" w:eastAsia="標楷體" w:hAnsi="標楷體" w:hint="eastAsia"/>
          <w:szCs w:val="24"/>
        </w:rPr>
        <w:t>一家飯店，飯店等級為</w:t>
      </w:r>
      <w:r w:rsidR="00316A96" w:rsidRPr="00C2691B">
        <w:rPr>
          <w:rFonts w:ascii="標楷體" w:eastAsia="標楷體" w:hAnsi="標楷體" w:hint="eastAsia"/>
          <w:szCs w:val="24"/>
        </w:rPr>
        <w:t>國際標準</w:t>
      </w:r>
      <w:r w:rsidR="003C7AE9" w:rsidRPr="00C2691B">
        <w:rPr>
          <w:rFonts w:ascii="標楷體" w:eastAsia="標楷體" w:hAnsi="標楷體" w:hint="eastAsia"/>
          <w:szCs w:val="24"/>
        </w:rPr>
        <w:t>四</w:t>
      </w:r>
      <w:r w:rsidRPr="00C2691B">
        <w:rPr>
          <w:rFonts w:ascii="標楷體" w:eastAsia="標楷體" w:hAnsi="標楷體" w:hint="eastAsia"/>
          <w:szCs w:val="24"/>
        </w:rPr>
        <w:t>星</w:t>
      </w:r>
      <w:r w:rsidR="00ED76FA" w:rsidRPr="00C2691B">
        <w:rPr>
          <w:rFonts w:ascii="標楷體" w:eastAsia="標楷體" w:hAnsi="標楷體" w:hint="eastAsia"/>
          <w:szCs w:val="24"/>
        </w:rPr>
        <w:t>等</w:t>
      </w:r>
      <w:r w:rsidRPr="00C2691B">
        <w:rPr>
          <w:rFonts w:ascii="標楷體" w:eastAsia="標楷體" w:hAnsi="標楷體" w:hint="eastAsia"/>
          <w:szCs w:val="24"/>
        </w:rPr>
        <w:t>級</w:t>
      </w:r>
      <w:r w:rsidR="002D7344" w:rsidRPr="00C2691B">
        <w:rPr>
          <w:rFonts w:ascii="標楷體" w:eastAsia="標楷體" w:hAnsi="標楷體" w:hint="eastAsia"/>
          <w:szCs w:val="24"/>
        </w:rPr>
        <w:t>或以上</w:t>
      </w:r>
      <w:r w:rsidRPr="00C2691B">
        <w:rPr>
          <w:rFonts w:ascii="標楷體" w:eastAsia="標楷體" w:hAnsi="標楷體" w:hint="eastAsia"/>
          <w:szCs w:val="24"/>
        </w:rPr>
        <w:t>，</w:t>
      </w:r>
      <w:r w:rsidR="00E0606E" w:rsidRPr="00C2691B">
        <w:rPr>
          <w:rFonts w:ascii="標楷體" w:eastAsia="標楷體" w:hAnsi="標楷體" w:hint="eastAsia"/>
          <w:szCs w:val="24"/>
        </w:rPr>
        <w:t>請盡量減少換</w:t>
      </w:r>
      <w:r w:rsidRPr="00C2691B">
        <w:rPr>
          <w:rFonts w:ascii="標楷體" w:eastAsia="標楷體" w:hAnsi="標楷體" w:hint="eastAsia"/>
          <w:szCs w:val="24"/>
        </w:rPr>
        <w:t>飯店</w:t>
      </w:r>
      <w:r w:rsidR="00E0606E" w:rsidRPr="00C2691B">
        <w:rPr>
          <w:rFonts w:ascii="標楷體" w:eastAsia="標楷體" w:hAnsi="標楷體" w:hint="eastAsia"/>
          <w:szCs w:val="24"/>
        </w:rPr>
        <w:t>次數</w:t>
      </w:r>
      <w:r w:rsidRPr="00C2691B">
        <w:rPr>
          <w:rFonts w:ascii="標楷體" w:eastAsia="標楷體" w:hAnsi="標楷體" w:hint="eastAsia"/>
          <w:szCs w:val="24"/>
        </w:rPr>
        <w:t>。</w:t>
      </w:r>
      <w:r w:rsidR="000F14DD" w:rsidRPr="00C2691B">
        <w:rPr>
          <w:rFonts w:ascii="標楷體" w:eastAsia="標楷體" w:hAnsi="標楷體" w:hint="eastAsia"/>
        </w:rPr>
        <w:t>房間安排以</w:t>
      </w:r>
      <w:r w:rsidR="00E0606E" w:rsidRPr="00C2691B">
        <w:rPr>
          <w:rFonts w:ascii="標楷體" w:eastAsia="標楷體" w:hAnsi="標楷體" w:hint="eastAsia"/>
          <w:u w:val="single"/>
        </w:rPr>
        <w:t>二</w:t>
      </w:r>
      <w:r w:rsidR="000F14DD" w:rsidRPr="00C2691B">
        <w:rPr>
          <w:rFonts w:ascii="標楷體" w:eastAsia="標楷體" w:hAnsi="標楷體"/>
          <w:u w:val="single"/>
        </w:rPr>
        <w:t>人</w:t>
      </w:r>
      <w:proofErr w:type="gramStart"/>
      <w:r w:rsidR="00E0606E" w:rsidRPr="00C2691B">
        <w:rPr>
          <w:rFonts w:ascii="標楷體" w:eastAsia="標楷體" w:hAnsi="標楷體" w:hint="eastAsia"/>
          <w:u w:val="single"/>
        </w:rPr>
        <w:t>一</w:t>
      </w:r>
      <w:proofErr w:type="gramEnd"/>
      <w:r w:rsidR="000F14DD" w:rsidRPr="00C2691B">
        <w:rPr>
          <w:rFonts w:ascii="標楷體" w:eastAsia="標楷體" w:hAnsi="標楷體"/>
          <w:u w:val="single"/>
        </w:rPr>
        <w:t>房</w:t>
      </w:r>
      <w:r w:rsidR="000F14DD" w:rsidRPr="00C2691B">
        <w:rPr>
          <w:rFonts w:ascii="標楷體" w:eastAsia="標楷體" w:hAnsi="標楷體" w:hint="eastAsia"/>
        </w:rPr>
        <w:t>為原則</w:t>
      </w:r>
      <w:r w:rsidR="00E0606E" w:rsidRPr="00C2691B">
        <w:rPr>
          <w:rFonts w:ascii="標楷體" w:eastAsia="標楷體" w:hAnsi="標楷體" w:hint="eastAsia"/>
          <w:szCs w:val="24"/>
        </w:rPr>
        <w:t>。</w:t>
      </w:r>
    </w:p>
    <w:p w14:paraId="2EBFCB13" w14:textId="5BFDEC09" w:rsidR="00C21C86" w:rsidRPr="00C2691B" w:rsidRDefault="00C21C86" w:rsidP="00284AA7">
      <w:pPr>
        <w:pStyle w:val="a3"/>
        <w:numPr>
          <w:ilvl w:val="0"/>
          <w:numId w:val="20"/>
        </w:numPr>
        <w:spacing w:line="400" w:lineRule="exact"/>
        <w:ind w:leftChars="0"/>
        <w:jc w:val="both"/>
        <w:rPr>
          <w:rFonts w:ascii="標楷體" w:eastAsia="標楷體" w:hAnsi="標楷體"/>
        </w:rPr>
      </w:pPr>
      <w:r w:rsidRPr="00C2691B">
        <w:rPr>
          <w:rFonts w:ascii="標楷體" w:eastAsia="標楷體" w:hAnsi="標楷體"/>
        </w:rPr>
        <w:t>每日應供應三餐</w:t>
      </w:r>
      <w:r w:rsidR="0059683F" w:rsidRPr="00C2691B">
        <w:rPr>
          <w:rFonts w:ascii="標楷體" w:eastAsia="標楷體" w:hAnsi="標楷體" w:hint="eastAsia"/>
        </w:rPr>
        <w:t>，早餐須於住宿飯店內使用;</w:t>
      </w:r>
      <w:r w:rsidR="00291583" w:rsidRPr="00C2691B">
        <w:rPr>
          <w:rFonts w:ascii="標楷體" w:eastAsia="標楷體" w:hAnsi="標楷體" w:hint="eastAsia"/>
        </w:rPr>
        <w:t xml:space="preserve"> 午晚餐請安排當地特色餐廳用餐，盡量不要安排中式合菜</w:t>
      </w:r>
      <w:r w:rsidR="00E0606E" w:rsidRPr="00C2691B">
        <w:rPr>
          <w:rFonts w:ascii="標楷體" w:eastAsia="標楷體" w:hAnsi="標楷體" w:hint="eastAsia"/>
        </w:rPr>
        <w:t>，每人每餐</w:t>
      </w:r>
      <w:proofErr w:type="gramStart"/>
      <w:r w:rsidR="00E0606E" w:rsidRPr="00C2691B">
        <w:rPr>
          <w:rFonts w:ascii="標楷體" w:eastAsia="標楷體" w:hAnsi="標楷體" w:hint="eastAsia"/>
        </w:rPr>
        <w:t>餐</w:t>
      </w:r>
      <w:proofErr w:type="gramEnd"/>
      <w:r w:rsidR="00E0606E" w:rsidRPr="00C2691B">
        <w:rPr>
          <w:rFonts w:ascii="標楷體" w:eastAsia="標楷體" w:hAnsi="標楷體" w:hint="eastAsia"/>
        </w:rPr>
        <w:t>標以</w:t>
      </w:r>
      <w:r w:rsidR="007848CA" w:rsidRPr="00C2691B">
        <w:rPr>
          <w:rFonts w:ascii="標楷體" w:eastAsia="標楷體" w:hAnsi="標楷體" w:hint="eastAsia"/>
        </w:rPr>
        <w:t>日</w:t>
      </w:r>
      <w:r w:rsidR="00AD6110" w:rsidRPr="00C2691B">
        <w:rPr>
          <w:rFonts w:ascii="標楷體" w:eastAsia="標楷體" w:hAnsi="標楷體" w:hint="eastAsia"/>
        </w:rPr>
        <w:t>幣</w:t>
      </w:r>
      <w:r w:rsidR="007848CA" w:rsidRPr="00C2691B">
        <w:rPr>
          <w:rFonts w:ascii="標楷體" w:eastAsia="標楷體" w:hAnsi="標楷體" w:hint="eastAsia"/>
        </w:rPr>
        <w:t>2000</w:t>
      </w:r>
      <w:r w:rsidR="00B93662" w:rsidRPr="00C2691B">
        <w:rPr>
          <w:rFonts w:ascii="標楷體" w:eastAsia="標楷體" w:hAnsi="標楷體" w:hint="eastAsia"/>
        </w:rPr>
        <w:t>~2</w:t>
      </w:r>
      <w:r w:rsidR="007848CA" w:rsidRPr="00C2691B">
        <w:rPr>
          <w:rFonts w:ascii="標楷體" w:eastAsia="標楷體" w:hAnsi="標楷體" w:hint="eastAsia"/>
        </w:rPr>
        <w:t>500</w:t>
      </w:r>
      <w:r w:rsidR="0059683F" w:rsidRPr="00C2691B">
        <w:rPr>
          <w:rFonts w:ascii="標楷體" w:eastAsia="標楷體" w:hAnsi="標楷體" w:hint="eastAsia"/>
        </w:rPr>
        <w:t>為原則</w:t>
      </w:r>
      <w:r w:rsidRPr="00C2691B">
        <w:rPr>
          <w:rFonts w:ascii="標楷體" w:eastAsia="標楷體" w:hAnsi="標楷體"/>
        </w:rPr>
        <w:t>。</w:t>
      </w:r>
    </w:p>
    <w:p w14:paraId="0EDE757E" w14:textId="77777777" w:rsidR="00C21C86" w:rsidRPr="00C2691B" w:rsidRDefault="0059683F" w:rsidP="00291D8A">
      <w:pPr>
        <w:pStyle w:val="a3"/>
        <w:numPr>
          <w:ilvl w:val="0"/>
          <w:numId w:val="17"/>
        </w:numPr>
        <w:spacing w:line="400" w:lineRule="exact"/>
        <w:ind w:leftChars="0"/>
        <w:jc w:val="both"/>
        <w:rPr>
          <w:rFonts w:ascii="標楷體" w:eastAsia="標楷體" w:hAnsi="標楷體"/>
        </w:rPr>
      </w:pPr>
      <w:r w:rsidRPr="00C2691B">
        <w:rPr>
          <w:rFonts w:ascii="標楷體" w:eastAsia="標楷體" w:hAnsi="標楷體"/>
        </w:rPr>
        <w:t>旅遊</w:t>
      </w:r>
      <w:r w:rsidRPr="00C2691B">
        <w:rPr>
          <w:rFonts w:ascii="標楷體" w:eastAsia="標楷體" w:hAnsi="標楷體" w:hint="eastAsia"/>
        </w:rPr>
        <w:t>活動</w:t>
      </w:r>
    </w:p>
    <w:p w14:paraId="074E113C" w14:textId="77777777" w:rsidR="00C21C86" w:rsidRPr="00C2691B" w:rsidRDefault="00A32091" w:rsidP="00284AA7">
      <w:pPr>
        <w:pStyle w:val="a3"/>
        <w:numPr>
          <w:ilvl w:val="0"/>
          <w:numId w:val="21"/>
        </w:numPr>
        <w:spacing w:line="400" w:lineRule="exact"/>
        <w:ind w:leftChars="0"/>
        <w:jc w:val="both"/>
        <w:rPr>
          <w:rFonts w:ascii="標楷體" w:eastAsia="標楷體" w:hAnsi="標楷體"/>
        </w:rPr>
      </w:pPr>
      <w:r w:rsidRPr="00C2691B">
        <w:rPr>
          <w:rFonts w:ascii="標楷體" w:eastAsia="標楷體" w:hAnsi="標楷體"/>
        </w:rPr>
        <w:t>由承辦單位安排主題活動，須以當地文化、</w:t>
      </w:r>
      <w:r w:rsidRPr="00C2691B">
        <w:rPr>
          <w:rFonts w:ascii="標楷體" w:eastAsia="標楷體" w:hAnsi="標楷體" w:hint="eastAsia"/>
        </w:rPr>
        <w:t>特殊</w:t>
      </w:r>
      <w:r w:rsidRPr="00C2691B">
        <w:rPr>
          <w:rFonts w:ascii="標楷體" w:eastAsia="標楷體" w:hAnsi="標楷體"/>
        </w:rPr>
        <w:t>體驗為主題。</w:t>
      </w:r>
    </w:p>
    <w:p w14:paraId="58F7CF96" w14:textId="2115B3E5" w:rsidR="00ED54FE" w:rsidRPr="00C2691B" w:rsidRDefault="00E0606E" w:rsidP="00284AA7">
      <w:pPr>
        <w:pStyle w:val="a3"/>
        <w:numPr>
          <w:ilvl w:val="0"/>
          <w:numId w:val="21"/>
        </w:numPr>
        <w:spacing w:line="400" w:lineRule="exact"/>
        <w:ind w:leftChars="0"/>
        <w:jc w:val="both"/>
        <w:rPr>
          <w:rFonts w:ascii="標楷體" w:eastAsia="標楷體" w:hAnsi="標楷體"/>
        </w:rPr>
      </w:pPr>
      <w:r w:rsidRPr="00C2691B">
        <w:rPr>
          <w:rFonts w:ascii="標楷體" w:eastAsia="標楷體" w:hAnsi="標楷體" w:hint="eastAsia"/>
        </w:rPr>
        <w:t>主題活動行程應以較</w:t>
      </w:r>
      <w:r w:rsidR="00A32091" w:rsidRPr="00C2691B">
        <w:rPr>
          <w:rFonts w:ascii="標楷體" w:eastAsia="標楷體" w:hAnsi="標楷體" w:hint="eastAsia"/>
        </w:rPr>
        <w:t>短交通時間為安排原則</w:t>
      </w:r>
      <w:r w:rsidR="008C67C4" w:rsidRPr="00C2691B">
        <w:rPr>
          <w:rFonts w:ascii="標楷體" w:eastAsia="標楷體" w:hAnsi="標楷體" w:hint="eastAsia"/>
        </w:rPr>
        <w:t>。</w:t>
      </w:r>
    </w:p>
    <w:p w14:paraId="35E38E73" w14:textId="77777777" w:rsidR="00C21C86" w:rsidRPr="00C2691B" w:rsidRDefault="0059683F" w:rsidP="00284AA7">
      <w:pPr>
        <w:pStyle w:val="a3"/>
        <w:numPr>
          <w:ilvl w:val="0"/>
          <w:numId w:val="21"/>
        </w:numPr>
        <w:spacing w:line="400" w:lineRule="exact"/>
        <w:ind w:leftChars="0"/>
        <w:jc w:val="both"/>
        <w:rPr>
          <w:rFonts w:ascii="標楷體" w:eastAsia="標楷體" w:hAnsi="標楷體"/>
        </w:rPr>
      </w:pPr>
      <w:r w:rsidRPr="00C2691B">
        <w:rPr>
          <w:rFonts w:ascii="標楷體" w:eastAsia="標楷體" w:hAnsi="標楷體" w:hint="eastAsia"/>
        </w:rPr>
        <w:t>行程中所需門票或活動費用請包含在團費報價中。</w:t>
      </w:r>
    </w:p>
    <w:p w14:paraId="75DCAD43" w14:textId="77777777" w:rsidR="005541E5" w:rsidRPr="00C2691B" w:rsidRDefault="005541E5" w:rsidP="00291D8A">
      <w:pPr>
        <w:pStyle w:val="a3"/>
        <w:numPr>
          <w:ilvl w:val="0"/>
          <w:numId w:val="17"/>
        </w:numPr>
        <w:spacing w:line="400" w:lineRule="exact"/>
        <w:ind w:leftChars="0"/>
        <w:jc w:val="both"/>
        <w:rPr>
          <w:rFonts w:ascii="標楷體" w:eastAsia="標楷體" w:hAnsi="標楷體"/>
        </w:rPr>
      </w:pPr>
      <w:r w:rsidRPr="00C2691B">
        <w:rPr>
          <w:rFonts w:ascii="標楷體" w:eastAsia="標楷體" w:hAnsi="標楷體"/>
        </w:rPr>
        <w:t>交通方式</w:t>
      </w:r>
    </w:p>
    <w:p w14:paraId="2DEFDB3A" w14:textId="3AAE6659" w:rsidR="005541E5" w:rsidRPr="00C2691B" w:rsidRDefault="005541E5" w:rsidP="00284AA7">
      <w:pPr>
        <w:numPr>
          <w:ilvl w:val="0"/>
          <w:numId w:val="22"/>
        </w:numPr>
        <w:spacing w:line="400" w:lineRule="exact"/>
        <w:jc w:val="both"/>
        <w:rPr>
          <w:rFonts w:ascii="標楷體" w:eastAsia="標楷體" w:hAnsi="標楷體"/>
        </w:rPr>
      </w:pPr>
      <w:r w:rsidRPr="00C2691B">
        <w:rPr>
          <w:rFonts w:ascii="標楷體" w:eastAsia="標楷體" w:hAnsi="標楷體"/>
        </w:rPr>
        <w:t>飛機：</w:t>
      </w:r>
      <w:r w:rsidR="00851AEA" w:rsidRPr="00C2691B">
        <w:rPr>
          <w:rFonts w:ascii="標楷體" w:eastAsia="標楷體" w:hAnsi="標楷體" w:hint="eastAsia"/>
          <w:szCs w:val="24"/>
        </w:rPr>
        <w:t>班機以一整團</w:t>
      </w:r>
      <w:r w:rsidR="005007E4" w:rsidRPr="00C2691B">
        <w:rPr>
          <w:rFonts w:ascii="標楷體" w:eastAsia="標楷體" w:hAnsi="標楷體" w:hint="eastAsia"/>
          <w:szCs w:val="24"/>
        </w:rPr>
        <w:t>，</w:t>
      </w:r>
      <w:r w:rsidR="00851AEA" w:rsidRPr="00C2691B">
        <w:rPr>
          <w:rFonts w:ascii="標楷體" w:eastAsia="標楷體" w:hAnsi="標楷體" w:hint="eastAsia"/>
        </w:rPr>
        <w:t>並以直飛、中間不停站之經濟艙位為原則。</w:t>
      </w:r>
    </w:p>
    <w:p w14:paraId="65BA0B85" w14:textId="4979D038" w:rsidR="00A32091" w:rsidRPr="00C2691B" w:rsidRDefault="00A32091" w:rsidP="00284AA7">
      <w:pPr>
        <w:pStyle w:val="a3"/>
        <w:numPr>
          <w:ilvl w:val="0"/>
          <w:numId w:val="22"/>
        </w:numPr>
        <w:spacing w:line="400" w:lineRule="exact"/>
        <w:ind w:leftChars="0"/>
        <w:jc w:val="both"/>
        <w:rPr>
          <w:rFonts w:ascii="標楷體" w:eastAsia="標楷體" w:hAnsi="標楷體"/>
        </w:rPr>
      </w:pPr>
      <w:r w:rsidRPr="00C2691B">
        <w:rPr>
          <w:rFonts w:ascii="標楷體" w:eastAsia="標楷體" w:hAnsi="標楷體"/>
        </w:rPr>
        <w:t>遊覽車：若於本國境內搭乘遊覽車接送，車輛應依教育部【學校辦理校外教學活動租用車輛應行注意事項】辦理，全為</w:t>
      </w:r>
      <w:r w:rsidR="00263851" w:rsidRPr="00C2691B">
        <w:rPr>
          <w:rFonts w:ascii="標楷體" w:eastAsia="標楷體" w:hAnsi="標楷體"/>
          <w:b/>
          <w:u w:val="thick"/>
        </w:rPr>
        <w:t>10</w:t>
      </w:r>
      <w:r w:rsidRPr="00C2691B">
        <w:rPr>
          <w:rFonts w:ascii="標楷體" w:eastAsia="標楷體" w:hAnsi="標楷體"/>
          <w:b/>
          <w:u w:val="thick"/>
        </w:rPr>
        <w:t>年內</w:t>
      </w:r>
      <w:r w:rsidRPr="00C2691B">
        <w:rPr>
          <w:rFonts w:ascii="標楷體" w:eastAsia="標楷體" w:hAnsi="標楷體"/>
          <w:u w:val="thick"/>
        </w:rPr>
        <w:t>（出廠日期至租用時間）</w:t>
      </w:r>
      <w:r w:rsidRPr="00C2691B">
        <w:rPr>
          <w:rFonts w:ascii="標楷體" w:eastAsia="標楷體" w:hAnsi="標楷體"/>
        </w:rPr>
        <w:t>出廠、車況良好、保養妥善之營業用冷氣遊覽車，並按期經交通監理單位安全檢驗合格者。非於本國境內之遊覽車亦須為經該國交通監理單位認證之車輛。</w:t>
      </w:r>
    </w:p>
    <w:p w14:paraId="0F0CD5D9" w14:textId="77777777" w:rsidR="004A266F" w:rsidRPr="00C2691B" w:rsidRDefault="004A266F" w:rsidP="001E151E">
      <w:pPr>
        <w:pStyle w:val="a3"/>
        <w:spacing w:line="400" w:lineRule="exact"/>
        <w:ind w:leftChars="0" w:left="1320"/>
        <w:jc w:val="both"/>
        <w:rPr>
          <w:rFonts w:ascii="標楷體" w:eastAsia="標楷體" w:hAnsi="標楷體"/>
        </w:rPr>
      </w:pPr>
    </w:p>
    <w:p w14:paraId="2D58EA26" w14:textId="77777777" w:rsidR="00C21C86" w:rsidRPr="00C2691B" w:rsidRDefault="00C21C86" w:rsidP="00291D8A">
      <w:pPr>
        <w:pStyle w:val="a3"/>
        <w:numPr>
          <w:ilvl w:val="0"/>
          <w:numId w:val="17"/>
        </w:numPr>
        <w:spacing w:line="400" w:lineRule="exact"/>
        <w:ind w:leftChars="0"/>
        <w:jc w:val="both"/>
        <w:rPr>
          <w:rFonts w:ascii="標楷體" w:eastAsia="標楷體" w:hAnsi="標楷體"/>
        </w:rPr>
      </w:pPr>
      <w:r w:rsidRPr="00C2691B">
        <w:rPr>
          <w:rFonts w:ascii="標楷體" w:eastAsia="標楷體" w:hAnsi="標楷體"/>
        </w:rPr>
        <w:t>團費包含範圍</w:t>
      </w:r>
    </w:p>
    <w:p w14:paraId="471B7ECF" w14:textId="4CB393F5" w:rsidR="00C21C86" w:rsidRPr="00C2691B" w:rsidRDefault="004A266F" w:rsidP="00284AA7">
      <w:pPr>
        <w:pStyle w:val="a3"/>
        <w:numPr>
          <w:ilvl w:val="0"/>
          <w:numId w:val="23"/>
        </w:numPr>
        <w:spacing w:line="400" w:lineRule="exact"/>
        <w:ind w:leftChars="0"/>
        <w:jc w:val="both"/>
        <w:rPr>
          <w:rFonts w:ascii="標楷體" w:eastAsia="標楷體" w:hAnsi="標楷體"/>
        </w:rPr>
      </w:pPr>
      <w:r w:rsidRPr="00C2691B">
        <w:rPr>
          <w:rFonts w:ascii="標楷體" w:eastAsia="標楷體" w:hAnsi="標楷體" w:hint="eastAsia"/>
        </w:rPr>
        <w:t>臺灣</w:t>
      </w:r>
      <w:proofErr w:type="gramStart"/>
      <w:r w:rsidRPr="00C2691B">
        <w:rPr>
          <w:rFonts w:ascii="標楷體" w:eastAsia="標楷體" w:hAnsi="標楷體" w:hint="eastAsia"/>
        </w:rPr>
        <w:t>─</w:t>
      </w:r>
      <w:proofErr w:type="gramEnd"/>
      <w:r w:rsidR="004171A9" w:rsidRPr="00C2691B">
        <w:rPr>
          <w:rFonts w:ascii="標楷體" w:eastAsia="標楷體" w:hAnsi="標楷體" w:hint="eastAsia"/>
        </w:rPr>
        <w:t>日本</w:t>
      </w:r>
      <w:r w:rsidRPr="00C2691B">
        <w:rPr>
          <w:rFonts w:ascii="標楷體" w:eastAsia="標楷體" w:hAnsi="標楷體" w:hint="eastAsia"/>
        </w:rPr>
        <w:t>經濟艙來回機票（以搭乘同一班機為優先考量）</w:t>
      </w:r>
      <w:r w:rsidR="00C21C86" w:rsidRPr="00C2691B">
        <w:rPr>
          <w:rFonts w:ascii="標楷體" w:eastAsia="標楷體" w:hAnsi="標楷體"/>
        </w:rPr>
        <w:t>。</w:t>
      </w:r>
    </w:p>
    <w:p w14:paraId="04DC9E39" w14:textId="707B9DB4" w:rsidR="00C21C86" w:rsidRPr="00C2691B" w:rsidRDefault="00897022" w:rsidP="00284AA7">
      <w:pPr>
        <w:pStyle w:val="a3"/>
        <w:numPr>
          <w:ilvl w:val="0"/>
          <w:numId w:val="23"/>
        </w:numPr>
        <w:spacing w:line="400" w:lineRule="exact"/>
        <w:ind w:leftChars="0"/>
        <w:jc w:val="both"/>
        <w:rPr>
          <w:rFonts w:ascii="標楷體" w:eastAsia="標楷體" w:hAnsi="標楷體"/>
        </w:rPr>
      </w:pPr>
      <w:r w:rsidRPr="00C2691B">
        <w:rPr>
          <w:rFonts w:ascii="標楷體" w:eastAsia="標楷體" w:hAnsi="標楷體" w:hint="eastAsia"/>
        </w:rPr>
        <w:t>新臺幣</w:t>
      </w:r>
      <w:r w:rsidR="000641FE" w:rsidRPr="00C2691B">
        <w:rPr>
          <w:rFonts w:ascii="標楷體" w:eastAsia="標楷體" w:hAnsi="標楷體" w:hint="eastAsia"/>
        </w:rPr>
        <w:t>2</w:t>
      </w:r>
      <w:r w:rsidR="00C21C86" w:rsidRPr="00C2691B">
        <w:rPr>
          <w:rFonts w:ascii="標楷體" w:eastAsia="標楷體" w:hAnsi="標楷體"/>
        </w:rPr>
        <w:t>00萬</w:t>
      </w:r>
      <w:r w:rsidR="000641FE" w:rsidRPr="00C2691B">
        <w:rPr>
          <w:rFonts w:ascii="標楷體" w:eastAsia="標楷體" w:hAnsi="標楷體" w:hint="eastAsia"/>
        </w:rPr>
        <w:t>旅遊意外</w:t>
      </w:r>
      <w:r w:rsidR="00C21C86" w:rsidRPr="00C2691B">
        <w:rPr>
          <w:rFonts w:ascii="標楷體" w:eastAsia="標楷體" w:hAnsi="標楷體"/>
        </w:rPr>
        <w:t>責任險及</w:t>
      </w:r>
      <w:r w:rsidR="000641FE" w:rsidRPr="00C2691B">
        <w:rPr>
          <w:rFonts w:ascii="標楷體" w:eastAsia="標楷體" w:hAnsi="標楷體" w:hint="eastAsia"/>
        </w:rPr>
        <w:t>2</w:t>
      </w:r>
      <w:r w:rsidR="00C21C86" w:rsidRPr="00C2691B">
        <w:rPr>
          <w:rFonts w:ascii="標楷體" w:eastAsia="標楷體" w:hAnsi="標楷體"/>
        </w:rPr>
        <w:t>0</w:t>
      </w:r>
      <w:r w:rsidR="006D6123" w:rsidRPr="00C2691B">
        <w:rPr>
          <w:rFonts w:ascii="標楷體" w:eastAsia="標楷體" w:hAnsi="標楷體"/>
        </w:rPr>
        <w:t>萬意外醫療險、</w:t>
      </w:r>
      <w:r w:rsidR="006D6123" w:rsidRPr="00C2691B">
        <w:rPr>
          <w:rFonts w:ascii="標楷體" w:eastAsia="標楷體" w:hAnsi="標楷體" w:hint="eastAsia"/>
        </w:rPr>
        <w:t>活動</w:t>
      </w:r>
      <w:r w:rsidR="00C21C86" w:rsidRPr="00C2691B">
        <w:rPr>
          <w:rFonts w:ascii="標楷體" w:eastAsia="標楷體" w:hAnsi="標楷體"/>
        </w:rPr>
        <w:t>期間之學生醫療保險。</w:t>
      </w:r>
    </w:p>
    <w:p w14:paraId="1EAEAE13" w14:textId="7FC1DFBA" w:rsidR="000641FE" w:rsidRPr="00C2691B" w:rsidRDefault="000641FE" w:rsidP="00284AA7">
      <w:pPr>
        <w:pStyle w:val="a3"/>
        <w:numPr>
          <w:ilvl w:val="0"/>
          <w:numId w:val="23"/>
        </w:numPr>
        <w:spacing w:line="400" w:lineRule="exact"/>
        <w:ind w:leftChars="0"/>
        <w:jc w:val="both"/>
        <w:rPr>
          <w:rFonts w:ascii="標楷體" w:eastAsia="標楷體" w:hAnsi="標楷體"/>
        </w:rPr>
      </w:pPr>
      <w:r w:rsidRPr="00C2691B">
        <w:rPr>
          <w:rFonts w:ascii="標楷體" w:eastAsia="標楷體" w:hAnsi="標楷體" w:hint="eastAsia"/>
        </w:rPr>
        <w:t>新</w:t>
      </w:r>
      <w:r w:rsidR="003A3A2E" w:rsidRPr="00C2691B">
        <w:rPr>
          <w:rFonts w:ascii="標楷體" w:eastAsia="標楷體" w:hAnsi="標楷體" w:hint="eastAsia"/>
        </w:rPr>
        <w:t>臺</w:t>
      </w:r>
      <w:r w:rsidRPr="00C2691B">
        <w:rPr>
          <w:rFonts w:ascii="標楷體" w:eastAsia="標楷體" w:hAnsi="標楷體" w:hint="eastAsia"/>
        </w:rPr>
        <w:t>幣200萬旅行平安險及20萬突發疾病醫療及海外急難救助保險。</w:t>
      </w:r>
    </w:p>
    <w:p w14:paraId="2E58DFAD" w14:textId="4DF26421" w:rsidR="00C21C86" w:rsidRPr="00C2691B" w:rsidRDefault="00C21C86" w:rsidP="00284AA7">
      <w:pPr>
        <w:pStyle w:val="a3"/>
        <w:numPr>
          <w:ilvl w:val="0"/>
          <w:numId w:val="23"/>
        </w:numPr>
        <w:spacing w:line="400" w:lineRule="exact"/>
        <w:ind w:leftChars="0"/>
        <w:jc w:val="both"/>
        <w:rPr>
          <w:rFonts w:ascii="標楷體" w:eastAsia="標楷體" w:hAnsi="標楷體"/>
        </w:rPr>
      </w:pPr>
      <w:r w:rsidRPr="00C2691B">
        <w:rPr>
          <w:rFonts w:ascii="標楷體" w:eastAsia="標楷體" w:hAnsi="標楷體"/>
        </w:rPr>
        <w:t>國內外機場稅及國內外機場接送。</w:t>
      </w:r>
      <w:r w:rsidR="003A3A2E" w:rsidRPr="00C2691B">
        <w:rPr>
          <w:rFonts w:ascii="標楷體" w:eastAsia="標楷體" w:hAnsi="標楷體" w:hint="eastAsia"/>
        </w:rPr>
        <w:t>（集合、解散地點：光仁小學）</w:t>
      </w:r>
    </w:p>
    <w:p w14:paraId="2289C259" w14:textId="200A5337" w:rsidR="00C21C86" w:rsidRPr="00C2691B" w:rsidRDefault="00C21C86" w:rsidP="00284AA7">
      <w:pPr>
        <w:pStyle w:val="a3"/>
        <w:numPr>
          <w:ilvl w:val="0"/>
          <w:numId w:val="23"/>
        </w:numPr>
        <w:spacing w:line="400" w:lineRule="exact"/>
        <w:ind w:leftChars="0"/>
        <w:jc w:val="both"/>
        <w:rPr>
          <w:rFonts w:ascii="標楷體" w:eastAsia="標楷體" w:hAnsi="標楷體"/>
        </w:rPr>
      </w:pPr>
      <w:r w:rsidRPr="00C2691B">
        <w:rPr>
          <w:rFonts w:ascii="標楷體" w:eastAsia="標楷體" w:hAnsi="標楷體"/>
        </w:rPr>
        <w:t>交通、保險、住宿、膳食、</w:t>
      </w:r>
      <w:r w:rsidR="000641FE" w:rsidRPr="00C2691B">
        <w:rPr>
          <w:rFonts w:ascii="標楷體" w:eastAsia="標楷體" w:hAnsi="標楷體" w:hint="eastAsia"/>
        </w:rPr>
        <w:t>所有</w:t>
      </w:r>
      <w:r w:rsidR="00033B8F" w:rsidRPr="00C2691B">
        <w:rPr>
          <w:rFonts w:ascii="標楷體" w:eastAsia="標楷體" w:hAnsi="標楷體" w:hint="eastAsia"/>
        </w:rPr>
        <w:t>行程中所列活動相關</w:t>
      </w:r>
      <w:r w:rsidR="000641FE" w:rsidRPr="00C2691B">
        <w:rPr>
          <w:rFonts w:ascii="標楷體" w:eastAsia="標楷體" w:hAnsi="標楷體" w:hint="eastAsia"/>
        </w:rPr>
        <w:t>費用</w:t>
      </w:r>
      <w:r w:rsidRPr="00C2691B">
        <w:rPr>
          <w:rFonts w:ascii="標楷體" w:eastAsia="標楷體" w:hAnsi="標楷體"/>
        </w:rPr>
        <w:t>。</w:t>
      </w:r>
      <w:r w:rsidR="00D547BD" w:rsidRPr="00C2691B">
        <w:rPr>
          <w:rFonts w:ascii="標楷體" w:eastAsia="標楷體" w:hAnsi="標楷體" w:hint="eastAsia"/>
        </w:rPr>
        <w:t>所有課程演出交流費用</w:t>
      </w:r>
    </w:p>
    <w:p w14:paraId="19F18349" w14:textId="139D3BC7" w:rsidR="00AA6972" w:rsidRPr="00C2691B" w:rsidRDefault="00C21C86" w:rsidP="00284AA7">
      <w:pPr>
        <w:pStyle w:val="a3"/>
        <w:numPr>
          <w:ilvl w:val="0"/>
          <w:numId w:val="23"/>
        </w:numPr>
        <w:spacing w:line="400" w:lineRule="exact"/>
        <w:ind w:leftChars="0"/>
        <w:jc w:val="both"/>
        <w:rPr>
          <w:rFonts w:ascii="標楷體" w:eastAsia="標楷體" w:hAnsi="標楷體"/>
        </w:rPr>
      </w:pPr>
      <w:r w:rsidRPr="00C2691B">
        <w:rPr>
          <w:rFonts w:ascii="標楷體" w:eastAsia="標楷體" w:hAnsi="標楷體"/>
        </w:rPr>
        <w:t>旅遊期間之車費、門票及司機</w:t>
      </w:r>
      <w:r w:rsidR="008143C7" w:rsidRPr="00C2691B">
        <w:rPr>
          <w:rFonts w:ascii="標楷體" w:eastAsia="標楷體" w:hAnsi="標楷體" w:hint="eastAsia"/>
        </w:rPr>
        <w:t>、</w:t>
      </w:r>
      <w:r w:rsidR="000641FE" w:rsidRPr="00C2691B">
        <w:rPr>
          <w:rFonts w:ascii="標楷體" w:eastAsia="標楷體" w:hAnsi="標楷體" w:hint="eastAsia"/>
        </w:rPr>
        <w:t>領隊</w:t>
      </w:r>
      <w:r w:rsidR="008143C7" w:rsidRPr="00C2691B">
        <w:rPr>
          <w:rFonts w:ascii="標楷體" w:eastAsia="標楷體" w:hAnsi="標楷體" w:hint="eastAsia"/>
        </w:rPr>
        <w:t>、</w:t>
      </w:r>
      <w:r w:rsidRPr="00C2691B">
        <w:rPr>
          <w:rFonts w:ascii="標楷體" w:eastAsia="標楷體" w:hAnsi="標楷體"/>
        </w:rPr>
        <w:t>導遊</w:t>
      </w:r>
      <w:r w:rsidR="00F400E4" w:rsidRPr="00C2691B">
        <w:rPr>
          <w:rFonts w:ascii="標楷體" w:eastAsia="標楷體" w:hAnsi="標楷體" w:hint="eastAsia"/>
        </w:rPr>
        <w:t>之</w:t>
      </w:r>
      <w:r w:rsidRPr="00C2691B">
        <w:rPr>
          <w:rFonts w:ascii="標楷體" w:eastAsia="標楷體" w:hAnsi="標楷體"/>
        </w:rPr>
        <w:t>小費。</w:t>
      </w:r>
    </w:p>
    <w:p w14:paraId="61464EC6" w14:textId="77777777" w:rsidR="00D74CF2" w:rsidRPr="00C2691B" w:rsidRDefault="00D74CF2" w:rsidP="00284AA7">
      <w:pPr>
        <w:pStyle w:val="a3"/>
        <w:numPr>
          <w:ilvl w:val="0"/>
          <w:numId w:val="23"/>
        </w:numPr>
        <w:spacing w:line="400" w:lineRule="exact"/>
        <w:ind w:leftChars="0"/>
        <w:jc w:val="both"/>
        <w:rPr>
          <w:rFonts w:ascii="標楷體" w:eastAsia="標楷體" w:hAnsi="標楷體"/>
        </w:rPr>
      </w:pPr>
      <w:r w:rsidRPr="00C2691B">
        <w:rPr>
          <w:rFonts w:ascii="標楷體" w:eastAsia="標楷體" w:hAnsi="標楷體"/>
        </w:rPr>
        <w:t>加值營業稅含在團費內，不另外加。</w:t>
      </w:r>
    </w:p>
    <w:p w14:paraId="6148F82A" w14:textId="47FAE08D" w:rsidR="00300AD8" w:rsidRPr="00C2691B" w:rsidRDefault="00300AD8" w:rsidP="00284AA7">
      <w:pPr>
        <w:pStyle w:val="a3"/>
        <w:numPr>
          <w:ilvl w:val="0"/>
          <w:numId w:val="23"/>
        </w:numPr>
        <w:spacing w:line="400" w:lineRule="exact"/>
        <w:ind w:leftChars="0"/>
        <w:jc w:val="both"/>
        <w:rPr>
          <w:rFonts w:ascii="標楷體" w:eastAsia="標楷體" w:hAnsi="標楷體"/>
        </w:rPr>
      </w:pPr>
      <w:r w:rsidRPr="00C2691B">
        <w:rPr>
          <w:rFonts w:ascii="標楷體" w:eastAsia="標楷體" w:hAnsi="標楷體" w:hint="eastAsia"/>
        </w:rPr>
        <w:t>承攬廠商須派具有合格觀光局領隊執照之國際領隊隨團服務</w:t>
      </w:r>
      <w:r w:rsidR="00D547BD" w:rsidRPr="00C2691B">
        <w:rPr>
          <w:rFonts w:ascii="標楷體" w:eastAsia="標楷體" w:hAnsi="標楷體" w:hint="eastAsia"/>
        </w:rPr>
        <w:t>（以車為單位）</w:t>
      </w:r>
      <w:r w:rsidRPr="00C2691B">
        <w:rPr>
          <w:rFonts w:ascii="標楷體" w:eastAsia="標楷體" w:hAnsi="標楷體" w:hint="eastAsia"/>
        </w:rPr>
        <w:t>，</w:t>
      </w:r>
      <w:r w:rsidR="00033B8F" w:rsidRPr="00C2691B">
        <w:rPr>
          <w:rFonts w:ascii="標楷體" w:eastAsia="標楷體" w:hAnsi="標楷體" w:hint="eastAsia"/>
        </w:rPr>
        <w:t>若需要</w:t>
      </w:r>
      <w:r w:rsidR="00033B8F" w:rsidRPr="00C2691B">
        <w:rPr>
          <w:rFonts w:ascii="標楷體" w:eastAsia="標楷體" w:hAnsi="標楷體"/>
        </w:rPr>
        <w:t>,</w:t>
      </w:r>
      <w:r w:rsidRPr="00C2691B">
        <w:rPr>
          <w:rFonts w:ascii="標楷體" w:eastAsia="標楷體" w:hAnsi="標楷體" w:hint="eastAsia"/>
        </w:rPr>
        <w:t>當地應派遣有經驗的當地導遊協助團體行程進行。</w:t>
      </w:r>
    </w:p>
    <w:p w14:paraId="47655539" w14:textId="1A7CF37D" w:rsidR="00C21C86" w:rsidRPr="00C2691B" w:rsidRDefault="00D547BD" w:rsidP="00284AA7">
      <w:pPr>
        <w:pStyle w:val="a3"/>
        <w:numPr>
          <w:ilvl w:val="0"/>
          <w:numId w:val="23"/>
        </w:numPr>
        <w:spacing w:line="400" w:lineRule="exact"/>
        <w:ind w:leftChars="0"/>
        <w:jc w:val="both"/>
        <w:rPr>
          <w:rFonts w:ascii="標楷體" w:eastAsia="標楷體" w:hAnsi="標楷體"/>
        </w:rPr>
      </w:pPr>
      <w:r w:rsidRPr="00C2691B">
        <w:rPr>
          <w:rFonts w:ascii="標楷體" w:eastAsia="標楷體" w:hAnsi="標楷體" w:hint="eastAsia"/>
        </w:rPr>
        <w:t>活動過程需負責照相、錄影，活動結束後將檔案製成紀念隨身碟</w:t>
      </w:r>
      <w:r w:rsidRPr="00C2691B">
        <w:rPr>
          <w:rFonts w:ascii="標楷體" w:eastAsia="標楷體" w:hAnsi="標楷體"/>
        </w:rPr>
        <w:t>(USB)</w:t>
      </w:r>
      <w:r w:rsidR="001E63FD">
        <w:rPr>
          <w:rFonts w:ascii="標楷體" w:eastAsia="標楷體" w:hAnsi="標楷體"/>
        </w:rPr>
        <w:t>及紙本成果報告</w:t>
      </w:r>
      <w:r w:rsidRPr="00C2691B">
        <w:rPr>
          <w:rFonts w:ascii="標楷體" w:eastAsia="標楷體" w:hAnsi="標楷體" w:hint="eastAsia"/>
        </w:rPr>
        <w:t>提供學校保存參考，並提供參加人員每人1份活動紀念隨身碟</w:t>
      </w:r>
      <w:r w:rsidRPr="00C2691B">
        <w:rPr>
          <w:rFonts w:ascii="標楷體" w:eastAsia="標楷體" w:hAnsi="標楷體"/>
        </w:rPr>
        <w:t>(USB</w:t>
      </w:r>
      <w:r w:rsidRPr="00C2691B">
        <w:rPr>
          <w:rFonts w:ascii="標楷體" w:eastAsia="標楷體" w:hAnsi="標楷體" w:hint="eastAsia"/>
        </w:rPr>
        <w:t>)。</w:t>
      </w:r>
    </w:p>
    <w:p w14:paraId="1583501D" w14:textId="0ACE5F69" w:rsidR="001A3516" w:rsidRPr="00C2691B" w:rsidRDefault="001A3516" w:rsidP="00291D8A">
      <w:pPr>
        <w:pStyle w:val="a3"/>
        <w:numPr>
          <w:ilvl w:val="0"/>
          <w:numId w:val="17"/>
        </w:numPr>
        <w:spacing w:line="400" w:lineRule="exact"/>
        <w:ind w:leftChars="0"/>
        <w:jc w:val="both"/>
        <w:rPr>
          <w:rFonts w:ascii="標楷體" w:eastAsia="標楷體" w:hAnsi="標楷體"/>
        </w:rPr>
      </w:pPr>
      <w:r w:rsidRPr="00C2691B">
        <w:rPr>
          <w:rFonts w:ascii="標楷體" w:eastAsia="標楷體" w:hAnsi="標楷體"/>
        </w:rPr>
        <w:t>編製學習手冊：應提供師長及團員每人一份學習手冊，</w:t>
      </w:r>
      <w:r w:rsidR="00661062" w:rsidRPr="00C2691B">
        <w:rPr>
          <w:rFonts w:ascii="標楷體" w:eastAsia="標楷體" w:hAnsi="標楷體"/>
        </w:rPr>
        <w:t>提供</w:t>
      </w:r>
      <w:r w:rsidR="00661062" w:rsidRPr="00C2691B">
        <w:rPr>
          <w:rFonts w:ascii="標楷體" w:eastAsia="標楷體" w:hAnsi="標楷體" w:hint="eastAsia"/>
        </w:rPr>
        <w:t>10份供</w:t>
      </w:r>
      <w:r w:rsidR="00661062" w:rsidRPr="00C2691B">
        <w:rPr>
          <w:rFonts w:ascii="標楷體" w:eastAsia="標楷體" w:hAnsi="標楷體"/>
        </w:rPr>
        <w:t>學校保存參考</w:t>
      </w:r>
      <w:r w:rsidR="00661062" w:rsidRPr="00C2691B">
        <w:rPr>
          <w:rFonts w:ascii="標楷體" w:eastAsia="標楷體" w:hAnsi="標楷體" w:hint="eastAsia"/>
        </w:rPr>
        <w:t>，</w:t>
      </w:r>
      <w:r w:rsidRPr="00C2691B">
        <w:rPr>
          <w:rFonts w:ascii="標楷體" w:eastAsia="標楷體" w:hAnsi="標楷體"/>
        </w:rPr>
        <w:t>內容至少應包含下列</w:t>
      </w:r>
      <w:r w:rsidR="00AA6972" w:rsidRPr="00C2691B">
        <w:rPr>
          <w:rFonts w:ascii="標楷體" w:eastAsia="標楷體" w:hAnsi="標楷體" w:hint="eastAsia"/>
        </w:rPr>
        <w:t>內容</w:t>
      </w:r>
      <w:r w:rsidRPr="00C2691B">
        <w:rPr>
          <w:rFonts w:ascii="標楷體" w:eastAsia="標楷體" w:hAnsi="標楷體"/>
        </w:rPr>
        <w:t>：</w:t>
      </w:r>
    </w:p>
    <w:p w14:paraId="69A52B4B" w14:textId="77777777" w:rsidR="001A3516" w:rsidRPr="00C2691B" w:rsidRDefault="0045081A" w:rsidP="00284AA7">
      <w:pPr>
        <w:pStyle w:val="a3"/>
        <w:numPr>
          <w:ilvl w:val="0"/>
          <w:numId w:val="24"/>
        </w:numPr>
        <w:spacing w:line="400" w:lineRule="exact"/>
        <w:ind w:leftChars="0"/>
        <w:jc w:val="both"/>
        <w:rPr>
          <w:rFonts w:ascii="標楷體" w:eastAsia="標楷體" w:hAnsi="標楷體"/>
        </w:rPr>
      </w:pPr>
      <w:r w:rsidRPr="00C2691B">
        <w:rPr>
          <w:rFonts w:ascii="標楷體" w:eastAsia="標楷體" w:hAnsi="標楷體" w:hint="eastAsia"/>
        </w:rPr>
        <w:t>每日詳細</w:t>
      </w:r>
      <w:r w:rsidR="001A3516" w:rsidRPr="00C2691B">
        <w:rPr>
          <w:rFonts w:ascii="標楷體" w:eastAsia="標楷體" w:hAnsi="標楷體"/>
        </w:rPr>
        <w:t>行程</w:t>
      </w:r>
      <w:r w:rsidR="005541E5" w:rsidRPr="00C2691B">
        <w:rPr>
          <w:rFonts w:ascii="標楷體" w:eastAsia="標楷體" w:hAnsi="標楷體"/>
        </w:rPr>
        <w:t>。</w:t>
      </w:r>
    </w:p>
    <w:p w14:paraId="007AD662" w14:textId="77777777" w:rsidR="001A3516" w:rsidRPr="00C2691B" w:rsidRDefault="001A3516" w:rsidP="00284AA7">
      <w:pPr>
        <w:pStyle w:val="a3"/>
        <w:numPr>
          <w:ilvl w:val="0"/>
          <w:numId w:val="24"/>
        </w:numPr>
        <w:spacing w:line="400" w:lineRule="exact"/>
        <w:ind w:leftChars="0"/>
        <w:jc w:val="both"/>
        <w:rPr>
          <w:rFonts w:ascii="標楷體" w:eastAsia="標楷體" w:hAnsi="標楷體"/>
        </w:rPr>
      </w:pPr>
      <w:r w:rsidRPr="00C2691B">
        <w:rPr>
          <w:rFonts w:ascii="標楷體" w:eastAsia="標楷體" w:hAnsi="標楷體"/>
        </w:rPr>
        <w:t>參加人員名冊</w:t>
      </w:r>
      <w:r w:rsidR="0045081A" w:rsidRPr="00C2691B">
        <w:rPr>
          <w:rFonts w:ascii="標楷體" w:eastAsia="標楷體" w:hAnsi="標楷體" w:hint="eastAsia"/>
        </w:rPr>
        <w:t>及分</w:t>
      </w:r>
      <w:proofErr w:type="gramStart"/>
      <w:r w:rsidR="0045081A" w:rsidRPr="00C2691B">
        <w:rPr>
          <w:rFonts w:ascii="標楷體" w:eastAsia="標楷體" w:hAnsi="標楷體" w:hint="eastAsia"/>
        </w:rPr>
        <w:t>房分車</w:t>
      </w:r>
      <w:proofErr w:type="gramEnd"/>
      <w:r w:rsidR="0045081A" w:rsidRPr="00C2691B">
        <w:rPr>
          <w:rFonts w:ascii="標楷體" w:eastAsia="標楷體" w:hAnsi="標楷體" w:hint="eastAsia"/>
        </w:rPr>
        <w:t>表格</w:t>
      </w:r>
      <w:r w:rsidR="005541E5" w:rsidRPr="00C2691B">
        <w:rPr>
          <w:rFonts w:ascii="標楷體" w:eastAsia="標楷體" w:hAnsi="標楷體"/>
        </w:rPr>
        <w:t>。</w:t>
      </w:r>
    </w:p>
    <w:p w14:paraId="037F23EE" w14:textId="77777777" w:rsidR="001A3516" w:rsidRPr="00C2691B" w:rsidRDefault="000641FE" w:rsidP="00284AA7">
      <w:pPr>
        <w:pStyle w:val="a3"/>
        <w:numPr>
          <w:ilvl w:val="0"/>
          <w:numId w:val="24"/>
        </w:numPr>
        <w:spacing w:line="400" w:lineRule="exact"/>
        <w:ind w:leftChars="0"/>
        <w:jc w:val="both"/>
        <w:rPr>
          <w:rFonts w:ascii="標楷體" w:eastAsia="標楷體" w:hAnsi="標楷體"/>
        </w:rPr>
      </w:pPr>
      <w:r w:rsidRPr="00C2691B">
        <w:rPr>
          <w:rFonts w:ascii="標楷體" w:eastAsia="標楷體" w:hAnsi="標楷體" w:hint="eastAsia"/>
        </w:rPr>
        <w:t>住宿</w:t>
      </w:r>
      <w:r w:rsidR="001A3516" w:rsidRPr="00C2691B">
        <w:rPr>
          <w:rFonts w:ascii="標楷體" w:eastAsia="標楷體" w:hAnsi="標楷體"/>
        </w:rPr>
        <w:t>地點、地址、電話。</w:t>
      </w:r>
    </w:p>
    <w:p w14:paraId="3F920906" w14:textId="77777777" w:rsidR="001A3516" w:rsidRPr="00C2691B" w:rsidRDefault="001A3516" w:rsidP="00284AA7">
      <w:pPr>
        <w:pStyle w:val="a3"/>
        <w:numPr>
          <w:ilvl w:val="0"/>
          <w:numId w:val="24"/>
        </w:numPr>
        <w:spacing w:line="400" w:lineRule="exact"/>
        <w:ind w:leftChars="0"/>
        <w:jc w:val="both"/>
        <w:rPr>
          <w:rFonts w:ascii="標楷體" w:eastAsia="標楷體" w:hAnsi="標楷體"/>
        </w:rPr>
      </w:pPr>
      <w:r w:rsidRPr="00C2691B">
        <w:rPr>
          <w:rFonts w:ascii="標楷體" w:eastAsia="標楷體" w:hAnsi="標楷體"/>
        </w:rPr>
        <w:lastRenderedPageBreak/>
        <w:t>搭乘航空公司名稱、班次、車輛等交通資料。</w:t>
      </w:r>
    </w:p>
    <w:p w14:paraId="60710CEB" w14:textId="77777777" w:rsidR="001A3516" w:rsidRPr="00C2691B" w:rsidRDefault="001A3516" w:rsidP="00284AA7">
      <w:pPr>
        <w:pStyle w:val="a3"/>
        <w:numPr>
          <w:ilvl w:val="0"/>
          <w:numId w:val="24"/>
        </w:numPr>
        <w:spacing w:line="400" w:lineRule="exact"/>
        <w:ind w:leftChars="0"/>
        <w:jc w:val="both"/>
        <w:rPr>
          <w:rFonts w:ascii="標楷體" w:eastAsia="標楷體" w:hAnsi="標楷體"/>
        </w:rPr>
      </w:pPr>
      <w:r w:rsidRPr="00C2691B">
        <w:rPr>
          <w:rFonts w:ascii="標楷體" w:eastAsia="標楷體" w:hAnsi="標楷體"/>
        </w:rPr>
        <w:t>領隊、師長緊急連絡電話。</w:t>
      </w:r>
    </w:p>
    <w:p w14:paraId="6C0976E0" w14:textId="2EA96CFA" w:rsidR="000641FE" w:rsidRPr="00C2691B" w:rsidRDefault="00F93978" w:rsidP="00284AA7">
      <w:pPr>
        <w:pStyle w:val="a3"/>
        <w:numPr>
          <w:ilvl w:val="0"/>
          <w:numId w:val="24"/>
        </w:numPr>
        <w:spacing w:line="400" w:lineRule="exact"/>
        <w:ind w:leftChars="0"/>
        <w:jc w:val="both"/>
        <w:rPr>
          <w:rFonts w:ascii="標楷體" w:eastAsia="標楷體" w:hAnsi="標楷體"/>
        </w:rPr>
      </w:pPr>
      <w:r w:rsidRPr="00C2691B">
        <w:rPr>
          <w:rFonts w:ascii="標楷體" w:eastAsia="標楷體" w:hAnsi="標楷體" w:hint="eastAsia"/>
        </w:rPr>
        <w:t>日本</w:t>
      </w:r>
      <w:r w:rsidR="000641FE" w:rsidRPr="00C2691B">
        <w:rPr>
          <w:rFonts w:ascii="標楷體" w:eastAsia="標楷體" w:hAnsi="標楷體" w:hint="eastAsia"/>
        </w:rPr>
        <w:t>交流學校詳細介紹</w:t>
      </w:r>
      <w:r w:rsidR="00300AD8" w:rsidRPr="00C2691B">
        <w:rPr>
          <w:rFonts w:ascii="標楷體" w:eastAsia="標楷體" w:hAnsi="標楷體" w:hint="eastAsia"/>
        </w:rPr>
        <w:t>。</w:t>
      </w:r>
    </w:p>
    <w:p w14:paraId="4222519B" w14:textId="519EE02F" w:rsidR="000641FE" w:rsidRPr="00C2691B" w:rsidRDefault="00F93978" w:rsidP="00284AA7">
      <w:pPr>
        <w:pStyle w:val="a3"/>
        <w:numPr>
          <w:ilvl w:val="0"/>
          <w:numId w:val="24"/>
        </w:numPr>
        <w:spacing w:line="400" w:lineRule="exact"/>
        <w:ind w:leftChars="0"/>
        <w:jc w:val="both"/>
        <w:rPr>
          <w:rFonts w:ascii="標楷體" w:eastAsia="標楷體" w:hAnsi="標楷體"/>
        </w:rPr>
      </w:pPr>
      <w:r w:rsidRPr="00C2691B">
        <w:rPr>
          <w:rFonts w:ascii="標楷體" w:eastAsia="標楷體" w:hAnsi="標楷體" w:hint="eastAsia"/>
        </w:rPr>
        <w:t>日本</w:t>
      </w:r>
      <w:r w:rsidR="000641FE" w:rsidRPr="00C2691B">
        <w:rPr>
          <w:rFonts w:ascii="標楷體" w:eastAsia="標楷體" w:hAnsi="標楷體" w:hint="eastAsia"/>
        </w:rPr>
        <w:t>文化簡介</w:t>
      </w:r>
      <w:r w:rsidR="00300AD8" w:rsidRPr="00C2691B">
        <w:rPr>
          <w:rFonts w:ascii="標楷體" w:eastAsia="標楷體" w:hAnsi="標楷體" w:hint="eastAsia"/>
        </w:rPr>
        <w:t>（錢幣/氣候/種族</w:t>
      </w:r>
      <w:r w:rsidR="00300AD8" w:rsidRPr="00C2691B">
        <w:rPr>
          <w:rFonts w:ascii="標楷體" w:eastAsia="標楷體" w:hAnsi="標楷體"/>
        </w:rPr>
        <w:t>…</w:t>
      </w:r>
      <w:r w:rsidR="00300AD8" w:rsidRPr="00C2691B">
        <w:rPr>
          <w:rFonts w:ascii="標楷體" w:eastAsia="標楷體" w:hAnsi="標楷體" w:hint="eastAsia"/>
        </w:rPr>
        <w:t>）。</w:t>
      </w:r>
    </w:p>
    <w:p w14:paraId="39A1863E" w14:textId="0ACBC40E" w:rsidR="001A3516" w:rsidRPr="00C2691B" w:rsidRDefault="00033B8F" w:rsidP="00284AA7">
      <w:pPr>
        <w:pStyle w:val="a3"/>
        <w:numPr>
          <w:ilvl w:val="0"/>
          <w:numId w:val="24"/>
        </w:numPr>
        <w:spacing w:line="400" w:lineRule="exact"/>
        <w:ind w:leftChars="0"/>
        <w:jc w:val="both"/>
        <w:rPr>
          <w:rFonts w:ascii="標楷體" w:eastAsia="標楷體" w:hAnsi="標楷體"/>
        </w:rPr>
      </w:pPr>
      <w:r w:rsidRPr="00C2691B">
        <w:rPr>
          <w:rFonts w:ascii="標楷體" w:eastAsia="標楷體" w:hAnsi="標楷體" w:hint="eastAsia"/>
        </w:rPr>
        <w:t>符合本校學生實用之相關</w:t>
      </w:r>
      <w:r w:rsidR="00300AD8" w:rsidRPr="00C2691B">
        <w:rPr>
          <w:rFonts w:ascii="標楷體" w:eastAsia="標楷體" w:hAnsi="標楷體" w:hint="eastAsia"/>
        </w:rPr>
        <w:t>學習單</w:t>
      </w:r>
      <w:r w:rsidR="0045081A" w:rsidRPr="00C2691B">
        <w:rPr>
          <w:rFonts w:ascii="標楷體" w:eastAsia="標楷體" w:hAnsi="標楷體" w:hint="eastAsia"/>
        </w:rPr>
        <w:t>及</w:t>
      </w:r>
      <w:r w:rsidR="006D693F" w:rsidRPr="00C2691B">
        <w:rPr>
          <w:rFonts w:ascii="標楷體" w:eastAsia="標楷體" w:hAnsi="標楷體" w:hint="eastAsia"/>
        </w:rPr>
        <w:t>教育旅行注意事項。</w:t>
      </w:r>
    </w:p>
    <w:p w14:paraId="04A7D7B0" w14:textId="748AA12C" w:rsidR="001A3516" w:rsidRPr="00C2691B" w:rsidRDefault="00F71880" w:rsidP="001E151E">
      <w:pPr>
        <w:pStyle w:val="a3"/>
        <w:spacing w:line="400" w:lineRule="exact"/>
        <w:ind w:leftChars="0" w:left="0"/>
        <w:jc w:val="both"/>
        <w:rPr>
          <w:rFonts w:ascii="標楷體" w:eastAsia="標楷體" w:hAnsi="標楷體"/>
          <w:b/>
        </w:rPr>
      </w:pPr>
      <w:r w:rsidRPr="00C2691B">
        <w:rPr>
          <w:rFonts w:ascii="標楷體" w:eastAsia="標楷體" w:hAnsi="標楷體" w:hint="eastAsia"/>
          <w:b/>
        </w:rPr>
        <w:t>七、</w:t>
      </w:r>
      <w:r w:rsidR="001A3516" w:rsidRPr="00C2691B">
        <w:rPr>
          <w:rFonts w:ascii="標楷體" w:eastAsia="標楷體" w:hAnsi="標楷體"/>
          <w:b/>
        </w:rPr>
        <w:t>評選程序</w:t>
      </w:r>
    </w:p>
    <w:p w14:paraId="2CA3F415" w14:textId="63597A3A" w:rsidR="00D547BD" w:rsidRPr="00C2691B" w:rsidRDefault="00F71880" w:rsidP="00C2691B">
      <w:pPr>
        <w:pStyle w:val="a3"/>
        <w:spacing w:line="400" w:lineRule="exact"/>
        <w:ind w:leftChars="118" w:left="991" w:hangingChars="295" w:hanging="708"/>
        <w:jc w:val="both"/>
        <w:rPr>
          <w:rFonts w:ascii="標楷體" w:eastAsia="標楷體" w:hAnsi="標楷體"/>
        </w:rPr>
      </w:pPr>
      <w:r w:rsidRPr="00C2691B">
        <w:rPr>
          <w:rFonts w:ascii="標楷體" w:eastAsia="標楷體" w:hAnsi="標楷體" w:hint="eastAsia"/>
        </w:rPr>
        <w:t>（一）</w:t>
      </w:r>
      <w:r w:rsidR="001A3516" w:rsidRPr="00C2691B">
        <w:rPr>
          <w:rFonts w:ascii="標楷體" w:eastAsia="標楷體" w:hAnsi="標楷體"/>
        </w:rPr>
        <w:t>資格審查：對投標之廠商進行資格審查，</w:t>
      </w:r>
      <w:r w:rsidR="001A3516" w:rsidRPr="00C2691B">
        <w:rPr>
          <w:rFonts w:ascii="標楷體" w:eastAsia="標楷體" w:hAnsi="標楷體"/>
          <w:b/>
          <w:u w:val="thick"/>
        </w:rPr>
        <w:t>經資格審查合格之廠商始得參加簡報、評選</w:t>
      </w:r>
      <w:r w:rsidR="001A3516" w:rsidRPr="00C2691B">
        <w:rPr>
          <w:rFonts w:ascii="標楷體" w:eastAsia="標楷體" w:hAnsi="標楷體"/>
        </w:rPr>
        <w:t>。</w:t>
      </w:r>
      <w:r w:rsidR="007233AD" w:rsidRPr="00C2691B">
        <w:rPr>
          <w:rFonts w:ascii="標楷體" w:eastAsia="標楷體" w:hAnsi="標楷體" w:hint="eastAsia"/>
        </w:rPr>
        <w:t>廠商資格</w:t>
      </w:r>
      <w:r w:rsidR="00D547BD" w:rsidRPr="00C2691B">
        <w:rPr>
          <w:rFonts w:ascii="標楷體" w:eastAsia="標楷體" w:hAnsi="標楷體" w:hint="eastAsia"/>
        </w:rPr>
        <w:t>與條件限制</w:t>
      </w:r>
      <w:r w:rsidR="00C2691B">
        <w:rPr>
          <w:rFonts w:ascii="標楷體" w:eastAsia="標楷體" w:hAnsi="標楷體" w:hint="eastAsia"/>
        </w:rPr>
        <w:t>：</w:t>
      </w:r>
    </w:p>
    <w:p w14:paraId="20DD66DD" w14:textId="5254EF0B" w:rsidR="00054145" w:rsidRPr="00C2691B" w:rsidRDefault="00477D0C" w:rsidP="001E151E">
      <w:pPr>
        <w:pStyle w:val="a3"/>
        <w:numPr>
          <w:ilvl w:val="2"/>
          <w:numId w:val="12"/>
        </w:numPr>
        <w:spacing w:line="400" w:lineRule="exact"/>
        <w:ind w:leftChars="0"/>
        <w:jc w:val="both"/>
        <w:rPr>
          <w:rFonts w:ascii="標楷體" w:eastAsia="標楷體" w:hAnsi="標楷體"/>
        </w:rPr>
      </w:pPr>
      <w:r w:rsidRPr="00C2691B">
        <w:rPr>
          <w:rFonts w:ascii="標楷體" w:eastAsia="標楷體" w:hAnsi="標楷體" w:hint="eastAsia"/>
        </w:rPr>
        <w:t>需為交通部觀光局核可之綜合或甲種旅行社</w:t>
      </w:r>
      <w:r w:rsidR="00284AA7">
        <w:rPr>
          <w:rFonts w:ascii="標楷體" w:eastAsia="標楷體" w:hAnsi="標楷體" w:hint="eastAsia"/>
        </w:rPr>
        <w:t>。</w:t>
      </w:r>
    </w:p>
    <w:p w14:paraId="0026FBA2" w14:textId="77777777" w:rsidR="00284AA7" w:rsidRDefault="00D547BD" w:rsidP="00284AA7">
      <w:pPr>
        <w:pStyle w:val="a3"/>
        <w:numPr>
          <w:ilvl w:val="2"/>
          <w:numId w:val="12"/>
        </w:numPr>
        <w:spacing w:line="400" w:lineRule="exact"/>
        <w:ind w:leftChars="0"/>
        <w:jc w:val="both"/>
        <w:rPr>
          <w:rFonts w:ascii="標楷體" w:eastAsia="標楷體" w:hAnsi="標楷體"/>
        </w:rPr>
      </w:pPr>
      <w:r w:rsidRPr="00284AA7">
        <w:rPr>
          <w:rFonts w:ascii="標楷體" w:eastAsia="標楷體" w:hAnsi="標楷體" w:hint="eastAsia"/>
        </w:rPr>
        <w:t>投標廠商需具備</w:t>
      </w:r>
      <w:r w:rsidR="00B73BEF" w:rsidRPr="00284AA7">
        <w:rPr>
          <w:rFonts w:ascii="標楷體" w:eastAsia="標楷體" w:hAnsi="標楷體" w:hint="eastAsia"/>
        </w:rPr>
        <w:t>學校團體海外交流活動操作經驗或</w:t>
      </w:r>
      <w:r w:rsidR="00EF0849" w:rsidRPr="00284AA7">
        <w:rPr>
          <w:rFonts w:ascii="標楷體" w:eastAsia="標楷體" w:hAnsi="標楷體" w:hint="eastAsia"/>
        </w:rPr>
        <w:t>海外音樂交流及演出活動安排經</w:t>
      </w:r>
      <w:r w:rsidRPr="00284AA7">
        <w:rPr>
          <w:rFonts w:ascii="標楷體" w:eastAsia="標楷體" w:hAnsi="標楷體" w:hint="eastAsia"/>
        </w:rPr>
        <w:t>驗，</w:t>
      </w:r>
      <w:r w:rsidR="00B73BEF" w:rsidRPr="00284AA7">
        <w:rPr>
          <w:rFonts w:ascii="標楷體" w:eastAsia="標楷體" w:hAnsi="標楷體" w:hint="eastAsia"/>
        </w:rPr>
        <w:t>有</w:t>
      </w:r>
      <w:r w:rsidR="004171A9" w:rsidRPr="00284AA7">
        <w:rPr>
          <w:rFonts w:ascii="標楷體" w:eastAsia="標楷體" w:hAnsi="標楷體" w:hint="eastAsia"/>
        </w:rPr>
        <w:t>日本、</w:t>
      </w:r>
      <w:r w:rsidR="00AD6110" w:rsidRPr="00284AA7">
        <w:rPr>
          <w:rFonts w:ascii="標楷體" w:eastAsia="標楷體" w:hAnsi="標楷體" w:hint="eastAsia"/>
        </w:rPr>
        <w:t>澳洲、</w:t>
      </w:r>
      <w:r w:rsidR="00B73BEF" w:rsidRPr="00284AA7">
        <w:rPr>
          <w:rFonts w:ascii="標楷體" w:eastAsia="標楷體" w:hAnsi="標楷體" w:hint="eastAsia"/>
        </w:rPr>
        <w:t>美加、</w:t>
      </w:r>
      <w:r w:rsidR="00AD6110" w:rsidRPr="00284AA7">
        <w:rPr>
          <w:rFonts w:ascii="標楷體" w:eastAsia="標楷體" w:hAnsi="標楷體" w:hint="eastAsia"/>
        </w:rPr>
        <w:t>歐洲</w:t>
      </w:r>
      <w:r w:rsidR="00B73BEF" w:rsidRPr="00284AA7">
        <w:rPr>
          <w:rFonts w:ascii="標楷體" w:eastAsia="標楷體" w:hAnsi="標楷體" w:hint="eastAsia"/>
        </w:rPr>
        <w:t>地區者為佳，</w:t>
      </w:r>
      <w:r w:rsidRPr="00284AA7">
        <w:rPr>
          <w:rFonts w:ascii="標楷體" w:eastAsia="標楷體" w:hAnsi="標楷體" w:hint="eastAsia"/>
        </w:rPr>
        <w:t>並請提出實績說明。</w:t>
      </w:r>
    </w:p>
    <w:p w14:paraId="26F24C9A" w14:textId="729038AF" w:rsidR="00D547BD" w:rsidRPr="00284AA7" w:rsidRDefault="00D547BD" w:rsidP="00284AA7">
      <w:pPr>
        <w:pStyle w:val="a3"/>
        <w:numPr>
          <w:ilvl w:val="2"/>
          <w:numId w:val="12"/>
        </w:numPr>
        <w:spacing w:line="400" w:lineRule="exact"/>
        <w:ind w:leftChars="0"/>
        <w:jc w:val="both"/>
        <w:rPr>
          <w:rFonts w:ascii="標楷體" w:eastAsia="標楷體" w:hAnsi="標楷體"/>
        </w:rPr>
      </w:pPr>
      <w:r w:rsidRPr="00284AA7">
        <w:rPr>
          <w:rFonts w:ascii="標楷體" w:eastAsia="標楷體" w:hAnsi="標楷體" w:hint="eastAsia"/>
        </w:rPr>
        <w:t>投標廠商需具備足夠語言能力並負責與所有本次出訪交流單位之窗口聯絡確認所有相關活動安排事宜。</w:t>
      </w:r>
    </w:p>
    <w:p w14:paraId="360A2247" w14:textId="01013DF8" w:rsidR="001A3516" w:rsidRPr="00C2691B" w:rsidRDefault="00FD0698" w:rsidP="001E151E">
      <w:pPr>
        <w:pStyle w:val="a3"/>
        <w:numPr>
          <w:ilvl w:val="2"/>
          <w:numId w:val="12"/>
        </w:numPr>
        <w:spacing w:line="400" w:lineRule="exact"/>
        <w:ind w:leftChars="0"/>
        <w:jc w:val="both"/>
        <w:rPr>
          <w:rFonts w:ascii="標楷體" w:eastAsia="標楷體" w:hAnsi="標楷體"/>
        </w:rPr>
      </w:pPr>
      <w:r w:rsidRPr="00C2691B">
        <w:rPr>
          <w:rFonts w:ascii="標楷體" w:eastAsia="標楷體" w:hAnsi="標楷體" w:hint="eastAsia"/>
        </w:rPr>
        <w:t>投標廠商應提供</w:t>
      </w:r>
      <w:r w:rsidR="00033B8F" w:rsidRPr="00C2691B">
        <w:rPr>
          <w:rFonts w:ascii="標楷體" w:eastAsia="標楷體" w:hAnsi="標楷體" w:hint="eastAsia"/>
        </w:rPr>
        <w:t>至少</w:t>
      </w:r>
      <w:r w:rsidR="00E50F7B" w:rsidRPr="00C2691B">
        <w:rPr>
          <w:rFonts w:ascii="標楷體" w:eastAsia="標楷體" w:hAnsi="標楷體" w:hint="eastAsia"/>
        </w:rPr>
        <w:t>2</w:t>
      </w:r>
      <w:r w:rsidR="00D547BD" w:rsidRPr="00C2691B">
        <w:rPr>
          <w:rFonts w:ascii="標楷體" w:eastAsia="標楷體" w:hAnsi="標楷體" w:hint="eastAsia"/>
        </w:rPr>
        <w:t>00</w:t>
      </w:r>
      <w:r w:rsidRPr="00C2691B">
        <w:rPr>
          <w:rFonts w:ascii="標楷體" w:eastAsia="標楷體" w:hAnsi="標楷體" w:hint="eastAsia"/>
        </w:rPr>
        <w:t>個已確認機位之訂位代號與</w:t>
      </w:r>
      <w:proofErr w:type="gramStart"/>
      <w:r w:rsidRPr="00C2691B">
        <w:rPr>
          <w:rFonts w:ascii="標楷體" w:eastAsia="標楷體" w:hAnsi="標楷體" w:hint="eastAsia"/>
        </w:rPr>
        <w:t>航班明細</w:t>
      </w:r>
      <w:proofErr w:type="gramEnd"/>
      <w:r w:rsidR="00284AA7">
        <w:rPr>
          <w:rFonts w:ascii="標楷體" w:eastAsia="標楷體" w:hAnsi="標楷體" w:hint="eastAsia"/>
        </w:rPr>
        <w:t>。</w:t>
      </w:r>
    </w:p>
    <w:p w14:paraId="3DD1BF22" w14:textId="15F1AFAE" w:rsidR="001A3516" w:rsidRPr="00C2691B" w:rsidRDefault="00F71880" w:rsidP="00C2691B">
      <w:pPr>
        <w:pStyle w:val="a3"/>
        <w:spacing w:line="400" w:lineRule="exact"/>
        <w:ind w:leftChars="118" w:left="991" w:hangingChars="295" w:hanging="708"/>
        <w:jc w:val="both"/>
        <w:rPr>
          <w:rFonts w:ascii="標楷體" w:eastAsia="標楷體" w:hAnsi="標楷體"/>
        </w:rPr>
      </w:pPr>
      <w:r w:rsidRPr="00C2691B">
        <w:rPr>
          <w:rFonts w:ascii="標楷體" w:eastAsia="標楷體" w:hAnsi="標楷體" w:hint="eastAsia"/>
        </w:rPr>
        <w:t>（二）</w:t>
      </w:r>
      <w:r w:rsidR="001A3516" w:rsidRPr="00C2691B">
        <w:rPr>
          <w:rFonts w:ascii="標楷體" w:eastAsia="標楷體" w:hAnsi="標楷體"/>
        </w:rPr>
        <w:t>評選方式</w:t>
      </w:r>
    </w:p>
    <w:p w14:paraId="356C7BD8" w14:textId="77777777" w:rsidR="00284AA7" w:rsidRDefault="001A3516" w:rsidP="00284AA7">
      <w:pPr>
        <w:pStyle w:val="a3"/>
        <w:numPr>
          <w:ilvl w:val="0"/>
          <w:numId w:val="25"/>
        </w:numPr>
        <w:spacing w:line="400" w:lineRule="exact"/>
        <w:ind w:leftChars="0" w:left="1276" w:hanging="283"/>
        <w:jc w:val="both"/>
        <w:rPr>
          <w:rFonts w:ascii="標楷體" w:eastAsia="標楷體" w:hAnsi="標楷體"/>
        </w:rPr>
      </w:pPr>
      <w:r w:rsidRPr="00C2691B">
        <w:rPr>
          <w:rFonts w:ascii="標楷體" w:eastAsia="標楷體" w:hAnsi="標楷體"/>
        </w:rPr>
        <w:t>評選委員會：依</w:t>
      </w:r>
      <w:r w:rsidRPr="00284AA7">
        <w:rPr>
          <w:rFonts w:ascii="標楷體" w:eastAsia="標楷體" w:hAnsi="標楷體"/>
          <w:u w:val="single"/>
        </w:rPr>
        <w:t>採購評選委員會組織準則</w:t>
      </w:r>
      <w:r w:rsidRPr="00C2691B">
        <w:rPr>
          <w:rFonts w:ascii="標楷體" w:eastAsia="標楷體" w:hAnsi="標楷體"/>
        </w:rPr>
        <w:t>及</w:t>
      </w:r>
      <w:r w:rsidRPr="00284AA7">
        <w:rPr>
          <w:rFonts w:ascii="標楷體" w:eastAsia="標楷體" w:hAnsi="標楷體"/>
          <w:u w:val="single"/>
        </w:rPr>
        <w:t>採購評選委員會審議規則</w:t>
      </w:r>
      <w:r w:rsidRPr="00C2691B">
        <w:rPr>
          <w:rFonts w:ascii="標楷體" w:eastAsia="標楷體" w:hAnsi="標楷體"/>
        </w:rPr>
        <w:t>辦理。</w:t>
      </w:r>
      <w:r w:rsidR="00D74CF2" w:rsidRPr="00C2691B">
        <w:rPr>
          <w:rFonts w:ascii="標楷體" w:eastAsia="標楷體" w:hAnsi="標楷體"/>
        </w:rPr>
        <w:t>評選委員出席人數需達二分之一以上始得進行審查，決議須經出席委員過半數同意時行之。</w:t>
      </w:r>
    </w:p>
    <w:p w14:paraId="10FC1605" w14:textId="77777777" w:rsidR="00284AA7" w:rsidRPr="00284AA7" w:rsidRDefault="001A3516" w:rsidP="00284AA7">
      <w:pPr>
        <w:pStyle w:val="a3"/>
        <w:numPr>
          <w:ilvl w:val="0"/>
          <w:numId w:val="25"/>
        </w:numPr>
        <w:spacing w:line="400" w:lineRule="exact"/>
        <w:ind w:leftChars="0" w:left="1276" w:hanging="283"/>
        <w:jc w:val="both"/>
        <w:rPr>
          <w:rFonts w:ascii="標楷體" w:eastAsia="標楷體" w:hAnsi="標楷體"/>
        </w:rPr>
      </w:pPr>
      <w:r w:rsidRPr="00284AA7">
        <w:rPr>
          <w:rFonts w:ascii="標楷體" w:eastAsia="標楷體" w:hAnsi="標楷體"/>
          <w:bCs/>
        </w:rPr>
        <w:t>評審項目及標準：</w:t>
      </w:r>
      <w:r w:rsidR="002A1347" w:rsidRPr="00284AA7">
        <w:rPr>
          <w:rFonts w:ascii="標楷體" w:eastAsia="標楷體" w:hAnsi="標楷體"/>
          <w:b/>
          <w:bCs/>
        </w:rPr>
        <w:t>活動行程規劃與服務內容</w:t>
      </w:r>
      <w:r w:rsidR="002A1347" w:rsidRPr="00284AA7">
        <w:rPr>
          <w:rFonts w:ascii="標楷體" w:eastAsia="標楷體" w:hAnsi="標楷體"/>
          <w:bCs/>
        </w:rPr>
        <w:t>（30 %）、</w:t>
      </w:r>
      <w:r w:rsidRPr="00284AA7">
        <w:rPr>
          <w:rFonts w:ascii="標楷體" w:eastAsia="標楷體" w:hAnsi="標楷體"/>
          <w:b/>
          <w:bCs/>
          <w:iCs/>
        </w:rPr>
        <w:t>價格編列之完整性及合理性</w:t>
      </w:r>
      <w:r w:rsidRPr="00284AA7">
        <w:rPr>
          <w:rFonts w:ascii="標楷體" w:eastAsia="標楷體" w:hAnsi="標楷體"/>
          <w:bCs/>
          <w:iCs/>
        </w:rPr>
        <w:t xml:space="preserve">（20 </w:t>
      </w:r>
      <w:r w:rsidRPr="00284AA7">
        <w:rPr>
          <w:rFonts w:ascii="標楷體" w:eastAsia="標楷體" w:hAnsi="標楷體"/>
          <w:bCs/>
        </w:rPr>
        <w:t>%</w:t>
      </w:r>
      <w:r w:rsidRPr="00284AA7">
        <w:rPr>
          <w:rFonts w:ascii="標楷體" w:eastAsia="標楷體" w:hAnsi="標楷體"/>
          <w:bCs/>
          <w:iCs/>
        </w:rPr>
        <w:t>）、</w:t>
      </w:r>
      <w:r w:rsidRPr="00284AA7">
        <w:rPr>
          <w:rFonts w:ascii="標楷體" w:eastAsia="標楷體" w:hAnsi="標楷體"/>
          <w:b/>
          <w:bCs/>
          <w:iCs/>
        </w:rPr>
        <w:t>住宿旅館</w:t>
      </w:r>
      <w:r w:rsidRPr="00284AA7">
        <w:rPr>
          <w:rFonts w:ascii="標楷體" w:eastAsia="標楷體" w:hAnsi="標楷體"/>
          <w:bCs/>
          <w:iCs/>
        </w:rPr>
        <w:t>（</w:t>
      </w:r>
      <w:r w:rsidR="006D693F" w:rsidRPr="00284AA7">
        <w:rPr>
          <w:rFonts w:ascii="標楷體" w:eastAsia="標楷體" w:hAnsi="標楷體"/>
          <w:bCs/>
          <w:iCs/>
        </w:rPr>
        <w:t>1</w:t>
      </w:r>
      <w:r w:rsidR="006D693F" w:rsidRPr="00284AA7">
        <w:rPr>
          <w:rFonts w:ascii="標楷體" w:eastAsia="標楷體" w:hAnsi="標楷體" w:hint="eastAsia"/>
          <w:bCs/>
          <w:iCs/>
        </w:rPr>
        <w:t>0</w:t>
      </w:r>
      <w:r w:rsidRPr="00284AA7">
        <w:rPr>
          <w:rFonts w:ascii="標楷體" w:eastAsia="標楷體" w:hAnsi="標楷體"/>
          <w:bCs/>
        </w:rPr>
        <w:t>%</w:t>
      </w:r>
      <w:r w:rsidRPr="00284AA7">
        <w:rPr>
          <w:rFonts w:ascii="標楷體" w:eastAsia="標楷體" w:hAnsi="標楷體"/>
          <w:bCs/>
          <w:iCs/>
        </w:rPr>
        <w:t>）、</w:t>
      </w:r>
      <w:r w:rsidRPr="00284AA7">
        <w:rPr>
          <w:rFonts w:ascii="標楷體" w:eastAsia="標楷體" w:hAnsi="標楷體"/>
          <w:b/>
          <w:bCs/>
          <w:iCs/>
        </w:rPr>
        <w:t>膳食安排</w:t>
      </w:r>
      <w:r w:rsidRPr="00284AA7">
        <w:rPr>
          <w:rFonts w:ascii="標楷體" w:eastAsia="標楷體" w:hAnsi="標楷體"/>
          <w:bCs/>
          <w:iCs/>
        </w:rPr>
        <w:t>（</w:t>
      </w:r>
      <w:r w:rsidR="006D693F" w:rsidRPr="00284AA7">
        <w:rPr>
          <w:rFonts w:ascii="標楷體" w:eastAsia="標楷體" w:hAnsi="標楷體" w:hint="eastAsia"/>
          <w:bCs/>
          <w:iCs/>
        </w:rPr>
        <w:t>10</w:t>
      </w:r>
      <w:r w:rsidRPr="00284AA7">
        <w:rPr>
          <w:rFonts w:ascii="標楷體" w:eastAsia="標楷體" w:hAnsi="標楷體"/>
          <w:bCs/>
        </w:rPr>
        <w:t>%</w:t>
      </w:r>
      <w:r w:rsidRPr="00284AA7">
        <w:rPr>
          <w:rFonts w:ascii="標楷體" w:eastAsia="標楷體" w:hAnsi="標楷體"/>
          <w:bCs/>
          <w:iCs/>
        </w:rPr>
        <w:t>）、</w:t>
      </w:r>
      <w:r w:rsidR="002A1347" w:rsidRPr="00284AA7">
        <w:rPr>
          <w:rFonts w:ascii="標楷體" w:eastAsia="標楷體" w:hAnsi="標楷體"/>
          <w:b/>
          <w:bCs/>
          <w:iCs/>
        </w:rPr>
        <w:t>附加服務及特色</w:t>
      </w:r>
      <w:r w:rsidR="002A1347" w:rsidRPr="00284AA7">
        <w:rPr>
          <w:rFonts w:ascii="標楷體" w:eastAsia="標楷體" w:hAnsi="標楷體"/>
          <w:bCs/>
          <w:iCs/>
        </w:rPr>
        <w:t>（</w:t>
      </w:r>
      <w:r w:rsidR="006D693F" w:rsidRPr="00284AA7">
        <w:rPr>
          <w:rFonts w:ascii="標楷體" w:eastAsia="標楷體" w:hAnsi="標楷體" w:hint="eastAsia"/>
          <w:bCs/>
          <w:iCs/>
        </w:rPr>
        <w:t>15</w:t>
      </w:r>
      <w:r w:rsidR="002A1347" w:rsidRPr="00284AA7">
        <w:rPr>
          <w:rFonts w:ascii="標楷體" w:eastAsia="標楷體" w:hAnsi="標楷體"/>
          <w:bCs/>
        </w:rPr>
        <w:t>%</w:t>
      </w:r>
      <w:r w:rsidR="002A1347" w:rsidRPr="00284AA7">
        <w:rPr>
          <w:rFonts w:ascii="標楷體" w:eastAsia="標楷體" w:hAnsi="標楷體"/>
          <w:bCs/>
          <w:iCs/>
        </w:rPr>
        <w:t>）、</w:t>
      </w:r>
      <w:r w:rsidRPr="00284AA7">
        <w:rPr>
          <w:rFonts w:ascii="標楷體" w:eastAsia="標楷體" w:hAnsi="標楷體"/>
          <w:b/>
          <w:bCs/>
          <w:iCs/>
        </w:rPr>
        <w:t>交通工具</w:t>
      </w:r>
      <w:r w:rsidRPr="00284AA7">
        <w:rPr>
          <w:rFonts w:ascii="標楷體" w:eastAsia="標楷體" w:hAnsi="標楷體"/>
          <w:bCs/>
          <w:iCs/>
        </w:rPr>
        <w:t xml:space="preserve">（5 </w:t>
      </w:r>
      <w:r w:rsidRPr="00284AA7">
        <w:rPr>
          <w:rFonts w:ascii="標楷體" w:eastAsia="標楷體" w:hAnsi="標楷體"/>
          <w:bCs/>
        </w:rPr>
        <w:t>%</w:t>
      </w:r>
      <w:r w:rsidRPr="00284AA7">
        <w:rPr>
          <w:rFonts w:ascii="標楷體" w:eastAsia="標楷體" w:hAnsi="標楷體"/>
          <w:bCs/>
          <w:iCs/>
        </w:rPr>
        <w:t>）、</w:t>
      </w:r>
      <w:r w:rsidRPr="00284AA7">
        <w:rPr>
          <w:rFonts w:ascii="標楷體" w:eastAsia="標楷體" w:hAnsi="標楷體"/>
          <w:b/>
          <w:bCs/>
          <w:iCs/>
        </w:rPr>
        <w:t>履約實績</w:t>
      </w:r>
      <w:r w:rsidRPr="00284AA7">
        <w:rPr>
          <w:rFonts w:ascii="標楷體" w:eastAsia="標楷體" w:hAnsi="標楷體"/>
          <w:bCs/>
          <w:iCs/>
        </w:rPr>
        <w:t>（</w:t>
      </w:r>
      <w:r w:rsidR="006D693F" w:rsidRPr="00284AA7">
        <w:rPr>
          <w:rFonts w:ascii="標楷體" w:eastAsia="標楷體" w:hAnsi="標楷體" w:hint="eastAsia"/>
          <w:bCs/>
          <w:iCs/>
        </w:rPr>
        <w:t>10</w:t>
      </w:r>
      <w:r w:rsidRPr="00284AA7">
        <w:rPr>
          <w:rFonts w:ascii="標楷體" w:eastAsia="標楷體" w:hAnsi="標楷體"/>
          <w:bCs/>
        </w:rPr>
        <w:t>%</w:t>
      </w:r>
      <w:r w:rsidRPr="00284AA7">
        <w:rPr>
          <w:rFonts w:ascii="標楷體" w:eastAsia="標楷體" w:hAnsi="標楷體"/>
          <w:bCs/>
          <w:iCs/>
        </w:rPr>
        <w:t>）。</w:t>
      </w:r>
    </w:p>
    <w:p w14:paraId="17C88F76" w14:textId="31E577F6" w:rsidR="005541E5" w:rsidRPr="00284AA7" w:rsidRDefault="005541E5" w:rsidP="00284AA7">
      <w:pPr>
        <w:pStyle w:val="a3"/>
        <w:numPr>
          <w:ilvl w:val="0"/>
          <w:numId w:val="25"/>
        </w:numPr>
        <w:spacing w:line="400" w:lineRule="exact"/>
        <w:ind w:leftChars="0" w:left="1276" w:hanging="283"/>
        <w:jc w:val="both"/>
        <w:rPr>
          <w:rFonts w:ascii="標楷體" w:eastAsia="標楷體" w:hAnsi="標楷體"/>
        </w:rPr>
      </w:pPr>
      <w:r w:rsidRPr="00284AA7">
        <w:rPr>
          <w:rFonts w:ascii="標楷體" w:eastAsia="標楷體" w:hAnsi="標楷體"/>
        </w:rPr>
        <w:t>評選方式：評選投標廠商係</w:t>
      </w:r>
      <w:proofErr w:type="gramStart"/>
      <w:r w:rsidRPr="00284AA7">
        <w:rPr>
          <w:rFonts w:ascii="標楷體" w:eastAsia="標楷體" w:hAnsi="標楷體"/>
        </w:rPr>
        <w:t>採</w:t>
      </w:r>
      <w:proofErr w:type="gramEnd"/>
      <w:r w:rsidRPr="00284AA7">
        <w:rPr>
          <w:rFonts w:ascii="標楷體" w:eastAsia="標楷體" w:hAnsi="標楷體"/>
        </w:rPr>
        <w:t>「序位法」，評分越高者，序位越低。出席委員完成所有廠商之評分後，將該分數轉換成序位【分數最高者為序位第1；分數第二高者為序位第2，以此類推】。本委員會再以每位評選委員對個別廠商評比序位合計數，最低者為序位第1，並以序位第1</w:t>
      </w:r>
      <w:r w:rsidR="00F00BB5" w:rsidRPr="00284AA7">
        <w:rPr>
          <w:rFonts w:ascii="標楷體" w:eastAsia="標楷體" w:hAnsi="標楷體"/>
        </w:rPr>
        <w:t>為</w:t>
      </w:r>
      <w:r w:rsidRPr="00284AA7">
        <w:rPr>
          <w:rFonts w:ascii="標楷體" w:eastAsia="標楷體" w:hAnsi="標楷體"/>
        </w:rPr>
        <w:t>最優勝廠商。如序位第1的廠商有二家以上，且均得為決標對象時，擇配分最高之評選項目得分較高者為最優勝廠商。得分若仍相同，則以抽籤決定。</w:t>
      </w:r>
      <w:r w:rsidRPr="00284AA7">
        <w:rPr>
          <w:rFonts w:ascii="標楷體" w:eastAsia="標楷體" w:hAnsi="標楷體"/>
          <w:b/>
          <w:u w:val="thick"/>
        </w:rPr>
        <w:t>評選委員應依評審項目權重，按配分比例評分。總平均分數</w:t>
      </w:r>
      <w:r w:rsidR="00060805" w:rsidRPr="00284AA7">
        <w:rPr>
          <w:rFonts w:ascii="標楷體" w:eastAsia="標楷體" w:hAnsi="標楷體" w:hint="eastAsia"/>
          <w:b/>
          <w:u w:val="thick"/>
        </w:rPr>
        <w:t>8</w:t>
      </w:r>
      <w:r w:rsidRPr="00284AA7">
        <w:rPr>
          <w:rFonts w:ascii="標楷體" w:eastAsia="標楷體" w:hAnsi="標楷體"/>
          <w:b/>
          <w:u w:val="thick"/>
        </w:rPr>
        <w:t>0分（含）以上者為及格。評定不及格者，不得列為決標對象。</w:t>
      </w:r>
    </w:p>
    <w:p w14:paraId="04346E5F" w14:textId="3D806A93" w:rsidR="005541E5" w:rsidRPr="00C2691B" w:rsidRDefault="00F71880" w:rsidP="00284AA7">
      <w:pPr>
        <w:pStyle w:val="a3"/>
        <w:spacing w:line="400" w:lineRule="exact"/>
        <w:ind w:leftChars="413" w:left="1272" w:hangingChars="117" w:hanging="281"/>
        <w:jc w:val="both"/>
        <w:rPr>
          <w:rFonts w:ascii="標楷體" w:eastAsia="標楷體" w:hAnsi="標楷體"/>
        </w:rPr>
      </w:pPr>
      <w:r w:rsidRPr="00C2691B">
        <w:rPr>
          <w:rFonts w:ascii="標楷體" w:eastAsia="標楷體" w:hAnsi="標楷體" w:hint="eastAsia"/>
        </w:rPr>
        <w:t>4.</w:t>
      </w:r>
      <w:r w:rsidR="005541E5" w:rsidRPr="00C2691B">
        <w:rPr>
          <w:rFonts w:ascii="標楷體" w:eastAsia="標楷體" w:hAnsi="標楷體"/>
        </w:rPr>
        <w:t>評定優勝廠商，得依序議價。</w:t>
      </w:r>
    </w:p>
    <w:p w14:paraId="6A7AF772" w14:textId="50F28211" w:rsidR="005541E5" w:rsidRPr="00C2691B" w:rsidRDefault="00F71880" w:rsidP="00284AA7">
      <w:pPr>
        <w:pStyle w:val="a3"/>
        <w:spacing w:line="400" w:lineRule="exact"/>
        <w:ind w:leftChars="413" w:left="1272" w:hangingChars="117" w:hanging="281"/>
        <w:jc w:val="both"/>
        <w:rPr>
          <w:rFonts w:ascii="標楷體" w:eastAsia="標楷體" w:hAnsi="標楷體"/>
        </w:rPr>
      </w:pPr>
      <w:r w:rsidRPr="00C2691B">
        <w:rPr>
          <w:rFonts w:ascii="標楷體" w:eastAsia="標楷體" w:hAnsi="標楷體" w:hint="eastAsia"/>
        </w:rPr>
        <w:t>5.</w:t>
      </w:r>
      <w:r w:rsidR="005541E5" w:rsidRPr="00C2691B">
        <w:rPr>
          <w:rFonts w:ascii="標楷體" w:eastAsia="標楷體" w:hAnsi="標楷體"/>
        </w:rPr>
        <w:t>評審會議本校得作全程錄音錄影。</w:t>
      </w:r>
    </w:p>
    <w:p w14:paraId="0A73AE74" w14:textId="645C28B1" w:rsidR="005541E5" w:rsidRPr="00C2691B" w:rsidRDefault="00F71880" w:rsidP="00C2691B">
      <w:pPr>
        <w:pStyle w:val="a3"/>
        <w:spacing w:line="400" w:lineRule="exact"/>
        <w:ind w:leftChars="118" w:left="991" w:hangingChars="295" w:hanging="708"/>
        <w:jc w:val="both"/>
        <w:rPr>
          <w:rFonts w:ascii="標楷體" w:eastAsia="標楷體" w:hAnsi="標楷體"/>
        </w:rPr>
      </w:pPr>
      <w:r w:rsidRPr="00C2691B">
        <w:rPr>
          <w:rFonts w:ascii="標楷體" w:eastAsia="標楷體" w:hAnsi="標楷體" w:hint="eastAsia"/>
        </w:rPr>
        <w:t>（三）</w:t>
      </w:r>
      <w:r w:rsidR="005541E5" w:rsidRPr="00C2691B">
        <w:rPr>
          <w:rFonts w:ascii="標楷體" w:eastAsia="標楷體" w:hAnsi="標楷體"/>
        </w:rPr>
        <w:t>簡報與活動企畫</w:t>
      </w:r>
    </w:p>
    <w:p w14:paraId="2F5E8DF9" w14:textId="77777777" w:rsidR="00284AA7" w:rsidRPr="00284AA7" w:rsidRDefault="005541E5" w:rsidP="00284AA7">
      <w:pPr>
        <w:pStyle w:val="a3"/>
        <w:numPr>
          <w:ilvl w:val="0"/>
          <w:numId w:val="26"/>
        </w:numPr>
        <w:spacing w:line="400" w:lineRule="exact"/>
        <w:ind w:leftChars="0" w:left="1276" w:hanging="283"/>
        <w:jc w:val="both"/>
        <w:rPr>
          <w:rFonts w:ascii="標楷體" w:eastAsia="標楷體" w:hAnsi="標楷體"/>
        </w:rPr>
      </w:pPr>
      <w:r w:rsidRPr="00C2691B">
        <w:rPr>
          <w:rFonts w:ascii="標楷體" w:eastAsia="標楷體" w:hAnsi="標楷體"/>
        </w:rPr>
        <w:t>經資格審查合格之廠商，須於評選時間</w:t>
      </w:r>
      <w:r w:rsidRPr="00284AA7">
        <w:rPr>
          <w:rFonts w:ascii="標楷體" w:eastAsia="標楷體" w:hAnsi="標楷體"/>
        </w:rPr>
        <w:t>前</w:t>
      </w:r>
      <w:r w:rsidR="009E3A10" w:rsidRPr="00284AA7">
        <w:rPr>
          <w:rFonts w:ascii="標楷體" w:eastAsia="標楷體" w:hAnsi="標楷體"/>
        </w:rPr>
        <w:t>10</w:t>
      </w:r>
      <w:r w:rsidRPr="00284AA7">
        <w:rPr>
          <w:rFonts w:ascii="標楷體" w:eastAsia="標楷體" w:hAnsi="標楷體"/>
        </w:rPr>
        <w:t>分鐘</w:t>
      </w:r>
      <w:r w:rsidRPr="00C2691B">
        <w:rPr>
          <w:rFonts w:ascii="標楷體" w:eastAsia="標楷體" w:hAnsi="標楷體"/>
        </w:rPr>
        <w:t>，至本校</w:t>
      </w:r>
      <w:r w:rsidR="006D693F" w:rsidRPr="00C2691B">
        <w:rPr>
          <w:rFonts w:ascii="標楷體" w:eastAsia="標楷體" w:hAnsi="標楷體" w:hint="eastAsia"/>
        </w:rPr>
        <w:t>三</w:t>
      </w:r>
      <w:r w:rsidRPr="00C2691B">
        <w:rPr>
          <w:rFonts w:ascii="標楷體" w:eastAsia="標楷體" w:hAnsi="標楷體"/>
        </w:rPr>
        <w:t>樓會議室，由投標廠商之負責人（或持有授權書之授權人）以</w:t>
      </w:r>
      <w:r w:rsidRPr="00284AA7">
        <w:rPr>
          <w:rFonts w:ascii="標楷體" w:eastAsia="標楷體" w:hAnsi="標楷體"/>
        </w:rPr>
        <w:t>抽籤方式決定</w:t>
      </w:r>
      <w:r w:rsidRPr="00C2691B">
        <w:rPr>
          <w:rFonts w:ascii="標楷體" w:eastAsia="標楷體" w:hAnsi="標楷體"/>
        </w:rPr>
        <w:t>簡報順序。未到場之投標廠商由本校工作人員代為抽出簡報順序。尚未進行簡報之廠商，須於本校</w:t>
      </w:r>
      <w:r w:rsidR="00B976E5" w:rsidRPr="00C2691B">
        <w:rPr>
          <w:rFonts w:ascii="標楷體" w:eastAsia="標楷體" w:hAnsi="標楷體" w:hint="eastAsia"/>
        </w:rPr>
        <w:t>3樓總務處</w:t>
      </w:r>
      <w:r w:rsidRPr="00C2691B">
        <w:rPr>
          <w:rFonts w:ascii="標楷體" w:eastAsia="標楷體" w:hAnsi="標楷體"/>
        </w:rPr>
        <w:t>等候通知進行簡報。</w:t>
      </w:r>
      <w:r w:rsidRPr="00284AA7">
        <w:rPr>
          <w:rFonts w:ascii="標楷體" w:eastAsia="標楷體" w:hAnsi="標楷體"/>
          <w:b/>
        </w:rPr>
        <w:t>如達簡報時間，現場通知2次仍未到場，視同該廠商放棄簡報權利。</w:t>
      </w:r>
    </w:p>
    <w:p w14:paraId="57095BE0" w14:textId="77777777" w:rsidR="00284AA7" w:rsidRDefault="005541E5" w:rsidP="00284AA7">
      <w:pPr>
        <w:pStyle w:val="a3"/>
        <w:numPr>
          <w:ilvl w:val="0"/>
          <w:numId w:val="26"/>
        </w:numPr>
        <w:spacing w:line="400" w:lineRule="exact"/>
        <w:ind w:leftChars="0" w:left="1276" w:hanging="283"/>
        <w:jc w:val="both"/>
        <w:rPr>
          <w:rFonts w:ascii="標楷體" w:eastAsia="標楷體" w:hAnsi="標楷體"/>
        </w:rPr>
      </w:pPr>
      <w:r w:rsidRPr="00284AA7">
        <w:rPr>
          <w:rFonts w:ascii="標楷體" w:eastAsia="標楷體" w:hAnsi="標楷體"/>
          <w:b/>
        </w:rPr>
        <w:t>依抽籤順序</w:t>
      </w:r>
      <w:r w:rsidRPr="00284AA7">
        <w:rPr>
          <w:rFonts w:ascii="標楷體" w:eastAsia="標楷體" w:hAnsi="標楷體"/>
        </w:rPr>
        <w:t>由投標廠商就</w:t>
      </w:r>
      <w:r w:rsidRPr="00284AA7">
        <w:rPr>
          <w:rFonts w:ascii="標楷體" w:eastAsia="標楷體" w:hAnsi="標楷體"/>
          <w:bCs/>
        </w:rPr>
        <w:t>評分內容項目</w:t>
      </w:r>
      <w:r w:rsidRPr="00284AA7">
        <w:rPr>
          <w:rFonts w:ascii="標楷體" w:eastAsia="標楷體" w:hAnsi="標楷體"/>
        </w:rPr>
        <w:t>作說明。</w:t>
      </w:r>
      <w:r w:rsidRPr="00284AA7">
        <w:rPr>
          <w:rFonts w:ascii="標楷體" w:eastAsia="標楷體" w:hAnsi="標楷體"/>
          <w:b/>
          <w:u w:val="thick"/>
        </w:rPr>
        <w:t>簡報時間以</w:t>
      </w:r>
      <w:r w:rsidR="006D693F" w:rsidRPr="00284AA7">
        <w:rPr>
          <w:rFonts w:ascii="標楷體" w:eastAsia="標楷體" w:hAnsi="標楷體"/>
          <w:b/>
          <w:u w:val="thick"/>
        </w:rPr>
        <w:t>1</w:t>
      </w:r>
      <w:r w:rsidR="006D693F" w:rsidRPr="00284AA7">
        <w:rPr>
          <w:rFonts w:ascii="標楷體" w:eastAsia="標楷體" w:hAnsi="標楷體" w:hint="eastAsia"/>
          <w:b/>
          <w:u w:val="thick"/>
        </w:rPr>
        <w:t>5</w:t>
      </w:r>
      <w:r w:rsidRPr="00284AA7">
        <w:rPr>
          <w:rFonts w:ascii="標楷體" w:eastAsia="標楷體" w:hAnsi="標楷體"/>
          <w:b/>
          <w:u w:val="thick"/>
        </w:rPr>
        <w:t>分鐘為限，廠商答詢時間以10分鐘為原則（統問統答，評審委員有權酌予增減）</w:t>
      </w:r>
      <w:r w:rsidRPr="00284AA7">
        <w:rPr>
          <w:rFonts w:ascii="標楷體" w:eastAsia="標楷體" w:hAnsi="標楷體"/>
        </w:rPr>
        <w:t>，並提供</w:t>
      </w:r>
      <w:r w:rsidR="00B93273" w:rsidRPr="00284AA7">
        <w:rPr>
          <w:rFonts w:ascii="標楷體" w:eastAsia="標楷體" w:hAnsi="標楷體" w:hint="eastAsia"/>
        </w:rPr>
        <w:t>9</w:t>
      </w:r>
      <w:r w:rsidRPr="00284AA7">
        <w:rPr>
          <w:rFonts w:ascii="標楷體" w:eastAsia="標楷體" w:hAnsi="標楷體"/>
        </w:rPr>
        <w:t>份書面資料（企畫書需加蓋公司印鑑章及負責人章）</w:t>
      </w:r>
      <w:r w:rsidR="00D74CF2" w:rsidRPr="00284AA7">
        <w:rPr>
          <w:rFonts w:ascii="標楷體" w:eastAsia="標楷體" w:hAnsi="標楷體"/>
        </w:rPr>
        <w:t>作為評選委員現場審查之用。</w:t>
      </w:r>
      <w:r w:rsidRPr="00284AA7">
        <w:rPr>
          <w:rFonts w:ascii="標楷體" w:eastAsia="標楷體" w:hAnsi="標楷體"/>
        </w:rPr>
        <w:t>書面資料及說明內容即為</w:t>
      </w:r>
      <w:r w:rsidRPr="00284AA7">
        <w:rPr>
          <w:rFonts w:ascii="標楷體" w:eastAsia="標楷體" w:hAnsi="標楷體"/>
        </w:rPr>
        <w:lastRenderedPageBreak/>
        <w:t>契約之</w:t>
      </w:r>
      <w:proofErr w:type="gramStart"/>
      <w:r w:rsidRPr="00284AA7">
        <w:rPr>
          <w:rFonts w:ascii="標楷體" w:eastAsia="標楷體" w:hAnsi="標楷體"/>
        </w:rPr>
        <w:t>一</w:t>
      </w:r>
      <w:proofErr w:type="gramEnd"/>
      <w:r w:rsidRPr="00284AA7">
        <w:rPr>
          <w:rFonts w:ascii="標楷體" w:eastAsia="標楷體" w:hAnsi="標楷體"/>
        </w:rPr>
        <w:t>部份內容。</w:t>
      </w:r>
    </w:p>
    <w:p w14:paraId="7FB6E239" w14:textId="1D167738" w:rsidR="005541E5" w:rsidRPr="00284AA7" w:rsidRDefault="00124D44" w:rsidP="00284AA7">
      <w:pPr>
        <w:pStyle w:val="a3"/>
        <w:numPr>
          <w:ilvl w:val="0"/>
          <w:numId w:val="26"/>
        </w:numPr>
        <w:spacing w:line="400" w:lineRule="exact"/>
        <w:ind w:leftChars="0" w:left="1276" w:hanging="283"/>
        <w:jc w:val="both"/>
        <w:rPr>
          <w:rFonts w:ascii="標楷體" w:eastAsia="標楷體" w:hAnsi="標楷體"/>
        </w:rPr>
      </w:pPr>
      <w:r w:rsidRPr="00284AA7">
        <w:rPr>
          <w:rFonts w:ascii="標楷體" w:eastAsia="標楷體" w:hAnsi="標楷體"/>
        </w:rPr>
        <w:t>簡報內容請依本</w:t>
      </w:r>
      <w:r w:rsidRPr="00284AA7">
        <w:rPr>
          <w:rFonts w:ascii="標楷體" w:eastAsia="標楷體" w:hAnsi="標楷體" w:hint="eastAsia"/>
        </w:rPr>
        <w:t>投標須知</w:t>
      </w:r>
      <w:r w:rsidR="005541E5" w:rsidRPr="00284AA7">
        <w:rPr>
          <w:rFonts w:ascii="標楷體" w:eastAsia="標楷體" w:hAnsi="標楷體"/>
        </w:rPr>
        <w:t>為主，投標廠商進行簡報人數以3人為限，與簡報相關之設備請自行準備，投標廠商可於上班時間親至本校查看或測試設備。</w:t>
      </w:r>
    </w:p>
    <w:p w14:paraId="3F117367" w14:textId="48CB45EC" w:rsidR="009E3A10" w:rsidRPr="009E3A10" w:rsidRDefault="00F71880" w:rsidP="009E3A10">
      <w:pPr>
        <w:pStyle w:val="a3"/>
        <w:spacing w:line="400" w:lineRule="exact"/>
        <w:ind w:leftChars="118" w:left="991" w:hangingChars="295" w:hanging="708"/>
        <w:jc w:val="both"/>
        <w:rPr>
          <w:rFonts w:ascii="標楷體" w:eastAsia="標楷體" w:hAnsi="標楷體"/>
        </w:rPr>
      </w:pPr>
      <w:r w:rsidRPr="00C2691B">
        <w:rPr>
          <w:rFonts w:ascii="標楷體" w:eastAsia="標楷體" w:hAnsi="標楷體" w:hint="eastAsia"/>
        </w:rPr>
        <w:t>（四）</w:t>
      </w:r>
      <w:r w:rsidR="007D0E29" w:rsidRPr="00C2691B">
        <w:rPr>
          <w:rFonts w:ascii="標楷體" w:eastAsia="標楷體" w:hAnsi="標楷體" w:hint="eastAsia"/>
        </w:rPr>
        <w:t>企畫書規格</w:t>
      </w:r>
    </w:p>
    <w:p w14:paraId="67522BAE" w14:textId="71EF34DA" w:rsidR="007D0E29" w:rsidRPr="003A0D5D" w:rsidRDefault="007D0E29" w:rsidP="007D0E29">
      <w:pPr>
        <w:pStyle w:val="a3"/>
        <w:spacing w:line="400" w:lineRule="exact"/>
        <w:ind w:leftChars="354" w:left="850"/>
        <w:jc w:val="both"/>
        <w:rPr>
          <w:rFonts w:ascii="標楷體" w:eastAsia="標楷體" w:hAnsi="標楷體"/>
          <w:b/>
          <w:shd w:val="clear" w:color="auto" w:fill="FFFF00"/>
        </w:rPr>
      </w:pPr>
      <w:r w:rsidRPr="00C2691B">
        <w:rPr>
          <w:rFonts w:ascii="標楷體" w:eastAsia="標楷體" w:hAnsi="標楷體"/>
        </w:rPr>
        <w:t>投標廠商所提之企畫書將為</w:t>
      </w:r>
      <w:r w:rsidRPr="00C2691B">
        <w:rPr>
          <w:rFonts w:ascii="標楷體" w:eastAsia="標楷體" w:hAnsi="標楷體" w:hint="eastAsia"/>
        </w:rPr>
        <w:t>合作備忘錄</w:t>
      </w:r>
      <w:r w:rsidRPr="00C2691B">
        <w:rPr>
          <w:rFonts w:ascii="標楷體" w:eastAsia="標楷體" w:hAnsi="標楷體"/>
        </w:rPr>
        <w:t>之附件，頁數以50頁</w:t>
      </w:r>
      <w:r w:rsidRPr="00C2691B">
        <w:rPr>
          <w:rFonts w:ascii="標楷體" w:eastAsia="標楷體" w:hAnsi="標楷體" w:hint="eastAsia"/>
        </w:rPr>
        <w:t>內</w:t>
      </w:r>
      <w:r w:rsidRPr="00C2691B">
        <w:rPr>
          <w:rFonts w:ascii="標楷體" w:eastAsia="標楷體" w:hAnsi="標楷體"/>
        </w:rPr>
        <w:t>為原則(不含附件)。格式</w:t>
      </w:r>
      <w:proofErr w:type="gramStart"/>
      <w:r w:rsidRPr="00C2691B">
        <w:rPr>
          <w:rFonts w:ascii="標楷體" w:eastAsia="標楷體" w:hAnsi="標楷體"/>
        </w:rPr>
        <w:t>採</w:t>
      </w:r>
      <w:proofErr w:type="gramEnd"/>
      <w:r w:rsidRPr="00C2691B">
        <w:rPr>
          <w:rFonts w:ascii="標楷體" w:eastAsia="標楷體" w:hAnsi="標楷體"/>
        </w:rPr>
        <w:t>以直式A4版面，橫式書寫印製(若有圖面說明最大可至A3版面，圖面若需以A3版面表示，</w:t>
      </w:r>
      <w:proofErr w:type="gramStart"/>
      <w:r w:rsidRPr="00C2691B">
        <w:rPr>
          <w:rFonts w:ascii="標楷體" w:eastAsia="標楷體" w:hAnsi="標楷體"/>
        </w:rPr>
        <w:t>請折成</w:t>
      </w:r>
      <w:proofErr w:type="gramEnd"/>
      <w:r w:rsidRPr="00C2691B">
        <w:rPr>
          <w:rFonts w:ascii="標楷體" w:eastAsia="標楷體" w:hAnsi="標楷體"/>
        </w:rPr>
        <w:t>A4大小)，其內容應實際可行</w:t>
      </w:r>
      <w:r w:rsidRPr="00C2691B">
        <w:rPr>
          <w:rFonts w:ascii="標楷體" w:eastAsia="標楷體" w:hAnsi="標楷體" w:hint="eastAsia"/>
        </w:rPr>
        <w:t>。</w:t>
      </w:r>
      <w:proofErr w:type="gramStart"/>
      <w:r w:rsidRPr="00C2691B">
        <w:rPr>
          <w:rFonts w:ascii="標楷體" w:eastAsia="標楷體" w:hAnsi="標楷體" w:hint="eastAsia"/>
        </w:rPr>
        <w:t>請</w:t>
      </w:r>
      <w:r w:rsidRPr="00C2691B">
        <w:rPr>
          <w:rFonts w:ascii="標楷體" w:eastAsia="標楷體" w:hAnsi="標楷體"/>
        </w:rPr>
        <w:t>編目錄</w:t>
      </w:r>
      <w:proofErr w:type="gramEnd"/>
      <w:r w:rsidRPr="00C2691B">
        <w:rPr>
          <w:rFonts w:ascii="標楷體" w:eastAsia="標楷體" w:hAnsi="標楷體"/>
        </w:rPr>
        <w:t>、頁次，左側裝訂。</w:t>
      </w:r>
    </w:p>
    <w:p w14:paraId="57C5611D" w14:textId="39465A68" w:rsidR="00AA6972" w:rsidRPr="00C2691B" w:rsidRDefault="00F71880" w:rsidP="00C2691B">
      <w:pPr>
        <w:pStyle w:val="a3"/>
        <w:spacing w:line="400" w:lineRule="exact"/>
        <w:ind w:leftChars="118" w:left="991" w:hangingChars="295" w:hanging="708"/>
        <w:jc w:val="both"/>
        <w:rPr>
          <w:rFonts w:ascii="標楷體" w:eastAsia="標楷體" w:hAnsi="標楷體"/>
        </w:rPr>
      </w:pPr>
      <w:r w:rsidRPr="00C2691B">
        <w:rPr>
          <w:rFonts w:ascii="標楷體" w:eastAsia="標楷體" w:hAnsi="標楷體" w:hint="eastAsia"/>
        </w:rPr>
        <w:t>（五）</w:t>
      </w:r>
      <w:r w:rsidR="007D0E29" w:rsidRPr="009E3A10">
        <w:rPr>
          <w:rFonts w:ascii="標楷體" w:eastAsia="標楷體" w:hAnsi="標楷體"/>
        </w:rPr>
        <w:t>企畫</w:t>
      </w:r>
      <w:r w:rsidR="007D0E29">
        <w:rPr>
          <w:rFonts w:ascii="標楷體" w:eastAsia="標楷體" w:hAnsi="標楷體"/>
        </w:rPr>
        <w:t>評選</w:t>
      </w:r>
      <w:r w:rsidR="007D0E29" w:rsidRPr="009E3A10">
        <w:rPr>
          <w:rFonts w:ascii="標楷體" w:eastAsia="標楷體" w:hAnsi="標楷體"/>
        </w:rPr>
        <w:t>：</w:t>
      </w:r>
    </w:p>
    <w:p w14:paraId="6EF5F4A0" w14:textId="77777777" w:rsidR="007D0E29" w:rsidRPr="003A0D5D" w:rsidRDefault="007D0E29" w:rsidP="007D0E29">
      <w:pPr>
        <w:pStyle w:val="a3"/>
        <w:spacing w:line="400" w:lineRule="exact"/>
        <w:ind w:leftChars="355" w:left="1561" w:hangingChars="295" w:hanging="709"/>
        <w:jc w:val="both"/>
        <w:rPr>
          <w:rFonts w:ascii="標楷體" w:eastAsia="標楷體" w:hAnsi="標楷體"/>
          <w:b/>
        </w:rPr>
      </w:pPr>
      <w:r>
        <w:rPr>
          <w:rFonts w:ascii="標楷體" w:eastAsia="標楷體" w:hAnsi="標楷體"/>
          <w:b/>
        </w:rPr>
        <w:t>截標</w:t>
      </w:r>
      <w:r w:rsidRPr="003A0D5D">
        <w:rPr>
          <w:rFonts w:ascii="標楷體" w:eastAsia="標楷體" w:hAnsi="標楷體"/>
          <w:b/>
        </w:rPr>
        <w:t>時間：</w:t>
      </w:r>
      <w:r w:rsidRPr="003A0D5D">
        <w:rPr>
          <w:rFonts w:ascii="標楷體" w:eastAsia="標楷體" w:hAnsi="標楷體"/>
          <w:b/>
          <w:color w:val="FF0000"/>
          <w:shd w:val="clear" w:color="auto" w:fill="FFFF00"/>
        </w:rPr>
        <w:t>115年</w:t>
      </w:r>
      <w:r w:rsidRPr="003A0D5D">
        <w:rPr>
          <w:rFonts w:ascii="標楷體" w:eastAsia="標楷體" w:hAnsi="標楷體" w:hint="eastAsia"/>
          <w:b/>
          <w:color w:val="FF0000"/>
          <w:shd w:val="clear" w:color="auto" w:fill="FFFF00"/>
        </w:rPr>
        <w:t>3</w:t>
      </w:r>
      <w:r w:rsidRPr="003A0D5D">
        <w:rPr>
          <w:rFonts w:ascii="標楷體" w:eastAsia="標楷體" w:hAnsi="標楷體"/>
          <w:b/>
          <w:color w:val="FF0000"/>
          <w:shd w:val="clear" w:color="auto" w:fill="FFFF00"/>
        </w:rPr>
        <w:t>月9日（星期一）</w:t>
      </w:r>
      <w:r w:rsidRPr="003A0D5D">
        <w:rPr>
          <w:rFonts w:ascii="標楷體" w:eastAsia="標楷體" w:hAnsi="標楷體" w:hint="eastAsia"/>
          <w:b/>
          <w:color w:val="FF0000"/>
          <w:shd w:val="clear" w:color="auto" w:fill="FFFF00"/>
        </w:rPr>
        <w:t>上</w:t>
      </w:r>
      <w:r w:rsidRPr="003A0D5D">
        <w:rPr>
          <w:rFonts w:ascii="標楷體" w:eastAsia="標楷體" w:hAnsi="標楷體"/>
          <w:b/>
          <w:color w:val="FF0000"/>
          <w:shd w:val="clear" w:color="auto" w:fill="FFFF00"/>
        </w:rPr>
        <w:t>午9點</w:t>
      </w:r>
      <w:r w:rsidRPr="003A0D5D">
        <w:rPr>
          <w:rFonts w:ascii="標楷體" w:eastAsia="標楷體" w:hAnsi="標楷體"/>
          <w:b/>
        </w:rPr>
        <w:t>前連同投標文件</w:t>
      </w:r>
      <w:proofErr w:type="gramStart"/>
      <w:r w:rsidRPr="003A0D5D">
        <w:rPr>
          <w:rFonts w:ascii="標楷體" w:eastAsia="標楷體" w:hAnsi="標楷體"/>
          <w:b/>
        </w:rPr>
        <w:t>一</w:t>
      </w:r>
      <w:proofErr w:type="gramEnd"/>
      <w:r w:rsidRPr="003A0D5D">
        <w:rPr>
          <w:rFonts w:ascii="標楷體" w:eastAsia="標楷體" w:hAnsi="標楷體"/>
          <w:b/>
        </w:rPr>
        <w:t>倂送達本校總務處。</w:t>
      </w:r>
    </w:p>
    <w:p w14:paraId="6CB68F7D" w14:textId="77777777" w:rsidR="007D0E29" w:rsidRDefault="007D0E29" w:rsidP="007D0E29">
      <w:pPr>
        <w:pStyle w:val="a3"/>
        <w:spacing w:line="400" w:lineRule="exact"/>
        <w:ind w:leftChars="355" w:left="1561" w:hangingChars="295" w:hanging="709"/>
        <w:jc w:val="both"/>
        <w:rPr>
          <w:rFonts w:ascii="標楷體" w:eastAsia="標楷體" w:hAnsi="標楷體"/>
          <w:b/>
        </w:rPr>
      </w:pPr>
      <w:r>
        <w:rPr>
          <w:rFonts w:ascii="標楷體" w:eastAsia="標楷體" w:hAnsi="標楷體" w:hint="eastAsia"/>
          <w:b/>
        </w:rPr>
        <w:t>資格審查：</w:t>
      </w:r>
      <w:r w:rsidRPr="003A0D5D">
        <w:rPr>
          <w:rFonts w:ascii="標楷體" w:eastAsia="標楷體" w:hAnsi="標楷體"/>
          <w:b/>
          <w:color w:val="FF0000"/>
          <w:shd w:val="clear" w:color="auto" w:fill="FFFF00"/>
        </w:rPr>
        <w:t>115</w:t>
      </w:r>
      <w:r w:rsidRPr="003A0D5D">
        <w:rPr>
          <w:rFonts w:ascii="標楷體" w:eastAsia="標楷體" w:hAnsi="標楷體" w:hint="eastAsia"/>
          <w:b/>
          <w:color w:val="FF0000"/>
          <w:shd w:val="clear" w:color="auto" w:fill="FFFF00"/>
        </w:rPr>
        <w:t>年3</w:t>
      </w:r>
      <w:r w:rsidRPr="003A0D5D">
        <w:rPr>
          <w:rFonts w:ascii="標楷體" w:eastAsia="標楷體" w:hAnsi="標楷體"/>
          <w:b/>
          <w:color w:val="FF0000"/>
          <w:shd w:val="clear" w:color="auto" w:fill="FFFF00"/>
        </w:rPr>
        <w:t>月9日上午</w:t>
      </w:r>
      <w:r>
        <w:rPr>
          <w:rFonts w:ascii="標楷體" w:eastAsia="標楷體" w:hAnsi="標楷體"/>
          <w:b/>
          <w:color w:val="FF0000"/>
          <w:shd w:val="clear" w:color="auto" w:fill="FFFF00"/>
        </w:rPr>
        <w:t>10</w:t>
      </w:r>
      <w:r w:rsidRPr="003A0D5D">
        <w:rPr>
          <w:rFonts w:ascii="標楷體" w:eastAsia="標楷體" w:hAnsi="標楷體"/>
          <w:b/>
          <w:color w:val="FF0000"/>
          <w:shd w:val="clear" w:color="auto" w:fill="FFFF00"/>
        </w:rPr>
        <w:t>：</w:t>
      </w:r>
      <w:r>
        <w:rPr>
          <w:rFonts w:ascii="標楷體" w:eastAsia="標楷體" w:hAnsi="標楷體"/>
          <w:b/>
          <w:color w:val="FF0000"/>
          <w:shd w:val="clear" w:color="auto" w:fill="FFFF00"/>
        </w:rPr>
        <w:t>0</w:t>
      </w:r>
      <w:r w:rsidRPr="003A0D5D">
        <w:rPr>
          <w:rFonts w:ascii="標楷體" w:eastAsia="標楷體" w:hAnsi="標楷體"/>
          <w:b/>
          <w:color w:val="FF0000"/>
          <w:shd w:val="clear" w:color="auto" w:fill="FFFF00"/>
        </w:rPr>
        <w:t>0起</w:t>
      </w:r>
      <w:r>
        <w:rPr>
          <w:rFonts w:ascii="標楷體" w:eastAsia="標楷體" w:hAnsi="標楷體"/>
          <w:b/>
          <w:color w:val="FF0000"/>
          <w:shd w:val="clear" w:color="auto" w:fill="FFFF00"/>
        </w:rPr>
        <w:t>。</w:t>
      </w:r>
    </w:p>
    <w:p w14:paraId="32ABA7DF" w14:textId="77777777" w:rsidR="007D0E29" w:rsidRPr="003A0D5D" w:rsidRDefault="007D0E29" w:rsidP="007D0E29">
      <w:pPr>
        <w:pStyle w:val="a3"/>
        <w:spacing w:line="400" w:lineRule="exact"/>
        <w:ind w:leftChars="355" w:left="1561" w:hangingChars="295" w:hanging="709"/>
        <w:jc w:val="both"/>
        <w:rPr>
          <w:rFonts w:ascii="標楷體" w:eastAsia="標楷體" w:hAnsi="標楷體"/>
          <w:b/>
        </w:rPr>
      </w:pPr>
      <w:r w:rsidRPr="003A0D5D">
        <w:rPr>
          <w:rFonts w:ascii="標楷體" w:eastAsia="標楷體" w:hAnsi="標楷體"/>
          <w:b/>
        </w:rPr>
        <w:t>評選時間：</w:t>
      </w:r>
      <w:r w:rsidRPr="003A0D5D">
        <w:rPr>
          <w:rFonts w:ascii="標楷體" w:eastAsia="標楷體" w:hAnsi="標楷體"/>
          <w:b/>
          <w:color w:val="FF0000"/>
          <w:shd w:val="clear" w:color="auto" w:fill="FFFF00"/>
        </w:rPr>
        <w:t>115</w:t>
      </w:r>
      <w:r w:rsidRPr="003A0D5D">
        <w:rPr>
          <w:rFonts w:ascii="標楷體" w:eastAsia="標楷體" w:hAnsi="標楷體" w:hint="eastAsia"/>
          <w:b/>
          <w:color w:val="FF0000"/>
          <w:shd w:val="clear" w:color="auto" w:fill="FFFF00"/>
        </w:rPr>
        <w:t>年3</w:t>
      </w:r>
      <w:r w:rsidRPr="003A0D5D">
        <w:rPr>
          <w:rFonts w:ascii="標楷體" w:eastAsia="標楷體" w:hAnsi="標楷體"/>
          <w:b/>
          <w:color w:val="FF0000"/>
          <w:shd w:val="clear" w:color="auto" w:fill="FFFF00"/>
        </w:rPr>
        <w:t>月9日上午</w:t>
      </w:r>
      <w:r>
        <w:rPr>
          <w:rFonts w:ascii="標楷體" w:eastAsia="標楷體" w:hAnsi="標楷體"/>
          <w:b/>
          <w:color w:val="FF0000"/>
          <w:shd w:val="clear" w:color="auto" w:fill="FFFF00"/>
        </w:rPr>
        <w:t>10</w:t>
      </w:r>
      <w:r w:rsidRPr="003A0D5D">
        <w:rPr>
          <w:rFonts w:ascii="標楷體" w:eastAsia="標楷體" w:hAnsi="標楷體"/>
          <w:b/>
          <w:color w:val="FF0000"/>
          <w:shd w:val="clear" w:color="auto" w:fill="FFFF00"/>
        </w:rPr>
        <w:t>：30起</w:t>
      </w:r>
      <w:r w:rsidRPr="003A0D5D">
        <w:rPr>
          <w:rFonts w:ascii="標楷體" w:eastAsia="標楷體" w:hAnsi="標楷體"/>
        </w:rPr>
        <w:t>，依抽</w:t>
      </w:r>
      <w:bookmarkStart w:id="0" w:name="_GoBack"/>
      <w:bookmarkEnd w:id="0"/>
      <w:r w:rsidRPr="003A0D5D">
        <w:rPr>
          <w:rFonts w:ascii="標楷體" w:eastAsia="標楷體" w:hAnsi="標楷體"/>
        </w:rPr>
        <w:t>籤決定順序進行簡報。</w:t>
      </w:r>
    </w:p>
    <w:p w14:paraId="3921F8CA" w14:textId="3F2BD5EF" w:rsidR="007D0E29" w:rsidRPr="007D0E29" w:rsidRDefault="007D0E29" w:rsidP="007D0E29">
      <w:pPr>
        <w:pStyle w:val="a3"/>
        <w:spacing w:line="400" w:lineRule="exact"/>
        <w:ind w:leftChars="355" w:left="1561" w:hangingChars="295" w:hanging="709"/>
        <w:jc w:val="both"/>
        <w:rPr>
          <w:rFonts w:ascii="標楷體" w:eastAsia="標楷體" w:hAnsi="標楷體"/>
          <w:b/>
        </w:rPr>
      </w:pPr>
      <w:r w:rsidRPr="003A0D5D">
        <w:rPr>
          <w:rFonts w:ascii="標楷體" w:eastAsia="標楷體" w:hAnsi="標楷體"/>
          <w:b/>
        </w:rPr>
        <w:t>評選地點：本校</w:t>
      </w:r>
      <w:r>
        <w:rPr>
          <w:rFonts w:ascii="標楷體" w:eastAsia="標楷體" w:hAnsi="標楷體"/>
          <w:b/>
        </w:rPr>
        <w:t>光</w:t>
      </w:r>
      <w:proofErr w:type="gramStart"/>
      <w:r>
        <w:rPr>
          <w:rFonts w:ascii="標楷體" w:eastAsia="標楷體" w:hAnsi="標楷體"/>
          <w:b/>
        </w:rPr>
        <w:t>仁樓</w:t>
      </w:r>
      <w:r w:rsidRPr="003A0D5D">
        <w:rPr>
          <w:rFonts w:ascii="標楷體" w:eastAsia="標楷體" w:hAnsi="標楷體" w:hint="eastAsia"/>
          <w:b/>
        </w:rPr>
        <w:t>三</w:t>
      </w:r>
      <w:r w:rsidRPr="003A0D5D">
        <w:rPr>
          <w:rFonts w:ascii="標楷體" w:eastAsia="標楷體" w:hAnsi="標楷體"/>
          <w:b/>
        </w:rPr>
        <w:t>樓</w:t>
      </w:r>
      <w:r w:rsidRPr="003A0D5D">
        <w:rPr>
          <w:rFonts w:ascii="標楷體" w:eastAsia="標楷體" w:hAnsi="標楷體" w:hint="eastAsia"/>
          <w:b/>
        </w:rPr>
        <w:t>校</w:t>
      </w:r>
      <w:proofErr w:type="gramEnd"/>
      <w:r w:rsidRPr="003A0D5D">
        <w:rPr>
          <w:rFonts w:ascii="標楷體" w:eastAsia="標楷體" w:hAnsi="標楷體" w:hint="eastAsia"/>
          <w:b/>
        </w:rPr>
        <w:t>史室</w:t>
      </w:r>
      <w:r w:rsidRPr="003A0D5D">
        <w:rPr>
          <w:rFonts w:ascii="標楷體" w:eastAsia="標楷體" w:hAnsi="標楷體"/>
          <w:b/>
        </w:rPr>
        <w:t>。</w:t>
      </w:r>
    </w:p>
    <w:p w14:paraId="7FA7442E" w14:textId="4248E12E" w:rsidR="00D74CF2" w:rsidRPr="00C2691B" w:rsidRDefault="009E3A10" w:rsidP="009E3A10">
      <w:pPr>
        <w:pStyle w:val="a3"/>
        <w:spacing w:line="400" w:lineRule="exact"/>
        <w:ind w:leftChars="0" w:left="0"/>
        <w:jc w:val="both"/>
        <w:rPr>
          <w:rFonts w:ascii="標楷體" w:eastAsia="標楷體" w:hAnsi="標楷體"/>
          <w:b/>
        </w:rPr>
      </w:pPr>
      <w:r>
        <w:rPr>
          <w:rFonts w:ascii="標楷體" w:eastAsia="標楷體" w:hAnsi="標楷體"/>
          <w:b/>
        </w:rPr>
        <w:t>八、</w:t>
      </w:r>
      <w:r w:rsidR="00D74CF2" w:rsidRPr="00C2691B">
        <w:rPr>
          <w:rFonts w:ascii="標楷體" w:eastAsia="標楷體" w:hAnsi="標楷體"/>
          <w:b/>
        </w:rPr>
        <w:t>法律責任</w:t>
      </w:r>
    </w:p>
    <w:p w14:paraId="38D4C936" w14:textId="07313F89" w:rsidR="009E3A10" w:rsidRDefault="00D74CF2" w:rsidP="009E3A10">
      <w:pPr>
        <w:pStyle w:val="a3"/>
        <w:numPr>
          <w:ilvl w:val="0"/>
          <w:numId w:val="14"/>
        </w:numPr>
        <w:spacing w:line="400" w:lineRule="exact"/>
        <w:ind w:leftChars="0"/>
        <w:jc w:val="both"/>
        <w:rPr>
          <w:rFonts w:ascii="標楷體" w:eastAsia="標楷體" w:hAnsi="標楷體"/>
        </w:rPr>
      </w:pPr>
      <w:r w:rsidRPr="00C2691B">
        <w:rPr>
          <w:rFonts w:ascii="標楷體" w:eastAsia="標楷體" w:hAnsi="標楷體"/>
        </w:rPr>
        <w:t>得標之廠商未於規定期限內完成簽訂</w:t>
      </w:r>
      <w:r w:rsidR="00B93273" w:rsidRPr="00C2691B">
        <w:rPr>
          <w:rFonts w:ascii="標楷體" w:eastAsia="標楷體" w:hAnsi="標楷體" w:hint="eastAsia"/>
        </w:rPr>
        <w:t>合作備忘錄</w:t>
      </w:r>
      <w:r w:rsidRPr="00C2691B">
        <w:rPr>
          <w:rFonts w:ascii="標楷體" w:eastAsia="標楷體" w:hAnsi="標楷體"/>
        </w:rPr>
        <w:t>手續，或以任何理由放棄承辦責任者，本校得陳報主管機關停止其投標（議價）權一年。</w:t>
      </w:r>
    </w:p>
    <w:p w14:paraId="5715DE3D" w14:textId="77777777" w:rsidR="009E3A10" w:rsidRDefault="00D74CF2" w:rsidP="009E3A10">
      <w:pPr>
        <w:pStyle w:val="a3"/>
        <w:numPr>
          <w:ilvl w:val="0"/>
          <w:numId w:val="14"/>
        </w:numPr>
        <w:spacing w:line="400" w:lineRule="exact"/>
        <w:ind w:leftChars="0"/>
        <w:jc w:val="both"/>
        <w:rPr>
          <w:rFonts w:ascii="標楷體" w:eastAsia="標楷體" w:hAnsi="標楷體"/>
        </w:rPr>
      </w:pPr>
      <w:r w:rsidRPr="00C2691B">
        <w:rPr>
          <w:rFonts w:ascii="標楷體" w:eastAsia="標楷體" w:hAnsi="標楷體"/>
        </w:rPr>
        <w:t>得標之廠商與本校簽訂</w:t>
      </w:r>
      <w:r w:rsidR="00732AF4" w:rsidRPr="00C2691B">
        <w:rPr>
          <w:rFonts w:ascii="標楷體" w:eastAsia="標楷體" w:hAnsi="標楷體" w:hint="eastAsia"/>
        </w:rPr>
        <w:t>合作備忘錄</w:t>
      </w:r>
      <w:r w:rsidRPr="00C2691B">
        <w:rPr>
          <w:rFonts w:ascii="標楷體" w:eastAsia="標楷體" w:hAnsi="標楷體"/>
        </w:rPr>
        <w:t>後無故解約或不能履行契約者，本校得沒收履約保證金，</w:t>
      </w:r>
      <w:proofErr w:type="gramStart"/>
      <w:r w:rsidRPr="00C2691B">
        <w:rPr>
          <w:rFonts w:ascii="標楷體" w:eastAsia="標楷體" w:hAnsi="標楷體"/>
        </w:rPr>
        <w:t>併</w:t>
      </w:r>
      <w:proofErr w:type="gramEnd"/>
      <w:r w:rsidRPr="00C2691B">
        <w:rPr>
          <w:rFonts w:ascii="標楷體" w:eastAsia="標楷體" w:hAnsi="標楷體"/>
        </w:rPr>
        <w:t>陳報主管機關停止其投標（議價）權一年。</w:t>
      </w:r>
    </w:p>
    <w:p w14:paraId="4EDCB58B" w14:textId="77777777" w:rsidR="009E3A10" w:rsidRDefault="00D74CF2" w:rsidP="009E3A10">
      <w:pPr>
        <w:pStyle w:val="a3"/>
        <w:numPr>
          <w:ilvl w:val="0"/>
          <w:numId w:val="14"/>
        </w:numPr>
        <w:spacing w:line="400" w:lineRule="exact"/>
        <w:ind w:leftChars="0"/>
        <w:jc w:val="both"/>
        <w:rPr>
          <w:rFonts w:ascii="標楷體" w:eastAsia="標楷體" w:hAnsi="標楷體"/>
        </w:rPr>
      </w:pPr>
      <w:proofErr w:type="gramStart"/>
      <w:r w:rsidRPr="009E3A10">
        <w:rPr>
          <w:rFonts w:ascii="標楷體" w:eastAsia="標楷體" w:hAnsi="標楷體"/>
        </w:rPr>
        <w:t>凡借牌</w:t>
      </w:r>
      <w:proofErr w:type="gramEnd"/>
      <w:r w:rsidRPr="009E3A10">
        <w:rPr>
          <w:rFonts w:ascii="標楷體" w:eastAsia="標楷體" w:hAnsi="標楷體"/>
        </w:rPr>
        <w:t>參與甄選或各項資料內容不實，經查屬實者，除取消其資格外，並報請主管機關停權1年。</w:t>
      </w:r>
    </w:p>
    <w:p w14:paraId="48859F95" w14:textId="77777777" w:rsidR="009E3A10" w:rsidRPr="009E3A10" w:rsidRDefault="00D74CF2" w:rsidP="009E3A10">
      <w:pPr>
        <w:pStyle w:val="a3"/>
        <w:numPr>
          <w:ilvl w:val="0"/>
          <w:numId w:val="14"/>
        </w:numPr>
        <w:spacing w:line="400" w:lineRule="exact"/>
        <w:ind w:leftChars="0"/>
        <w:jc w:val="both"/>
        <w:rPr>
          <w:rFonts w:ascii="標楷體" w:eastAsia="標楷體" w:hAnsi="標楷體"/>
        </w:rPr>
      </w:pPr>
      <w:r w:rsidRPr="009E3A10">
        <w:rPr>
          <w:rFonts w:ascii="標楷體" w:eastAsia="標楷體" w:hAnsi="標楷體"/>
          <w:b/>
          <w:bCs/>
          <w:u w:val="thick"/>
        </w:rPr>
        <w:t>得標之廠商未依招標規範履約時，除依法負相關法律責任外，若不遵守校方指揮、任意變更行程、中途任意停車等事項，一次罰款應付總價款百分之三，其餘就每一不符事項，或每一不符車輛，或每一不符人員分別扣款應付總價款之千分之二。但扣款總額度不得超過總價款之百分之二十。</w:t>
      </w:r>
    </w:p>
    <w:p w14:paraId="2D60FD0A" w14:textId="77777777" w:rsidR="009E3A10" w:rsidRPr="009E3A10" w:rsidRDefault="00D74CF2" w:rsidP="009E3A10">
      <w:pPr>
        <w:pStyle w:val="a3"/>
        <w:numPr>
          <w:ilvl w:val="0"/>
          <w:numId w:val="14"/>
        </w:numPr>
        <w:spacing w:line="400" w:lineRule="exact"/>
        <w:ind w:leftChars="0"/>
        <w:jc w:val="both"/>
        <w:rPr>
          <w:rFonts w:ascii="標楷體" w:eastAsia="標楷體" w:hAnsi="標楷體"/>
        </w:rPr>
      </w:pPr>
      <w:r w:rsidRPr="009E3A10">
        <w:rPr>
          <w:rFonts w:ascii="標楷體" w:eastAsia="標楷體" w:hAnsi="標楷體"/>
          <w:bCs/>
        </w:rPr>
        <w:t>得標廠商所提供單價分析表內容皆須履行，如有未履行者，須以等值物品相抵或退款。</w:t>
      </w:r>
    </w:p>
    <w:p w14:paraId="47B5D993" w14:textId="5E5651F7" w:rsidR="009E3A10" w:rsidRPr="009E3A10" w:rsidRDefault="008B20A1" w:rsidP="009E3A10">
      <w:pPr>
        <w:pStyle w:val="a3"/>
        <w:numPr>
          <w:ilvl w:val="0"/>
          <w:numId w:val="14"/>
        </w:numPr>
        <w:spacing w:line="400" w:lineRule="exact"/>
        <w:ind w:leftChars="0"/>
        <w:jc w:val="both"/>
        <w:rPr>
          <w:rFonts w:ascii="標楷體" w:eastAsia="標楷體" w:hAnsi="標楷體"/>
        </w:rPr>
      </w:pPr>
      <w:r w:rsidRPr="009E3A10">
        <w:rPr>
          <w:rFonts w:ascii="標楷體" w:eastAsia="標楷體" w:hAnsi="標楷體" w:hint="eastAsia"/>
          <w:bCs/>
        </w:rPr>
        <w:t>廠商應於本採購案決標日之次日起「7日」內繳納</w:t>
      </w:r>
      <w:r w:rsidRPr="003A0D5D">
        <w:rPr>
          <w:rFonts w:ascii="標楷體" w:eastAsia="標楷體" w:hAnsi="標楷體" w:hint="eastAsia"/>
          <w:bCs/>
          <w:color w:val="FF0000"/>
          <w:highlight w:val="yellow"/>
        </w:rPr>
        <w:t>履約保證金新臺幣</w:t>
      </w:r>
      <w:r w:rsidR="00923334" w:rsidRPr="003A0D5D">
        <w:rPr>
          <w:rFonts w:ascii="標楷體" w:eastAsia="標楷體" w:hAnsi="標楷體" w:hint="eastAsia"/>
          <w:b/>
          <w:color w:val="FF0000"/>
          <w:highlight w:val="yellow"/>
        </w:rPr>
        <w:t>叁</w:t>
      </w:r>
      <w:r w:rsidRPr="003A0D5D">
        <w:rPr>
          <w:rFonts w:ascii="標楷體" w:eastAsia="標楷體" w:hAnsi="標楷體" w:hint="eastAsia"/>
          <w:b/>
          <w:color w:val="FF0000"/>
          <w:highlight w:val="yellow"/>
        </w:rPr>
        <w:t>拾萬元整</w:t>
      </w:r>
      <w:r w:rsidR="003A0D5D" w:rsidRPr="003A0D5D">
        <w:rPr>
          <w:rFonts w:ascii="標楷體" w:eastAsia="標楷體" w:hAnsi="標楷體" w:hint="eastAsia"/>
          <w:b/>
          <w:color w:val="FF0000"/>
          <w:highlight w:val="yellow"/>
        </w:rPr>
        <w:t>。</w:t>
      </w:r>
    </w:p>
    <w:p w14:paraId="0D1A3786" w14:textId="2668BF89" w:rsidR="00D74CF2" w:rsidRPr="009E3A10" w:rsidRDefault="00D74CF2" w:rsidP="009E3A10">
      <w:pPr>
        <w:pStyle w:val="a3"/>
        <w:numPr>
          <w:ilvl w:val="0"/>
          <w:numId w:val="14"/>
        </w:numPr>
        <w:spacing w:line="400" w:lineRule="exact"/>
        <w:ind w:leftChars="0"/>
        <w:jc w:val="both"/>
        <w:rPr>
          <w:rFonts w:ascii="標楷體" w:eastAsia="標楷體" w:hAnsi="標楷體"/>
        </w:rPr>
      </w:pPr>
      <w:r w:rsidRPr="009E3A10">
        <w:rPr>
          <w:rFonts w:ascii="標楷體" w:eastAsia="標楷體" w:hAnsi="標楷體"/>
        </w:rPr>
        <w:t>其他未盡事宜以</w:t>
      </w:r>
      <w:r w:rsidR="00B93273" w:rsidRPr="009E3A10">
        <w:rPr>
          <w:rFonts w:ascii="標楷體" w:eastAsia="標楷體" w:hAnsi="標楷體" w:hint="eastAsia"/>
        </w:rPr>
        <w:t>合作備忘錄</w:t>
      </w:r>
      <w:r w:rsidRPr="009E3A10">
        <w:rPr>
          <w:rFonts w:ascii="標楷體" w:eastAsia="標楷體" w:hAnsi="標楷體"/>
        </w:rPr>
        <w:t>所載為法律責任歸屬依據。</w:t>
      </w:r>
    </w:p>
    <w:p w14:paraId="41D0D357" w14:textId="0F9F0E64" w:rsidR="00D74CF2" w:rsidRPr="00C2691B" w:rsidRDefault="00F71880" w:rsidP="009E3A10">
      <w:pPr>
        <w:pStyle w:val="a3"/>
        <w:spacing w:line="400" w:lineRule="exact"/>
        <w:ind w:leftChars="0" w:left="0"/>
        <w:jc w:val="both"/>
        <w:rPr>
          <w:rFonts w:ascii="標楷體" w:eastAsia="標楷體" w:hAnsi="標楷體"/>
          <w:b/>
        </w:rPr>
      </w:pPr>
      <w:r w:rsidRPr="00C2691B">
        <w:rPr>
          <w:rFonts w:ascii="標楷體" w:eastAsia="標楷體" w:hAnsi="標楷體" w:hint="eastAsia"/>
          <w:b/>
        </w:rPr>
        <w:t>九、</w:t>
      </w:r>
      <w:r w:rsidR="00D74CF2" w:rsidRPr="00C2691B">
        <w:rPr>
          <w:rFonts w:ascii="標楷體" w:eastAsia="標楷體" w:hAnsi="標楷體"/>
          <w:b/>
        </w:rPr>
        <w:t>附註</w:t>
      </w:r>
    </w:p>
    <w:p w14:paraId="03488B46" w14:textId="395C0508" w:rsidR="00D74CF2" w:rsidRPr="00C2691B" w:rsidRDefault="00D74CF2" w:rsidP="009E3A10">
      <w:pPr>
        <w:pStyle w:val="a3"/>
        <w:numPr>
          <w:ilvl w:val="0"/>
          <w:numId w:val="15"/>
        </w:numPr>
        <w:spacing w:line="400" w:lineRule="exact"/>
        <w:ind w:leftChars="0"/>
        <w:jc w:val="both"/>
        <w:rPr>
          <w:rFonts w:ascii="標楷體" w:eastAsia="標楷體" w:hAnsi="標楷體"/>
        </w:rPr>
      </w:pPr>
      <w:r w:rsidRPr="00C2691B">
        <w:rPr>
          <w:rFonts w:ascii="標楷體" w:eastAsia="標楷體" w:hAnsi="標楷體"/>
        </w:rPr>
        <w:t>若遇人力不可抗拒之天災（如天候不佳）無法成行時，依交通部觀光局規定辦理。</w:t>
      </w:r>
    </w:p>
    <w:p w14:paraId="71E09084" w14:textId="098E513C" w:rsidR="00B93273" w:rsidRPr="00C2691B" w:rsidRDefault="00D74CF2" w:rsidP="009E3A10">
      <w:pPr>
        <w:pStyle w:val="a3"/>
        <w:numPr>
          <w:ilvl w:val="0"/>
          <w:numId w:val="15"/>
        </w:numPr>
        <w:spacing w:line="400" w:lineRule="exact"/>
        <w:ind w:leftChars="0"/>
        <w:jc w:val="both"/>
        <w:rPr>
          <w:rFonts w:ascii="標楷體" w:eastAsia="標楷體" w:hAnsi="標楷體"/>
        </w:rPr>
      </w:pPr>
      <w:r w:rsidRPr="00C2691B">
        <w:rPr>
          <w:rFonts w:ascii="標楷體" w:eastAsia="標楷體" w:hAnsi="標楷體"/>
        </w:rPr>
        <w:t>預估經費、服務團隊之經驗、上課學校、行程安排、附加服務、食宿安排、安全管理、</w:t>
      </w:r>
    </w:p>
    <w:p w14:paraId="1113A7AB" w14:textId="33CF1F06" w:rsidR="00D74CF2" w:rsidRPr="00C2691B" w:rsidRDefault="00D74CF2" w:rsidP="009E3A10">
      <w:pPr>
        <w:pStyle w:val="a3"/>
        <w:numPr>
          <w:ilvl w:val="0"/>
          <w:numId w:val="15"/>
        </w:numPr>
        <w:spacing w:line="400" w:lineRule="exact"/>
        <w:ind w:leftChars="0"/>
        <w:jc w:val="both"/>
        <w:rPr>
          <w:rFonts w:ascii="標楷體" w:eastAsia="標楷體" w:hAnsi="標楷體"/>
        </w:rPr>
      </w:pPr>
      <w:r w:rsidRPr="00C2691B">
        <w:rPr>
          <w:rFonts w:ascii="標楷體" w:eastAsia="標楷體" w:hAnsi="標楷體"/>
        </w:rPr>
        <w:t>特色</w:t>
      </w:r>
      <w:proofErr w:type="gramStart"/>
      <w:r w:rsidRPr="00C2691B">
        <w:rPr>
          <w:rFonts w:ascii="標楷體" w:eastAsia="標楷體" w:hAnsi="標楷體"/>
        </w:rPr>
        <w:t>等均為評選</w:t>
      </w:r>
      <w:proofErr w:type="gramEnd"/>
      <w:r w:rsidRPr="00C2691B">
        <w:rPr>
          <w:rFonts w:ascii="標楷體" w:eastAsia="標楷體" w:hAnsi="標楷體"/>
        </w:rPr>
        <w:t>重要參考因素。</w:t>
      </w:r>
    </w:p>
    <w:p w14:paraId="3A13F72F" w14:textId="058CA500" w:rsidR="00D74CF2" w:rsidRPr="00C2691B" w:rsidRDefault="00D74CF2" w:rsidP="009E3A10">
      <w:pPr>
        <w:pStyle w:val="a3"/>
        <w:numPr>
          <w:ilvl w:val="0"/>
          <w:numId w:val="15"/>
        </w:numPr>
        <w:spacing w:line="400" w:lineRule="exact"/>
        <w:ind w:leftChars="0"/>
        <w:jc w:val="both"/>
        <w:rPr>
          <w:rFonts w:ascii="標楷體" w:eastAsia="標楷體" w:hAnsi="標楷體"/>
        </w:rPr>
      </w:pPr>
      <w:r w:rsidRPr="00C2691B">
        <w:rPr>
          <w:rFonts w:ascii="標楷體" w:eastAsia="標楷體" w:hAnsi="標楷體"/>
        </w:rPr>
        <w:t>承辦廠商應於出發前1</w:t>
      </w:r>
      <w:proofErr w:type="gramStart"/>
      <w:r w:rsidRPr="00C2691B">
        <w:rPr>
          <w:rFonts w:ascii="標楷體" w:eastAsia="標楷體" w:hAnsi="標楷體"/>
        </w:rPr>
        <w:t>週</w:t>
      </w:r>
      <w:proofErr w:type="gramEnd"/>
      <w:r w:rsidRPr="00C2691B">
        <w:rPr>
          <w:rFonts w:ascii="標楷體" w:eastAsia="標楷體" w:hAnsi="標楷體"/>
        </w:rPr>
        <w:t>提供本校本次活動投保意外責任險及意外醫療之保險保單。</w:t>
      </w:r>
    </w:p>
    <w:p w14:paraId="2AFE8910" w14:textId="7251A99B" w:rsidR="00D74CF2" w:rsidRPr="00C2691B" w:rsidRDefault="00D74CF2" w:rsidP="009E3A10">
      <w:pPr>
        <w:pStyle w:val="a3"/>
        <w:numPr>
          <w:ilvl w:val="0"/>
          <w:numId w:val="15"/>
        </w:numPr>
        <w:spacing w:line="400" w:lineRule="exact"/>
        <w:ind w:leftChars="0"/>
        <w:jc w:val="both"/>
        <w:rPr>
          <w:rFonts w:ascii="標楷體" w:eastAsia="標楷體" w:hAnsi="標楷體"/>
        </w:rPr>
      </w:pPr>
      <w:r w:rsidRPr="00C2691B">
        <w:rPr>
          <w:rFonts w:ascii="標楷體" w:eastAsia="標楷體" w:hAnsi="標楷體"/>
        </w:rPr>
        <w:t>本須知或</w:t>
      </w:r>
      <w:r w:rsidR="00B93273" w:rsidRPr="00C2691B">
        <w:rPr>
          <w:rFonts w:ascii="標楷體" w:eastAsia="標楷體" w:hAnsi="標楷體" w:hint="eastAsia"/>
        </w:rPr>
        <w:t>合作備忘錄</w:t>
      </w:r>
      <w:r w:rsidRPr="00C2691B">
        <w:rPr>
          <w:rFonts w:ascii="標楷體" w:eastAsia="標楷體" w:hAnsi="標楷體"/>
        </w:rPr>
        <w:t>若有疑義時、依本校之解釋為</w:t>
      </w:r>
      <w:proofErr w:type="gramStart"/>
      <w:r w:rsidRPr="00C2691B">
        <w:rPr>
          <w:rFonts w:ascii="標楷體" w:eastAsia="標楷體" w:hAnsi="標楷體"/>
        </w:rPr>
        <w:t>準</w:t>
      </w:r>
      <w:proofErr w:type="gramEnd"/>
      <w:r w:rsidRPr="00C2691B">
        <w:rPr>
          <w:rFonts w:ascii="標楷體" w:eastAsia="標楷體" w:hAnsi="標楷體"/>
        </w:rPr>
        <w:t>。</w:t>
      </w:r>
    </w:p>
    <w:p w14:paraId="01DCED21" w14:textId="6304DDE6" w:rsidR="00D74CF2" w:rsidRPr="00C2691B" w:rsidRDefault="00D74CF2" w:rsidP="009E3A10">
      <w:pPr>
        <w:pStyle w:val="a3"/>
        <w:numPr>
          <w:ilvl w:val="0"/>
          <w:numId w:val="15"/>
        </w:numPr>
        <w:spacing w:line="400" w:lineRule="exact"/>
        <w:ind w:leftChars="0"/>
        <w:jc w:val="both"/>
        <w:rPr>
          <w:rFonts w:ascii="標楷體" w:eastAsia="標楷體" w:hAnsi="標楷體"/>
        </w:rPr>
      </w:pPr>
      <w:r w:rsidRPr="00C2691B">
        <w:rPr>
          <w:rFonts w:ascii="標楷體" w:eastAsia="標楷體" w:hAnsi="標楷體"/>
        </w:rPr>
        <w:t>本須知及其附件視為</w:t>
      </w:r>
      <w:r w:rsidR="00B93273" w:rsidRPr="00C2691B">
        <w:rPr>
          <w:rFonts w:ascii="標楷體" w:eastAsia="標楷體" w:hAnsi="標楷體" w:hint="eastAsia"/>
        </w:rPr>
        <w:t>合作備忘錄</w:t>
      </w:r>
      <w:r w:rsidRPr="00C2691B">
        <w:rPr>
          <w:rFonts w:ascii="標楷體" w:eastAsia="標楷體" w:hAnsi="標楷體"/>
        </w:rPr>
        <w:t>之一部分，本校保有修訂之權利。</w:t>
      </w:r>
    </w:p>
    <w:sectPr w:rsidR="00D74CF2" w:rsidRPr="00C2691B" w:rsidSect="0045081A">
      <w:footerReference w:type="default" r:id="rId9"/>
      <w:pgSz w:w="11906" w:h="16838"/>
      <w:pgMar w:top="851" w:right="720" w:bottom="993" w:left="720" w:header="851" w:footer="41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591E7" w14:textId="77777777" w:rsidR="005605C7" w:rsidRDefault="005605C7" w:rsidP="00AA6972">
      <w:r>
        <w:separator/>
      </w:r>
    </w:p>
  </w:endnote>
  <w:endnote w:type="continuationSeparator" w:id="0">
    <w:p w14:paraId="5ED9EDDB" w14:textId="77777777" w:rsidR="005605C7" w:rsidRDefault="005605C7" w:rsidP="00AA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全真楷書">
    <w:altName w:val="MS Gothic"/>
    <w:charset w:val="00"/>
    <w:family w:val="modern"/>
    <w:pitch w:val="fixed"/>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9A744" w14:textId="77777777" w:rsidR="00033B8F" w:rsidRPr="00AA6972" w:rsidRDefault="00033B8F" w:rsidP="00AA6972">
    <w:pPr>
      <w:pStyle w:val="a6"/>
      <w:jc w:val="center"/>
      <w:rPr>
        <w:rFonts w:ascii="Cambria" w:hAnsi="Cambria"/>
      </w:rPr>
    </w:pPr>
    <w:r>
      <w:rPr>
        <w:rFonts w:hint="eastAsia"/>
      </w:rPr>
      <w:t>─</w:t>
    </w:r>
    <w:r w:rsidRPr="00AA6972">
      <w:rPr>
        <w:rFonts w:ascii="Cambria" w:hAnsi="Cambria"/>
      </w:rPr>
      <w:fldChar w:fldCharType="begin"/>
    </w:r>
    <w:r w:rsidRPr="00AA6972">
      <w:rPr>
        <w:rFonts w:ascii="Cambria" w:hAnsi="Cambria"/>
      </w:rPr>
      <w:instrText>PAGE   \* MERGEFORMAT</w:instrText>
    </w:r>
    <w:r w:rsidRPr="00AA6972">
      <w:rPr>
        <w:rFonts w:ascii="Cambria" w:hAnsi="Cambria"/>
      </w:rPr>
      <w:fldChar w:fldCharType="separate"/>
    </w:r>
    <w:r w:rsidR="007D0E29" w:rsidRPr="007D0E29">
      <w:rPr>
        <w:rFonts w:ascii="Cambria" w:hAnsi="Cambria"/>
        <w:noProof/>
        <w:lang w:val="zh-TW"/>
      </w:rPr>
      <w:t>4</w:t>
    </w:r>
    <w:r w:rsidRPr="00AA6972">
      <w:rPr>
        <w:rFonts w:ascii="Cambria" w:hAnsi="Cambria"/>
      </w:rPr>
      <w:fldChar w:fldCharType="end"/>
    </w:r>
    <w:r>
      <w:rPr>
        <w:rFonts w:ascii="Cambria" w:hAnsi="Cambria"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0A224" w14:textId="77777777" w:rsidR="005605C7" w:rsidRDefault="005605C7" w:rsidP="00AA6972">
      <w:r>
        <w:separator/>
      </w:r>
    </w:p>
  </w:footnote>
  <w:footnote w:type="continuationSeparator" w:id="0">
    <w:p w14:paraId="16A42CED" w14:textId="77777777" w:rsidR="005605C7" w:rsidRDefault="005605C7" w:rsidP="00AA69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BCF"/>
    <w:multiLevelType w:val="hybridMultilevel"/>
    <w:tmpl w:val="0D7E03DA"/>
    <w:lvl w:ilvl="0" w:tplc="06EAA15C">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C406F1"/>
    <w:multiLevelType w:val="hybridMultilevel"/>
    <w:tmpl w:val="0A407EA0"/>
    <w:lvl w:ilvl="0" w:tplc="0409000B">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2">
    <w:nsid w:val="09070D47"/>
    <w:multiLevelType w:val="hybridMultilevel"/>
    <w:tmpl w:val="0D7E03DA"/>
    <w:lvl w:ilvl="0" w:tplc="06EAA15C">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E2031A"/>
    <w:multiLevelType w:val="hybridMultilevel"/>
    <w:tmpl w:val="0D7E03DA"/>
    <w:lvl w:ilvl="0" w:tplc="06EAA15C">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0B17B20"/>
    <w:multiLevelType w:val="hybridMultilevel"/>
    <w:tmpl w:val="BCE07ECA"/>
    <w:lvl w:ilvl="0" w:tplc="3052FECC">
      <w:start w:val="1"/>
      <w:numFmt w:val="taiwaneseCountingThousand"/>
      <w:suff w:val="nothing"/>
      <w:lvlText w:val="%1、"/>
      <w:lvlJc w:val="left"/>
      <w:pPr>
        <w:ind w:left="480" w:hanging="480"/>
      </w:pPr>
      <w:rPr>
        <w:rFonts w:hint="default"/>
      </w:rPr>
    </w:lvl>
    <w:lvl w:ilvl="1" w:tplc="0C429884">
      <w:start w:val="1"/>
      <w:numFmt w:val="taiwaneseCountingThousand"/>
      <w:lvlText w:val="（%2）"/>
      <w:lvlJc w:val="left"/>
      <w:pPr>
        <w:ind w:left="1200" w:hanging="720"/>
      </w:pPr>
      <w:rPr>
        <w:rFonts w:hint="default"/>
        <w:lang w:val="en-US"/>
      </w:rPr>
    </w:lvl>
    <w:lvl w:ilvl="2" w:tplc="0409000F">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2B9696C"/>
    <w:multiLevelType w:val="hybridMultilevel"/>
    <w:tmpl w:val="FA5C1E50"/>
    <w:lvl w:ilvl="0" w:tplc="331E7CB8">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7542B51"/>
    <w:multiLevelType w:val="hybridMultilevel"/>
    <w:tmpl w:val="4FFA8366"/>
    <w:lvl w:ilvl="0" w:tplc="EA0EB172">
      <w:start w:val="1"/>
      <w:numFmt w:val="taiwaneseCountingThousand"/>
      <w:lvlText w:val="%1、"/>
      <w:lvlJc w:val="left"/>
      <w:pPr>
        <w:ind w:left="720" w:hanging="720"/>
      </w:pPr>
      <w:rPr>
        <w:rFonts w:ascii="標楷體" w:hAnsi="標楷體" w:hint="default"/>
        <w:b w:val="0"/>
      </w:rPr>
    </w:lvl>
    <w:lvl w:ilvl="1" w:tplc="45646474">
      <w:start w:val="2"/>
      <w:numFmt w:val="taiwaneseCountingThousand"/>
      <w:lvlText w:val="（%2）"/>
      <w:lvlJc w:val="left"/>
      <w:pPr>
        <w:ind w:left="1430" w:hanging="720"/>
      </w:pPr>
      <w:rPr>
        <w:rFonts w:ascii="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7D50CD6"/>
    <w:multiLevelType w:val="hybridMultilevel"/>
    <w:tmpl w:val="8154DC16"/>
    <w:lvl w:ilvl="0" w:tplc="297CF9B0">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8">
    <w:nsid w:val="18744350"/>
    <w:multiLevelType w:val="hybridMultilevel"/>
    <w:tmpl w:val="374CB254"/>
    <w:lvl w:ilvl="0" w:tplc="0C429884">
      <w:start w:val="1"/>
      <w:numFmt w:val="taiwaneseCountingThousand"/>
      <w:lvlText w:val="（%1）"/>
      <w:lvlJc w:val="left"/>
      <w:pPr>
        <w:ind w:left="120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A835205"/>
    <w:multiLevelType w:val="hybridMultilevel"/>
    <w:tmpl w:val="4C2ECF7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1AA909CC"/>
    <w:multiLevelType w:val="hybridMultilevel"/>
    <w:tmpl w:val="E6306556"/>
    <w:lvl w:ilvl="0" w:tplc="0C429884">
      <w:start w:val="1"/>
      <w:numFmt w:val="taiwaneseCountingThousand"/>
      <w:lvlText w:val="（%1）"/>
      <w:lvlJc w:val="left"/>
      <w:pPr>
        <w:ind w:left="120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E3748A3"/>
    <w:multiLevelType w:val="hybridMultilevel"/>
    <w:tmpl w:val="DB922EB8"/>
    <w:lvl w:ilvl="0" w:tplc="8C6200D2">
      <w:start w:val="8"/>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210726B"/>
    <w:multiLevelType w:val="hybridMultilevel"/>
    <w:tmpl w:val="F6D4EEEA"/>
    <w:lvl w:ilvl="0" w:tplc="9FDC61C4">
      <w:start w:val="3"/>
      <w:numFmt w:val="taiwaneseCountingThousand"/>
      <w:lvlText w:val="（%1）"/>
      <w:lvlJc w:val="left"/>
      <w:pPr>
        <w:ind w:left="1200" w:hanging="720"/>
      </w:pPr>
      <w:rPr>
        <w:rFonts w:ascii="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2C404B35"/>
    <w:multiLevelType w:val="hybridMultilevel"/>
    <w:tmpl w:val="E6306556"/>
    <w:lvl w:ilvl="0" w:tplc="0C429884">
      <w:start w:val="1"/>
      <w:numFmt w:val="taiwaneseCountingThousand"/>
      <w:lvlText w:val="（%1）"/>
      <w:lvlJc w:val="left"/>
      <w:pPr>
        <w:ind w:left="120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A19125F"/>
    <w:multiLevelType w:val="hybridMultilevel"/>
    <w:tmpl w:val="D4007E2A"/>
    <w:lvl w:ilvl="0" w:tplc="CF441AC2">
      <w:start w:val="1"/>
      <w:numFmt w:val="taiwaneseCountingThousand"/>
      <w:lvlText w:val="（%1）"/>
      <w:lvlJc w:val="left"/>
      <w:pPr>
        <w:ind w:left="1200" w:hanging="720"/>
      </w:pPr>
      <w:rPr>
        <w:rFonts w:ascii="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B6607C0"/>
    <w:multiLevelType w:val="hybridMultilevel"/>
    <w:tmpl w:val="0D7E03DA"/>
    <w:lvl w:ilvl="0" w:tplc="06EAA15C">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59D51DB"/>
    <w:multiLevelType w:val="hybridMultilevel"/>
    <w:tmpl w:val="274A9B66"/>
    <w:lvl w:ilvl="0" w:tplc="0C429884">
      <w:start w:val="1"/>
      <w:numFmt w:val="taiwaneseCountingThousand"/>
      <w:lvlText w:val="（%1）"/>
      <w:lvlJc w:val="left"/>
      <w:pPr>
        <w:ind w:left="120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79E490F"/>
    <w:multiLevelType w:val="hybridMultilevel"/>
    <w:tmpl w:val="D91C8BB0"/>
    <w:lvl w:ilvl="0" w:tplc="47B2E9E4">
      <w:start w:val="4"/>
      <w:numFmt w:val="taiwaneseCountingThousand"/>
      <w:lvlText w:val="%1、"/>
      <w:lvlJc w:val="left"/>
      <w:pPr>
        <w:ind w:left="560" w:hanging="560"/>
      </w:pPr>
      <w:rPr>
        <w:rFonts w:hint="default"/>
        <w:color w:val="FF000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B373397"/>
    <w:multiLevelType w:val="hybridMultilevel"/>
    <w:tmpl w:val="C1B8398E"/>
    <w:lvl w:ilvl="0" w:tplc="73620EC8">
      <w:start w:val="1"/>
      <w:numFmt w:val="taiwaneseCountingThousand"/>
      <w:lvlText w:val="（%1）"/>
      <w:lvlJc w:val="left"/>
      <w:pPr>
        <w:ind w:left="1200" w:hanging="720"/>
      </w:pPr>
      <w:rPr>
        <w:rFonts w:ascii="標楷體" w:eastAsia="標楷體" w:hAnsi="標楷體" w:cs="Times New Roman"/>
      </w:rPr>
    </w:lvl>
    <w:lvl w:ilvl="1" w:tplc="63AE5FAC">
      <w:start w:val="1"/>
      <w:numFmt w:val="taiwaneseCountingThousand"/>
      <w:lvlText w:val="（%2）"/>
      <w:lvlJc w:val="left"/>
      <w:pPr>
        <w:ind w:left="1440" w:hanging="480"/>
      </w:pPr>
      <w:rPr>
        <w:rFonts w:ascii="標楷體" w:eastAsia="標楷體" w:hAnsi="標楷體" w:cs="Times New Roman"/>
        <w:lang w:val="en-US"/>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4F3A1EFC"/>
    <w:multiLevelType w:val="hybridMultilevel"/>
    <w:tmpl w:val="584A69CA"/>
    <w:lvl w:ilvl="0" w:tplc="5B3EDD5A">
      <w:start w:val="4"/>
      <w:numFmt w:val="taiwaneseCountingThousand"/>
      <w:lvlText w:val="（%1）"/>
      <w:lvlJc w:val="left"/>
      <w:pPr>
        <w:ind w:left="1571" w:hanging="720"/>
      </w:pPr>
      <w:rPr>
        <w:rFonts w:ascii="標楷體" w:hAnsi="標楷體"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nsid w:val="523D2B94"/>
    <w:multiLevelType w:val="hybridMultilevel"/>
    <w:tmpl w:val="0D7E03DA"/>
    <w:lvl w:ilvl="0" w:tplc="06EAA15C">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9C4727B"/>
    <w:multiLevelType w:val="hybridMultilevel"/>
    <w:tmpl w:val="4C2ECF7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5ADA1B16"/>
    <w:multiLevelType w:val="hybridMultilevel"/>
    <w:tmpl w:val="E5208E7E"/>
    <w:lvl w:ilvl="0" w:tplc="3052FECC">
      <w:start w:val="1"/>
      <w:numFmt w:val="taiwaneseCountingThousand"/>
      <w:suff w:val="nothing"/>
      <w:lvlText w:val="%1、"/>
      <w:lvlJc w:val="left"/>
      <w:pPr>
        <w:ind w:left="480" w:hanging="480"/>
      </w:pPr>
      <w:rPr>
        <w:rFonts w:hint="default"/>
      </w:rPr>
    </w:lvl>
    <w:lvl w:ilvl="1" w:tplc="0C429884">
      <w:start w:val="1"/>
      <w:numFmt w:val="taiwaneseCountingThousand"/>
      <w:lvlText w:val="（%2）"/>
      <w:lvlJc w:val="left"/>
      <w:pPr>
        <w:ind w:left="1200" w:hanging="720"/>
      </w:pPr>
      <w:rPr>
        <w:rFonts w:hint="default"/>
        <w:lang w:val="en-US"/>
      </w:rPr>
    </w:lvl>
    <w:lvl w:ilvl="2" w:tplc="06EAA15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3596F6C"/>
    <w:multiLevelType w:val="hybridMultilevel"/>
    <w:tmpl w:val="2D3001B0"/>
    <w:lvl w:ilvl="0" w:tplc="EB1E6A5E">
      <w:start w:val="1"/>
      <w:numFmt w:val="taiwaneseCountingThousand"/>
      <w:lvlText w:val="（%1）"/>
      <w:lvlJc w:val="left"/>
      <w:pPr>
        <w:ind w:left="1200" w:hanging="720"/>
      </w:pPr>
      <w:rPr>
        <w:rFonts w:ascii="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749B3D7A"/>
    <w:multiLevelType w:val="hybridMultilevel"/>
    <w:tmpl w:val="69F082A2"/>
    <w:lvl w:ilvl="0" w:tplc="0409000B">
      <w:start w:val="1"/>
      <w:numFmt w:val="bullet"/>
      <w:lvlText w:val=""/>
      <w:lvlJc w:val="left"/>
      <w:pPr>
        <w:ind w:left="1046" w:hanging="480"/>
      </w:pPr>
      <w:rPr>
        <w:rFonts w:ascii="Wingdings" w:hAnsi="Wingdings" w:hint="default"/>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25">
    <w:nsid w:val="7AB250A1"/>
    <w:multiLevelType w:val="singleLevel"/>
    <w:tmpl w:val="8BE2FFF6"/>
    <w:lvl w:ilvl="0">
      <w:start w:val="1"/>
      <w:numFmt w:val="taiwaneseCountingThousand"/>
      <w:lvlText w:val="%1、"/>
      <w:legacy w:legacy="1" w:legacySpace="0" w:legacyIndent="570"/>
      <w:lvlJc w:val="left"/>
      <w:pPr>
        <w:ind w:left="570" w:hanging="570"/>
      </w:pPr>
      <w:rPr>
        <w:rFonts w:ascii="標楷體" w:eastAsia="標楷體" w:hAnsi="標楷體" w:hint="eastAsia"/>
        <w:b w:val="0"/>
        <w:i w:val="0"/>
        <w:dstrike w:val="0"/>
        <w:sz w:val="28"/>
        <w:u w:val="none"/>
        <w:lang w:val="en-US"/>
      </w:rPr>
    </w:lvl>
  </w:abstractNum>
  <w:num w:numId="1">
    <w:abstractNumId w:val="22"/>
  </w:num>
  <w:num w:numId="2">
    <w:abstractNumId w:val="7"/>
  </w:num>
  <w:num w:numId="3">
    <w:abstractNumId w:val="18"/>
  </w:num>
  <w:num w:numId="4">
    <w:abstractNumId w:val="6"/>
  </w:num>
  <w:num w:numId="5">
    <w:abstractNumId w:val="14"/>
  </w:num>
  <w:num w:numId="6">
    <w:abstractNumId w:val="23"/>
  </w:num>
  <w:num w:numId="7">
    <w:abstractNumId w:val="12"/>
  </w:num>
  <w:num w:numId="8">
    <w:abstractNumId w:val="19"/>
  </w:num>
  <w:num w:numId="9">
    <w:abstractNumId w:val="24"/>
  </w:num>
  <w:num w:numId="10">
    <w:abstractNumId w:val="17"/>
  </w:num>
  <w:num w:numId="11">
    <w:abstractNumId w:val="1"/>
  </w:num>
  <w:num w:numId="12">
    <w:abstractNumId w:val="4"/>
  </w:num>
  <w:num w:numId="13">
    <w:abstractNumId w:val="11"/>
  </w:num>
  <w:num w:numId="14">
    <w:abstractNumId w:val="13"/>
  </w:num>
  <w:num w:numId="15">
    <w:abstractNumId w:val="10"/>
  </w:num>
  <w:num w:numId="16">
    <w:abstractNumId w:val="25"/>
  </w:num>
  <w:num w:numId="17">
    <w:abstractNumId w:val="8"/>
  </w:num>
  <w:num w:numId="18">
    <w:abstractNumId w:val="16"/>
  </w:num>
  <w:num w:numId="19">
    <w:abstractNumId w:val="5"/>
  </w:num>
  <w:num w:numId="20">
    <w:abstractNumId w:val="20"/>
  </w:num>
  <w:num w:numId="21">
    <w:abstractNumId w:val="3"/>
  </w:num>
  <w:num w:numId="22">
    <w:abstractNumId w:val="15"/>
  </w:num>
  <w:num w:numId="23">
    <w:abstractNumId w:val="2"/>
  </w:num>
  <w:num w:numId="24">
    <w:abstractNumId w:val="0"/>
  </w:num>
  <w:num w:numId="25">
    <w:abstractNumId w:val="2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113"/>
    <w:rsid w:val="00013EB8"/>
    <w:rsid w:val="000263C0"/>
    <w:rsid w:val="00033B8F"/>
    <w:rsid w:val="00054145"/>
    <w:rsid w:val="00060805"/>
    <w:rsid w:val="000641FE"/>
    <w:rsid w:val="0007198A"/>
    <w:rsid w:val="00096B07"/>
    <w:rsid w:val="00097DA3"/>
    <w:rsid w:val="000A09AF"/>
    <w:rsid w:val="000A0A4C"/>
    <w:rsid w:val="000D442E"/>
    <w:rsid w:val="000D71A7"/>
    <w:rsid w:val="000E7AE6"/>
    <w:rsid w:val="000F14DD"/>
    <w:rsid w:val="00124D44"/>
    <w:rsid w:val="00136D8E"/>
    <w:rsid w:val="00150A51"/>
    <w:rsid w:val="0015135B"/>
    <w:rsid w:val="001720C9"/>
    <w:rsid w:val="00173FF4"/>
    <w:rsid w:val="001900E9"/>
    <w:rsid w:val="00196656"/>
    <w:rsid w:val="001A2F62"/>
    <w:rsid w:val="001A3516"/>
    <w:rsid w:val="001B6CDE"/>
    <w:rsid w:val="001D5616"/>
    <w:rsid w:val="001E151E"/>
    <w:rsid w:val="001E54BA"/>
    <w:rsid w:val="001E63FD"/>
    <w:rsid w:val="00205310"/>
    <w:rsid w:val="002122EE"/>
    <w:rsid w:val="00212659"/>
    <w:rsid w:val="00242F3C"/>
    <w:rsid w:val="00246FB2"/>
    <w:rsid w:val="00251A5C"/>
    <w:rsid w:val="00263851"/>
    <w:rsid w:val="00284AA7"/>
    <w:rsid w:val="00291583"/>
    <w:rsid w:val="00291D8A"/>
    <w:rsid w:val="00293457"/>
    <w:rsid w:val="0029400E"/>
    <w:rsid w:val="002953F0"/>
    <w:rsid w:val="002A04AF"/>
    <w:rsid w:val="002A06EA"/>
    <w:rsid w:val="002A1347"/>
    <w:rsid w:val="002A297D"/>
    <w:rsid w:val="002B1615"/>
    <w:rsid w:val="002B5731"/>
    <w:rsid w:val="002D22BF"/>
    <w:rsid w:val="002D7344"/>
    <w:rsid w:val="002D772E"/>
    <w:rsid w:val="002E05D2"/>
    <w:rsid w:val="002E542F"/>
    <w:rsid w:val="00300AD8"/>
    <w:rsid w:val="00316A96"/>
    <w:rsid w:val="003254BA"/>
    <w:rsid w:val="00327C00"/>
    <w:rsid w:val="00330293"/>
    <w:rsid w:val="00341055"/>
    <w:rsid w:val="00366F18"/>
    <w:rsid w:val="003845ED"/>
    <w:rsid w:val="003A0D5D"/>
    <w:rsid w:val="003A3A2E"/>
    <w:rsid w:val="003B0D8D"/>
    <w:rsid w:val="003B2C7B"/>
    <w:rsid w:val="003C7AE9"/>
    <w:rsid w:val="003D7159"/>
    <w:rsid w:val="003F0F63"/>
    <w:rsid w:val="004171A9"/>
    <w:rsid w:val="00417B08"/>
    <w:rsid w:val="0042388F"/>
    <w:rsid w:val="00431F53"/>
    <w:rsid w:val="00432327"/>
    <w:rsid w:val="0043429F"/>
    <w:rsid w:val="004363BC"/>
    <w:rsid w:val="0045081A"/>
    <w:rsid w:val="00452BA9"/>
    <w:rsid w:val="004577F6"/>
    <w:rsid w:val="00477D0C"/>
    <w:rsid w:val="00484664"/>
    <w:rsid w:val="004A266F"/>
    <w:rsid w:val="004A688B"/>
    <w:rsid w:val="004B755C"/>
    <w:rsid w:val="004D6915"/>
    <w:rsid w:val="004F3E43"/>
    <w:rsid w:val="004F5FDA"/>
    <w:rsid w:val="005007E4"/>
    <w:rsid w:val="00517500"/>
    <w:rsid w:val="00535965"/>
    <w:rsid w:val="005541E5"/>
    <w:rsid w:val="005605C7"/>
    <w:rsid w:val="005773D0"/>
    <w:rsid w:val="00582F3D"/>
    <w:rsid w:val="00583126"/>
    <w:rsid w:val="00586F41"/>
    <w:rsid w:val="0059683F"/>
    <w:rsid w:val="005C7DC8"/>
    <w:rsid w:val="005E09DD"/>
    <w:rsid w:val="005F60E4"/>
    <w:rsid w:val="006145F6"/>
    <w:rsid w:val="006312DE"/>
    <w:rsid w:val="00647F98"/>
    <w:rsid w:val="00652AEA"/>
    <w:rsid w:val="006607A9"/>
    <w:rsid w:val="00661062"/>
    <w:rsid w:val="006845F1"/>
    <w:rsid w:val="006D6123"/>
    <w:rsid w:val="006D693F"/>
    <w:rsid w:val="006E412F"/>
    <w:rsid w:val="006F2B43"/>
    <w:rsid w:val="006F302B"/>
    <w:rsid w:val="007159A0"/>
    <w:rsid w:val="00716F89"/>
    <w:rsid w:val="00717AC6"/>
    <w:rsid w:val="007233AD"/>
    <w:rsid w:val="00732AF4"/>
    <w:rsid w:val="007513D7"/>
    <w:rsid w:val="0075162F"/>
    <w:rsid w:val="007848CA"/>
    <w:rsid w:val="007A5CD2"/>
    <w:rsid w:val="007B0932"/>
    <w:rsid w:val="007C1304"/>
    <w:rsid w:val="007C314F"/>
    <w:rsid w:val="007D0E29"/>
    <w:rsid w:val="007D14AA"/>
    <w:rsid w:val="007E12CB"/>
    <w:rsid w:val="007F301B"/>
    <w:rsid w:val="007F4220"/>
    <w:rsid w:val="0080129B"/>
    <w:rsid w:val="0080285E"/>
    <w:rsid w:val="00804DA1"/>
    <w:rsid w:val="008143C7"/>
    <w:rsid w:val="00833C38"/>
    <w:rsid w:val="008465D4"/>
    <w:rsid w:val="00851AEA"/>
    <w:rsid w:val="00871C7A"/>
    <w:rsid w:val="008841CD"/>
    <w:rsid w:val="00897022"/>
    <w:rsid w:val="008B20A1"/>
    <w:rsid w:val="008C67C4"/>
    <w:rsid w:val="00923334"/>
    <w:rsid w:val="00940805"/>
    <w:rsid w:val="00940D9D"/>
    <w:rsid w:val="00971B3D"/>
    <w:rsid w:val="00986303"/>
    <w:rsid w:val="009879BE"/>
    <w:rsid w:val="00996B9A"/>
    <w:rsid w:val="009B29F1"/>
    <w:rsid w:val="009B59EC"/>
    <w:rsid w:val="009C1BA1"/>
    <w:rsid w:val="009D6F06"/>
    <w:rsid w:val="009E3A10"/>
    <w:rsid w:val="00A078AC"/>
    <w:rsid w:val="00A13113"/>
    <w:rsid w:val="00A32091"/>
    <w:rsid w:val="00A71E25"/>
    <w:rsid w:val="00A87633"/>
    <w:rsid w:val="00A87D4F"/>
    <w:rsid w:val="00AA3817"/>
    <w:rsid w:val="00AA45A0"/>
    <w:rsid w:val="00AA6957"/>
    <w:rsid w:val="00AA6972"/>
    <w:rsid w:val="00AA7157"/>
    <w:rsid w:val="00AD6110"/>
    <w:rsid w:val="00AE4CAE"/>
    <w:rsid w:val="00AF39C1"/>
    <w:rsid w:val="00B0103D"/>
    <w:rsid w:val="00B22993"/>
    <w:rsid w:val="00B268B9"/>
    <w:rsid w:val="00B32BAE"/>
    <w:rsid w:val="00B36D32"/>
    <w:rsid w:val="00B40CFC"/>
    <w:rsid w:val="00B578E5"/>
    <w:rsid w:val="00B57CFE"/>
    <w:rsid w:val="00B61CDB"/>
    <w:rsid w:val="00B73BEF"/>
    <w:rsid w:val="00B92EB6"/>
    <w:rsid w:val="00B93273"/>
    <w:rsid w:val="00B93662"/>
    <w:rsid w:val="00B976E5"/>
    <w:rsid w:val="00BB4EF7"/>
    <w:rsid w:val="00BC5591"/>
    <w:rsid w:val="00BD7304"/>
    <w:rsid w:val="00BE746F"/>
    <w:rsid w:val="00C21C86"/>
    <w:rsid w:val="00C2691B"/>
    <w:rsid w:val="00C27F0E"/>
    <w:rsid w:val="00C36D69"/>
    <w:rsid w:val="00C51E71"/>
    <w:rsid w:val="00C60113"/>
    <w:rsid w:val="00C7761D"/>
    <w:rsid w:val="00C83205"/>
    <w:rsid w:val="00CA117A"/>
    <w:rsid w:val="00CC5C88"/>
    <w:rsid w:val="00CD7991"/>
    <w:rsid w:val="00CE1D4B"/>
    <w:rsid w:val="00CF00F0"/>
    <w:rsid w:val="00D1129D"/>
    <w:rsid w:val="00D12D4D"/>
    <w:rsid w:val="00D1452A"/>
    <w:rsid w:val="00D14ED6"/>
    <w:rsid w:val="00D16217"/>
    <w:rsid w:val="00D331F0"/>
    <w:rsid w:val="00D46B9F"/>
    <w:rsid w:val="00D513E0"/>
    <w:rsid w:val="00D547BD"/>
    <w:rsid w:val="00D62559"/>
    <w:rsid w:val="00D74CF2"/>
    <w:rsid w:val="00D75927"/>
    <w:rsid w:val="00DA4FAF"/>
    <w:rsid w:val="00DC566F"/>
    <w:rsid w:val="00DE6151"/>
    <w:rsid w:val="00E01DBC"/>
    <w:rsid w:val="00E0606E"/>
    <w:rsid w:val="00E268DF"/>
    <w:rsid w:val="00E50F7B"/>
    <w:rsid w:val="00E52119"/>
    <w:rsid w:val="00E60F42"/>
    <w:rsid w:val="00E624D9"/>
    <w:rsid w:val="00E71E3D"/>
    <w:rsid w:val="00E81581"/>
    <w:rsid w:val="00E8182D"/>
    <w:rsid w:val="00E904E9"/>
    <w:rsid w:val="00EC5C6F"/>
    <w:rsid w:val="00ED189A"/>
    <w:rsid w:val="00ED54FE"/>
    <w:rsid w:val="00ED76FA"/>
    <w:rsid w:val="00EE20AE"/>
    <w:rsid w:val="00EF0849"/>
    <w:rsid w:val="00EF40E0"/>
    <w:rsid w:val="00EF4F9E"/>
    <w:rsid w:val="00F0022F"/>
    <w:rsid w:val="00F00BB5"/>
    <w:rsid w:val="00F04129"/>
    <w:rsid w:val="00F14ECC"/>
    <w:rsid w:val="00F27F38"/>
    <w:rsid w:val="00F329C7"/>
    <w:rsid w:val="00F400E4"/>
    <w:rsid w:val="00F425B4"/>
    <w:rsid w:val="00F50D26"/>
    <w:rsid w:val="00F564FD"/>
    <w:rsid w:val="00F56F51"/>
    <w:rsid w:val="00F63D1F"/>
    <w:rsid w:val="00F71880"/>
    <w:rsid w:val="00F72478"/>
    <w:rsid w:val="00F93978"/>
    <w:rsid w:val="00FA7F4B"/>
    <w:rsid w:val="00FD0698"/>
    <w:rsid w:val="00FD46F2"/>
    <w:rsid w:val="00FE482D"/>
    <w:rsid w:val="00FE55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3E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0113"/>
    <w:pPr>
      <w:ind w:leftChars="200" w:left="480"/>
    </w:pPr>
  </w:style>
  <w:style w:type="paragraph" w:styleId="a4">
    <w:name w:val="header"/>
    <w:basedOn w:val="a"/>
    <w:link w:val="a5"/>
    <w:uiPriority w:val="99"/>
    <w:unhideWhenUsed/>
    <w:rsid w:val="00AA6972"/>
    <w:pPr>
      <w:tabs>
        <w:tab w:val="center" w:pos="4153"/>
        <w:tab w:val="right" w:pos="8306"/>
      </w:tabs>
      <w:snapToGrid w:val="0"/>
    </w:pPr>
    <w:rPr>
      <w:sz w:val="20"/>
      <w:szCs w:val="20"/>
    </w:rPr>
  </w:style>
  <w:style w:type="character" w:customStyle="1" w:styleId="a5">
    <w:name w:val="頁首 字元"/>
    <w:link w:val="a4"/>
    <w:uiPriority w:val="99"/>
    <w:rsid w:val="00AA6972"/>
    <w:rPr>
      <w:sz w:val="20"/>
      <w:szCs w:val="20"/>
    </w:rPr>
  </w:style>
  <w:style w:type="paragraph" w:styleId="a6">
    <w:name w:val="footer"/>
    <w:basedOn w:val="a"/>
    <w:link w:val="a7"/>
    <w:uiPriority w:val="99"/>
    <w:unhideWhenUsed/>
    <w:rsid w:val="00AA6972"/>
    <w:pPr>
      <w:tabs>
        <w:tab w:val="center" w:pos="4153"/>
        <w:tab w:val="right" w:pos="8306"/>
      </w:tabs>
      <w:snapToGrid w:val="0"/>
    </w:pPr>
    <w:rPr>
      <w:sz w:val="20"/>
      <w:szCs w:val="20"/>
    </w:rPr>
  </w:style>
  <w:style w:type="character" w:customStyle="1" w:styleId="a7">
    <w:name w:val="頁尾 字元"/>
    <w:link w:val="a6"/>
    <w:uiPriority w:val="99"/>
    <w:rsid w:val="00AA6972"/>
    <w:rPr>
      <w:sz w:val="20"/>
      <w:szCs w:val="20"/>
    </w:rPr>
  </w:style>
  <w:style w:type="paragraph" w:styleId="a8">
    <w:name w:val="Balloon Text"/>
    <w:basedOn w:val="a"/>
    <w:link w:val="a9"/>
    <w:uiPriority w:val="99"/>
    <w:semiHidden/>
    <w:unhideWhenUsed/>
    <w:rsid w:val="00452BA9"/>
    <w:rPr>
      <w:rFonts w:ascii="Cambria" w:hAnsi="Cambria"/>
      <w:sz w:val="18"/>
      <w:szCs w:val="18"/>
    </w:rPr>
  </w:style>
  <w:style w:type="character" w:customStyle="1" w:styleId="a9">
    <w:name w:val="註解方塊文字 字元"/>
    <w:link w:val="a8"/>
    <w:uiPriority w:val="99"/>
    <w:semiHidden/>
    <w:rsid w:val="00452BA9"/>
    <w:rPr>
      <w:rFonts w:ascii="Cambria" w:eastAsia="新細明體" w:hAnsi="Cambria" w:cs="Times New Roman"/>
      <w:sz w:val="18"/>
      <w:szCs w:val="18"/>
    </w:rPr>
  </w:style>
  <w:style w:type="character" w:styleId="aa">
    <w:name w:val="Strong"/>
    <w:uiPriority w:val="22"/>
    <w:qFormat/>
    <w:rsid w:val="002A297D"/>
    <w:rPr>
      <w:b/>
      <w:bCs/>
    </w:rPr>
  </w:style>
  <w:style w:type="paragraph" w:customStyle="1" w:styleId="17">
    <w:name w:val="樣式17"/>
    <w:basedOn w:val="a"/>
    <w:rsid w:val="00291D8A"/>
    <w:pPr>
      <w:adjustRightInd w:val="0"/>
      <w:spacing w:before="120" w:line="360" w:lineRule="atLeast"/>
      <w:ind w:left="1418" w:hanging="1418"/>
      <w:jc w:val="both"/>
      <w:textAlignment w:val="baseline"/>
    </w:pPr>
    <w:rPr>
      <w:rFonts w:ascii="全真楷書" w:eastAsia="全真楷書" w:hAnsi="Times New Roman"/>
      <w:kern w:val="0"/>
      <w:sz w:val="28"/>
      <w:szCs w:val="20"/>
    </w:rPr>
  </w:style>
  <w:style w:type="paragraph" w:customStyle="1" w:styleId="7">
    <w:name w:val="樣式7"/>
    <w:basedOn w:val="a"/>
    <w:link w:val="70"/>
    <w:rsid w:val="00291D8A"/>
    <w:pPr>
      <w:kinsoku w:val="0"/>
      <w:adjustRightInd w:val="0"/>
      <w:spacing w:line="360" w:lineRule="exact"/>
      <w:ind w:left="1361" w:hanging="1361"/>
      <w:textAlignment w:val="baseline"/>
    </w:pPr>
    <w:rPr>
      <w:rFonts w:ascii="Times New Roman" w:eastAsia="全真楷書" w:hAnsi="Times New Roman"/>
      <w:spacing w:val="14"/>
      <w:kern w:val="0"/>
      <w:szCs w:val="20"/>
    </w:rPr>
  </w:style>
  <w:style w:type="character" w:customStyle="1" w:styleId="70">
    <w:name w:val="樣式7 字元"/>
    <w:link w:val="7"/>
    <w:rsid w:val="00291D8A"/>
    <w:rPr>
      <w:rFonts w:ascii="Times New Roman" w:eastAsia="全真楷書" w:hAnsi="Times New Roman"/>
      <w:spacing w:val="14"/>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0113"/>
    <w:pPr>
      <w:ind w:leftChars="200" w:left="480"/>
    </w:pPr>
  </w:style>
  <w:style w:type="paragraph" w:styleId="a4">
    <w:name w:val="header"/>
    <w:basedOn w:val="a"/>
    <w:link w:val="a5"/>
    <w:uiPriority w:val="99"/>
    <w:unhideWhenUsed/>
    <w:rsid w:val="00AA6972"/>
    <w:pPr>
      <w:tabs>
        <w:tab w:val="center" w:pos="4153"/>
        <w:tab w:val="right" w:pos="8306"/>
      </w:tabs>
      <w:snapToGrid w:val="0"/>
    </w:pPr>
    <w:rPr>
      <w:sz w:val="20"/>
      <w:szCs w:val="20"/>
    </w:rPr>
  </w:style>
  <w:style w:type="character" w:customStyle="1" w:styleId="a5">
    <w:name w:val="頁首 字元"/>
    <w:link w:val="a4"/>
    <w:uiPriority w:val="99"/>
    <w:rsid w:val="00AA6972"/>
    <w:rPr>
      <w:sz w:val="20"/>
      <w:szCs w:val="20"/>
    </w:rPr>
  </w:style>
  <w:style w:type="paragraph" w:styleId="a6">
    <w:name w:val="footer"/>
    <w:basedOn w:val="a"/>
    <w:link w:val="a7"/>
    <w:uiPriority w:val="99"/>
    <w:unhideWhenUsed/>
    <w:rsid w:val="00AA6972"/>
    <w:pPr>
      <w:tabs>
        <w:tab w:val="center" w:pos="4153"/>
        <w:tab w:val="right" w:pos="8306"/>
      </w:tabs>
      <w:snapToGrid w:val="0"/>
    </w:pPr>
    <w:rPr>
      <w:sz w:val="20"/>
      <w:szCs w:val="20"/>
    </w:rPr>
  </w:style>
  <w:style w:type="character" w:customStyle="1" w:styleId="a7">
    <w:name w:val="頁尾 字元"/>
    <w:link w:val="a6"/>
    <w:uiPriority w:val="99"/>
    <w:rsid w:val="00AA6972"/>
    <w:rPr>
      <w:sz w:val="20"/>
      <w:szCs w:val="20"/>
    </w:rPr>
  </w:style>
  <w:style w:type="paragraph" w:styleId="a8">
    <w:name w:val="Balloon Text"/>
    <w:basedOn w:val="a"/>
    <w:link w:val="a9"/>
    <w:uiPriority w:val="99"/>
    <w:semiHidden/>
    <w:unhideWhenUsed/>
    <w:rsid w:val="00452BA9"/>
    <w:rPr>
      <w:rFonts w:ascii="Cambria" w:hAnsi="Cambria"/>
      <w:sz w:val="18"/>
      <w:szCs w:val="18"/>
    </w:rPr>
  </w:style>
  <w:style w:type="character" w:customStyle="1" w:styleId="a9">
    <w:name w:val="註解方塊文字 字元"/>
    <w:link w:val="a8"/>
    <w:uiPriority w:val="99"/>
    <w:semiHidden/>
    <w:rsid w:val="00452BA9"/>
    <w:rPr>
      <w:rFonts w:ascii="Cambria" w:eastAsia="新細明體" w:hAnsi="Cambria" w:cs="Times New Roman"/>
      <w:sz w:val="18"/>
      <w:szCs w:val="18"/>
    </w:rPr>
  </w:style>
  <w:style w:type="character" w:styleId="aa">
    <w:name w:val="Strong"/>
    <w:uiPriority w:val="22"/>
    <w:qFormat/>
    <w:rsid w:val="002A297D"/>
    <w:rPr>
      <w:b/>
      <w:bCs/>
    </w:rPr>
  </w:style>
  <w:style w:type="paragraph" w:customStyle="1" w:styleId="17">
    <w:name w:val="樣式17"/>
    <w:basedOn w:val="a"/>
    <w:rsid w:val="00291D8A"/>
    <w:pPr>
      <w:adjustRightInd w:val="0"/>
      <w:spacing w:before="120" w:line="360" w:lineRule="atLeast"/>
      <w:ind w:left="1418" w:hanging="1418"/>
      <w:jc w:val="both"/>
      <w:textAlignment w:val="baseline"/>
    </w:pPr>
    <w:rPr>
      <w:rFonts w:ascii="全真楷書" w:eastAsia="全真楷書" w:hAnsi="Times New Roman"/>
      <w:kern w:val="0"/>
      <w:sz w:val="28"/>
      <w:szCs w:val="20"/>
    </w:rPr>
  </w:style>
  <w:style w:type="paragraph" w:customStyle="1" w:styleId="7">
    <w:name w:val="樣式7"/>
    <w:basedOn w:val="a"/>
    <w:link w:val="70"/>
    <w:rsid w:val="00291D8A"/>
    <w:pPr>
      <w:kinsoku w:val="0"/>
      <w:adjustRightInd w:val="0"/>
      <w:spacing w:line="360" w:lineRule="exact"/>
      <w:ind w:left="1361" w:hanging="1361"/>
      <w:textAlignment w:val="baseline"/>
    </w:pPr>
    <w:rPr>
      <w:rFonts w:ascii="Times New Roman" w:eastAsia="全真楷書" w:hAnsi="Times New Roman"/>
      <w:spacing w:val="14"/>
      <w:kern w:val="0"/>
      <w:szCs w:val="20"/>
    </w:rPr>
  </w:style>
  <w:style w:type="character" w:customStyle="1" w:styleId="70">
    <w:name w:val="樣式7 字元"/>
    <w:link w:val="7"/>
    <w:rsid w:val="00291D8A"/>
    <w:rPr>
      <w:rFonts w:ascii="Times New Roman" w:eastAsia="全真楷書" w:hAnsi="Times New Roman"/>
      <w:spacing w:val="1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0BDC1-21FF-47E0-A48E-E3E7E4741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544</Words>
  <Characters>3103</Characters>
  <Application>Microsoft Office Word</Application>
  <DocSecurity>0</DocSecurity>
  <Lines>25</Lines>
  <Paragraphs>7</Paragraphs>
  <ScaleCrop>false</ScaleCrop>
  <Company>Hewlett-Packard Company</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MD500</dc:creator>
  <cp:lastModifiedBy>user</cp:lastModifiedBy>
  <cp:revision>44</cp:revision>
  <cp:lastPrinted>2026-03-02T05:48:00Z</cp:lastPrinted>
  <dcterms:created xsi:type="dcterms:W3CDTF">2026-02-11T07:08:00Z</dcterms:created>
  <dcterms:modified xsi:type="dcterms:W3CDTF">2026-03-02T06:49:00Z</dcterms:modified>
</cp:coreProperties>
</file>