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80" w:rsidRPr="008813CF" w:rsidRDefault="0056697A" w:rsidP="00BB5E80">
      <w:pPr>
        <w:spacing w:before="180" w:line="400" w:lineRule="exact"/>
        <w:ind w:left="480" w:hanging="480"/>
        <w:jc w:val="both"/>
        <w:rPr>
          <w:rFonts w:ascii="標楷體" w:eastAsia="標楷體" w:hAnsi="標楷體"/>
          <w:szCs w:val="24"/>
        </w:rPr>
      </w:pPr>
      <w:r>
        <w:rPr>
          <w:rFonts w:ascii="標楷體" w:eastAsia="標楷體" w:hAnsi="標楷體"/>
          <w:noProof/>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64.95pt;margin-top:12.2pt;width:372.5pt;height:189.95pt;z-index:251659264" adj="10918806" fillcolor="black">
            <v:fill r:id="rId8" o:title=""/>
            <v:stroke r:id="rId8" o:title=""/>
            <v:shadow color="#868686"/>
            <v:textpath style="font-family:&quot;華康楷書體W5&quot;;v-text-reverse:t" fitshape="t" trim="t" string="歡迎您加入光仁家園"/>
          </v:shape>
        </w:pict>
      </w:r>
    </w:p>
    <w:p w:rsidR="00BB5E80" w:rsidRPr="008813CF" w:rsidRDefault="00BB5E80" w:rsidP="00BB5E80">
      <w:pPr>
        <w:spacing w:beforeLines="50" w:before="180" w:line="400" w:lineRule="exact"/>
        <w:ind w:left="641" w:hanging="641"/>
        <w:jc w:val="both"/>
        <w:rPr>
          <w:rFonts w:ascii="標楷體" w:eastAsia="標楷體" w:hAnsi="標楷體"/>
          <w:b/>
          <w:sz w:val="32"/>
          <w:szCs w:val="32"/>
        </w:rPr>
      </w:pPr>
      <w:r w:rsidRPr="008813CF">
        <w:rPr>
          <w:rFonts w:ascii="標楷體" w:eastAsia="標楷體" w:hAnsi="標楷體"/>
          <w:noProof/>
        </w:rPr>
        <w:drawing>
          <wp:anchor distT="0" distB="0" distL="114300" distR="114300" simplePos="0" relativeHeight="251660288" behindDoc="0" locked="0" layoutInCell="1" allowOverlap="1" wp14:anchorId="41DD19B4" wp14:editId="5A2FD5F2">
            <wp:simplePos x="0" y="0"/>
            <wp:positionH relativeFrom="column">
              <wp:posOffset>2770505</wp:posOffset>
            </wp:positionH>
            <wp:positionV relativeFrom="paragraph">
              <wp:posOffset>363220</wp:posOffset>
            </wp:positionV>
            <wp:extent cx="847725" cy="733425"/>
            <wp:effectExtent l="0" t="0" r="9525" b="9525"/>
            <wp:wrapSquare wrapText="bothSides"/>
            <wp:docPr id="2" name="圖片 2" descr="描述: http://w3.kjes.tp.edu.tw/%E6%9A%91%E6%9C%9F%E5%A4%8F%E4%BB%A4%E7%87%9F/%E6%A0%A1%E5%B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描述: http://w3.kjes.tp.edu.tw/%E6%9A%91%E6%9C%9F%E5%A4%8F%E4%BB%A4%E7%87%9F/%E6%A0%A1%E5%BE%B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E80" w:rsidRPr="008813CF" w:rsidRDefault="00BB5E80" w:rsidP="00BB5E80">
      <w:pPr>
        <w:spacing w:beforeLines="50" w:before="180" w:line="400" w:lineRule="exact"/>
        <w:ind w:left="641" w:hanging="641"/>
        <w:jc w:val="both"/>
        <w:rPr>
          <w:rFonts w:ascii="標楷體" w:eastAsia="標楷體" w:hAnsi="標楷體"/>
          <w:b/>
          <w:sz w:val="32"/>
          <w:szCs w:val="32"/>
        </w:rPr>
      </w:pPr>
    </w:p>
    <w:p w:rsidR="00BB5E80" w:rsidRPr="008813CF" w:rsidRDefault="00BB5E80" w:rsidP="00BB5E80">
      <w:pPr>
        <w:spacing w:beforeLines="50" w:before="180" w:line="400" w:lineRule="exact"/>
        <w:ind w:left="641" w:hanging="641"/>
        <w:jc w:val="both"/>
        <w:rPr>
          <w:rFonts w:ascii="標楷體" w:eastAsia="標楷體" w:hAnsi="標楷體"/>
          <w:b/>
          <w:sz w:val="32"/>
          <w:szCs w:val="32"/>
        </w:rPr>
      </w:pPr>
    </w:p>
    <w:p w:rsidR="00BB5E80" w:rsidRPr="008813CF" w:rsidRDefault="00BB5E80" w:rsidP="00BB5E80">
      <w:pPr>
        <w:spacing w:beforeLines="50" w:before="180" w:line="400" w:lineRule="exact"/>
        <w:ind w:left="641" w:hanging="641"/>
        <w:jc w:val="both"/>
        <w:rPr>
          <w:rFonts w:ascii="標楷體" w:eastAsia="標楷體" w:hAnsi="標楷體"/>
          <w:b/>
          <w:sz w:val="32"/>
          <w:szCs w:val="32"/>
        </w:rPr>
      </w:pPr>
    </w:p>
    <w:p w:rsidR="00BB5E80" w:rsidRPr="008813CF" w:rsidRDefault="00BB5E80" w:rsidP="00BB5E80">
      <w:pPr>
        <w:spacing w:beforeLines="50" w:before="180" w:line="400" w:lineRule="exact"/>
        <w:ind w:left="641" w:hanging="641"/>
        <w:jc w:val="both"/>
        <w:rPr>
          <w:rFonts w:ascii="標楷體" w:eastAsia="標楷體" w:hAnsi="標楷體"/>
          <w:b/>
          <w:sz w:val="32"/>
          <w:szCs w:val="32"/>
        </w:rPr>
      </w:pPr>
      <w:r w:rsidRPr="008813CF">
        <w:rPr>
          <w:rFonts w:ascii="標楷體" w:eastAsia="標楷體" w:hAnsi="標楷體" w:hint="eastAsia"/>
          <w:b/>
          <w:sz w:val="32"/>
          <w:szCs w:val="32"/>
        </w:rPr>
        <w:t>各位親愛的家長：</w:t>
      </w:r>
    </w:p>
    <w:p w:rsidR="00BB5E80" w:rsidRPr="008813CF" w:rsidRDefault="00BB5E80" w:rsidP="00BB5E80">
      <w:pPr>
        <w:spacing w:beforeLines="50" w:before="180" w:line="440" w:lineRule="exact"/>
        <w:ind w:firstLineChars="200" w:firstLine="520"/>
        <w:jc w:val="both"/>
        <w:rPr>
          <w:rFonts w:ascii="標楷體" w:eastAsia="標楷體" w:hAnsi="標楷體"/>
          <w:b/>
          <w:sz w:val="26"/>
          <w:szCs w:val="26"/>
        </w:rPr>
      </w:pPr>
      <w:r w:rsidRPr="008813CF">
        <w:rPr>
          <w:rFonts w:ascii="標楷體" w:eastAsia="標楷體" w:hAnsi="標楷體" w:hint="eastAsia"/>
          <w:sz w:val="26"/>
          <w:szCs w:val="26"/>
        </w:rPr>
        <w:t>您好！非常歡迎各位家長和貴子弟加入光仁大家庭，小寶貝進入光仁小學就讀，不但是您家裡的大事，也是學校師長們的大事，所以，我們努力營造優質學習環境</w:t>
      </w:r>
      <w:r w:rsidRPr="008813CF">
        <w:rPr>
          <w:rFonts w:ascii="標楷體" w:eastAsia="標楷體" w:hAnsi="標楷體"/>
          <w:sz w:val="26"/>
          <w:szCs w:val="26"/>
        </w:rPr>
        <w:t>，</w:t>
      </w:r>
      <w:r w:rsidRPr="008813CF">
        <w:rPr>
          <w:rFonts w:ascii="標楷體" w:eastAsia="標楷體" w:hAnsi="標楷體" w:hint="eastAsia"/>
          <w:sz w:val="26"/>
          <w:szCs w:val="26"/>
        </w:rPr>
        <w:t>以『全人教育』為目標，以『用心帶好每一個孩子』自我期許，設計多元化的課程內容以及多樣化的教學活動，期能培養學生成為五育優良、品德高尚、氣質出眾的</w:t>
      </w:r>
      <w:proofErr w:type="gramStart"/>
      <w:r w:rsidRPr="008813CF">
        <w:rPr>
          <w:rFonts w:ascii="標楷體" w:eastAsia="標楷體" w:hAnsi="標楷體" w:hint="eastAsia"/>
          <w:sz w:val="26"/>
          <w:szCs w:val="26"/>
        </w:rPr>
        <w:t>光仁好兒童</w:t>
      </w:r>
      <w:proofErr w:type="gramEnd"/>
      <w:r w:rsidRPr="008813CF">
        <w:rPr>
          <w:rFonts w:ascii="標楷體" w:eastAsia="標楷體" w:hAnsi="標楷體" w:hint="eastAsia"/>
          <w:sz w:val="26"/>
          <w:szCs w:val="26"/>
        </w:rPr>
        <w:t>。為了讓孩子能儘快適應小學生活，我們有以下的聯絡事項，請家長協助與配合：</w:t>
      </w:r>
    </w:p>
    <w:p w:rsidR="00BB5E80" w:rsidRPr="008813CF" w:rsidRDefault="00BB5E80" w:rsidP="00BB5E80">
      <w:pPr>
        <w:numPr>
          <w:ilvl w:val="0"/>
          <w:numId w:val="1"/>
        </w:numPr>
        <w:adjustRightInd w:val="0"/>
        <w:snapToGrid w:val="0"/>
        <w:spacing w:beforeLines="50" w:before="180" w:line="440" w:lineRule="exact"/>
        <w:ind w:left="359" w:hangingChars="128" w:hanging="359"/>
        <w:jc w:val="both"/>
        <w:rPr>
          <w:rFonts w:ascii="標楷體" w:eastAsia="標楷體" w:hAnsi="標楷體"/>
          <w:b/>
          <w:sz w:val="26"/>
          <w:szCs w:val="26"/>
        </w:rPr>
      </w:pPr>
      <w:r w:rsidRPr="008813CF">
        <w:rPr>
          <w:rFonts w:ascii="標楷體" w:eastAsia="標楷體" w:hAnsi="標楷體" w:hint="eastAsia"/>
          <w:b/>
          <w:sz w:val="28"/>
          <w:szCs w:val="28"/>
        </w:rPr>
        <w:t>學校基本資料：</w:t>
      </w:r>
      <w:r w:rsidRPr="008813CF">
        <w:rPr>
          <w:rFonts w:ascii="標楷體" w:eastAsia="標楷體" w:hAnsi="標楷體" w:hint="eastAsia"/>
          <w:sz w:val="26"/>
          <w:szCs w:val="26"/>
        </w:rPr>
        <w:t>本校創校迄今近57年，目前小學部普通班24班、音樂班6班、集中式特教班2班、幼兒園共9班，學生人數約1450人，</w:t>
      </w:r>
      <w:proofErr w:type="gramStart"/>
      <w:r w:rsidRPr="008813CF">
        <w:rPr>
          <w:rFonts w:ascii="標楷體" w:eastAsia="標楷體" w:hAnsi="標楷體" w:hint="eastAsia"/>
          <w:sz w:val="26"/>
          <w:szCs w:val="26"/>
        </w:rPr>
        <w:t>教職員工共</w:t>
      </w:r>
      <w:proofErr w:type="gramEnd"/>
      <w:r w:rsidRPr="008813CF">
        <w:rPr>
          <w:rFonts w:ascii="標楷體" w:eastAsia="標楷體" w:hAnsi="標楷體" w:hint="eastAsia"/>
          <w:sz w:val="26"/>
          <w:szCs w:val="26"/>
        </w:rPr>
        <w:t>107人。</w:t>
      </w:r>
    </w:p>
    <w:p w:rsidR="00BB5E80" w:rsidRPr="008813CF" w:rsidRDefault="00BB5E80" w:rsidP="00BB5E80">
      <w:pPr>
        <w:numPr>
          <w:ilvl w:val="0"/>
          <w:numId w:val="1"/>
        </w:numPr>
        <w:adjustRightInd w:val="0"/>
        <w:snapToGrid w:val="0"/>
        <w:spacing w:beforeLines="50" w:before="180" w:line="440" w:lineRule="exact"/>
        <w:ind w:left="561" w:hanging="561"/>
        <w:jc w:val="both"/>
        <w:rPr>
          <w:rFonts w:ascii="標楷體" w:eastAsia="標楷體" w:hAnsi="標楷體"/>
          <w:b/>
          <w:sz w:val="28"/>
          <w:szCs w:val="28"/>
        </w:rPr>
      </w:pPr>
      <w:r w:rsidRPr="008813CF">
        <w:rPr>
          <w:rFonts w:ascii="標楷體" w:eastAsia="標楷體" w:hAnsi="標楷體" w:hint="eastAsia"/>
          <w:b/>
          <w:sz w:val="28"/>
          <w:szCs w:val="28"/>
        </w:rPr>
        <w:t>『教務處』聯絡事項：</w:t>
      </w:r>
    </w:p>
    <w:p w:rsidR="00BB5E80" w:rsidRPr="008813CF" w:rsidRDefault="00BB5E80" w:rsidP="00BB5E80">
      <w:pPr>
        <w:pStyle w:val="a7"/>
        <w:numPr>
          <w:ilvl w:val="0"/>
          <w:numId w:val="4"/>
        </w:numPr>
        <w:spacing w:beforeLines="50" w:before="180" w:line="440" w:lineRule="exact"/>
        <w:ind w:firstLineChars="0"/>
        <w:jc w:val="both"/>
        <w:rPr>
          <w:rFonts w:ascii="標楷體" w:hAnsi="標楷體"/>
          <w:sz w:val="24"/>
          <w:szCs w:val="24"/>
        </w:rPr>
      </w:pPr>
      <w:r w:rsidRPr="008813CF">
        <w:rPr>
          <w:rFonts w:ascii="標楷體" w:hAnsi="標楷體" w:hint="eastAsia"/>
          <w:b/>
          <w:sz w:val="24"/>
          <w:szCs w:val="24"/>
        </w:rPr>
        <w:t>設安親班及課後照顧班：</w:t>
      </w:r>
      <w:r w:rsidRPr="008813CF">
        <w:rPr>
          <w:rFonts w:ascii="標楷體" w:hAnsi="標楷體" w:hint="eastAsia"/>
          <w:sz w:val="26"/>
          <w:szCs w:val="26"/>
        </w:rPr>
        <w:t>本校於3：00~4：30為一、二年級普通班的小朋友開設安親班及才藝班，有英語課、瘋狂科學、創意美術等多樣的選擇。另外，學校也在下午4：30~6：00(或7:00)開辦『課後照顧班』，由本校老師輪值，讓忙碌的家長能放心將孩子留在學校接受安全的照顧(詳如通知單，公布於網路最新消息並會由班導師發給)。</w:t>
      </w:r>
    </w:p>
    <w:p w:rsidR="00BB5E80" w:rsidRPr="008813CF" w:rsidRDefault="00BB5E80" w:rsidP="00BB5E80">
      <w:pPr>
        <w:pStyle w:val="a7"/>
        <w:spacing w:beforeLines="50" w:before="180" w:line="440" w:lineRule="exact"/>
        <w:ind w:left="425" w:hangingChars="177" w:hanging="425"/>
        <w:jc w:val="both"/>
        <w:rPr>
          <w:rFonts w:ascii="標楷體" w:hAnsi="標楷體"/>
          <w:sz w:val="26"/>
          <w:szCs w:val="26"/>
        </w:rPr>
      </w:pPr>
      <w:r w:rsidRPr="008813CF">
        <w:rPr>
          <w:rFonts w:ascii="標楷體" w:hAnsi="標楷體" w:hint="eastAsia"/>
          <w:b/>
          <w:sz w:val="24"/>
          <w:szCs w:val="24"/>
        </w:rPr>
        <w:t>二、 重視學生的品格教育：</w:t>
      </w:r>
      <w:r w:rsidRPr="008813CF">
        <w:rPr>
          <w:rFonts w:ascii="標楷體" w:hAnsi="標楷體" w:hint="eastAsia"/>
          <w:sz w:val="26"/>
          <w:szCs w:val="26"/>
        </w:rPr>
        <w:t>本校為天主教學校，加強生活教育好習慣的培養，在課程方面，每週安排一節『生命教育課』，藉著課程，教唱聖經歌曲、講述聖經故事及生活中發人深省的小故事，引導孩子心靈成長、並建立</w:t>
      </w:r>
      <w:proofErr w:type="gramStart"/>
      <w:r w:rsidRPr="008813CF">
        <w:rPr>
          <w:rFonts w:ascii="標楷體" w:hAnsi="標楷體" w:hint="eastAsia"/>
          <w:sz w:val="26"/>
          <w:szCs w:val="26"/>
        </w:rPr>
        <w:t>人際間應有的</w:t>
      </w:r>
      <w:proofErr w:type="gramEnd"/>
      <w:r w:rsidRPr="008813CF">
        <w:rPr>
          <w:rFonts w:ascii="標楷體" w:hAnsi="標楷體" w:hint="eastAsia"/>
          <w:sz w:val="26"/>
          <w:szCs w:val="26"/>
        </w:rPr>
        <w:t>禮儀‚認識及對生命的尊重，更培養學生能對身邊的人事物多一些關懷、惜福及感恩。</w:t>
      </w:r>
    </w:p>
    <w:p w:rsidR="00BB5E80" w:rsidRPr="008813CF" w:rsidRDefault="00BB5E80" w:rsidP="00BB5E80">
      <w:pPr>
        <w:pStyle w:val="a7"/>
        <w:numPr>
          <w:ilvl w:val="1"/>
          <w:numId w:val="2"/>
        </w:numPr>
        <w:adjustRightInd w:val="0"/>
        <w:snapToGrid w:val="0"/>
        <w:spacing w:before="50" w:line="440" w:lineRule="exact"/>
        <w:ind w:leftChars="-1" w:left="-2" w:firstLineChars="0" w:firstLine="0"/>
        <w:rPr>
          <w:rFonts w:ascii="標楷體" w:hAnsi="標楷體"/>
          <w:sz w:val="24"/>
          <w:szCs w:val="24"/>
        </w:rPr>
      </w:pPr>
      <w:r w:rsidRPr="008813CF">
        <w:rPr>
          <w:rFonts w:ascii="標楷體" w:hAnsi="標楷體" w:hint="eastAsia"/>
          <w:b/>
          <w:sz w:val="24"/>
          <w:szCs w:val="24"/>
        </w:rPr>
        <w:t>著重學生基本能力的扎實學習：</w:t>
      </w:r>
    </w:p>
    <w:p w:rsidR="00BB5E80" w:rsidRPr="008813CF" w:rsidRDefault="00BB5E80" w:rsidP="00BB5E80">
      <w:pPr>
        <w:pStyle w:val="a7"/>
        <w:numPr>
          <w:ilvl w:val="0"/>
          <w:numId w:val="3"/>
        </w:numPr>
        <w:adjustRightInd w:val="0"/>
        <w:snapToGrid w:val="0"/>
        <w:spacing w:before="50" w:line="440" w:lineRule="exact"/>
        <w:ind w:firstLineChars="0"/>
        <w:jc w:val="both"/>
        <w:rPr>
          <w:rFonts w:ascii="標楷體" w:hAnsi="標楷體"/>
          <w:sz w:val="26"/>
          <w:szCs w:val="26"/>
        </w:rPr>
      </w:pPr>
      <w:r w:rsidRPr="008813CF">
        <w:rPr>
          <w:rFonts w:ascii="標楷體" w:hAnsi="標楷體" w:hint="eastAsia"/>
          <w:sz w:val="26"/>
          <w:szCs w:val="26"/>
        </w:rPr>
        <w:t>國語、數學除教科書外，搭配自編補充教材，</w:t>
      </w:r>
      <w:proofErr w:type="gramStart"/>
      <w:r w:rsidRPr="008813CF">
        <w:rPr>
          <w:rFonts w:ascii="標楷體" w:hAnsi="標楷體" w:hint="eastAsia"/>
          <w:sz w:val="26"/>
          <w:szCs w:val="26"/>
        </w:rPr>
        <w:t>加深加廣學習</w:t>
      </w:r>
      <w:proofErr w:type="gramEnd"/>
      <w:r w:rsidRPr="008813CF">
        <w:rPr>
          <w:rFonts w:ascii="標楷體" w:hAnsi="標楷體" w:hint="eastAsia"/>
          <w:sz w:val="26"/>
          <w:szCs w:val="26"/>
        </w:rPr>
        <w:t>，重視學生口語表達及閱讀、寫作能力的培養、活潑的教學方式，結合數學繪本，讓學生能活用於生活中，建立正確的觀念。</w:t>
      </w:r>
    </w:p>
    <w:p w:rsidR="00BB5E80" w:rsidRPr="008813CF" w:rsidRDefault="00BB5E80" w:rsidP="00BB5E80">
      <w:pPr>
        <w:pStyle w:val="a7"/>
        <w:numPr>
          <w:ilvl w:val="0"/>
          <w:numId w:val="3"/>
        </w:numPr>
        <w:adjustRightInd w:val="0"/>
        <w:snapToGrid w:val="0"/>
        <w:spacing w:before="180" w:line="400" w:lineRule="exact"/>
        <w:ind w:firstLineChars="0"/>
        <w:jc w:val="both"/>
        <w:rPr>
          <w:rFonts w:ascii="標楷體" w:hAnsi="標楷體"/>
          <w:sz w:val="26"/>
          <w:szCs w:val="26"/>
        </w:rPr>
      </w:pPr>
      <w:r w:rsidRPr="008813CF">
        <w:rPr>
          <w:rFonts w:ascii="標楷體" w:hAnsi="標楷體" w:hint="eastAsia"/>
          <w:sz w:val="26"/>
          <w:szCs w:val="26"/>
        </w:rPr>
        <w:lastRenderedPageBreak/>
        <w:t>舉辦數學計算高手、查字典比賽、英語字彙達人、進而辦理四、五年級國、數基本能力檢測及三~六年級英語能力檢測，成績優良者公開獎勵，未達標準者，則安排補救教學，為學生打下扎實基礎。</w:t>
      </w:r>
    </w:p>
    <w:p w:rsidR="00BB5E80" w:rsidRPr="008813CF" w:rsidRDefault="00BB5E80" w:rsidP="00BB5E80">
      <w:pPr>
        <w:pStyle w:val="a7"/>
        <w:spacing w:beforeLines="50" w:before="180" w:line="400" w:lineRule="exact"/>
        <w:ind w:left="425" w:hangingChars="177" w:hanging="425"/>
        <w:jc w:val="both"/>
        <w:rPr>
          <w:rFonts w:ascii="標楷體" w:hAnsi="標楷體"/>
          <w:b/>
          <w:sz w:val="24"/>
          <w:szCs w:val="24"/>
        </w:rPr>
      </w:pPr>
      <w:r w:rsidRPr="008813CF">
        <w:rPr>
          <w:rFonts w:ascii="標楷體" w:hAnsi="標楷體" w:hint="eastAsia"/>
          <w:b/>
          <w:sz w:val="24"/>
          <w:szCs w:val="24"/>
        </w:rPr>
        <w:t>四、強化英語學習：</w:t>
      </w:r>
    </w:p>
    <w:p w:rsidR="00BB5E80" w:rsidRPr="008813CF" w:rsidRDefault="00BB5E80" w:rsidP="00BB5E80">
      <w:pPr>
        <w:pStyle w:val="a7"/>
        <w:spacing w:beforeLines="50" w:before="180" w:line="400" w:lineRule="exact"/>
        <w:ind w:left="567" w:firstLineChars="0" w:hanging="142"/>
        <w:jc w:val="both"/>
        <w:rPr>
          <w:rFonts w:ascii="標楷體" w:hAnsi="標楷體"/>
          <w:sz w:val="26"/>
          <w:szCs w:val="26"/>
        </w:rPr>
      </w:pPr>
      <w:r w:rsidRPr="008813CF">
        <w:rPr>
          <w:rFonts w:ascii="標楷體" w:hAnsi="標楷體" w:hint="eastAsia"/>
          <w:b/>
          <w:sz w:val="26"/>
          <w:szCs w:val="26"/>
        </w:rPr>
        <w:t>1.</w:t>
      </w:r>
      <w:r w:rsidRPr="008813CF">
        <w:rPr>
          <w:rFonts w:ascii="標楷體" w:hAnsi="標楷體" w:hint="eastAsia"/>
          <w:sz w:val="26"/>
          <w:szCs w:val="26"/>
        </w:rPr>
        <w:t>本校</w:t>
      </w:r>
      <w:proofErr w:type="gramStart"/>
      <w:r w:rsidRPr="008813CF">
        <w:rPr>
          <w:rFonts w:ascii="標楷體" w:hAnsi="標楷體" w:hint="eastAsia"/>
          <w:sz w:val="26"/>
          <w:szCs w:val="26"/>
        </w:rPr>
        <w:t>一</w:t>
      </w:r>
      <w:proofErr w:type="gramEnd"/>
      <w:r w:rsidRPr="008813CF">
        <w:rPr>
          <w:rFonts w:ascii="標楷體" w:hAnsi="標楷體"/>
          <w:sz w:val="26"/>
          <w:szCs w:val="26"/>
        </w:rPr>
        <w:t>~</w:t>
      </w:r>
      <w:r w:rsidRPr="008813CF">
        <w:rPr>
          <w:rFonts w:ascii="標楷體" w:hAnsi="標楷體" w:hint="eastAsia"/>
          <w:sz w:val="26"/>
          <w:szCs w:val="26"/>
        </w:rPr>
        <w:t>六年級均安排每週5節英語課（3節英語主教材、1節英語會話、  1節英語閱讀）。低年級英語課，主要以聽、</w:t>
      </w:r>
      <w:proofErr w:type="gramStart"/>
      <w:r w:rsidRPr="008813CF">
        <w:rPr>
          <w:rFonts w:ascii="標楷體" w:hAnsi="標楷體" w:hint="eastAsia"/>
          <w:sz w:val="26"/>
          <w:szCs w:val="26"/>
        </w:rPr>
        <w:t>說為教學</w:t>
      </w:r>
      <w:proofErr w:type="gramEnd"/>
      <w:r w:rsidRPr="008813CF">
        <w:rPr>
          <w:rFonts w:ascii="標楷體" w:hAnsi="標楷體" w:hint="eastAsia"/>
          <w:sz w:val="26"/>
          <w:szCs w:val="26"/>
        </w:rPr>
        <w:t>重點，重視學生的字母拼讀法(phonics)，中、高年級英語課，聽、說、讀、寫並重，重視學生英語應用能力，並</w:t>
      </w:r>
      <w:proofErr w:type="gramStart"/>
      <w:r w:rsidRPr="008813CF">
        <w:rPr>
          <w:rFonts w:ascii="標楷體" w:hAnsi="標楷體" w:hint="eastAsia"/>
          <w:sz w:val="26"/>
          <w:szCs w:val="26"/>
        </w:rPr>
        <w:t>安排中師協助</w:t>
      </w:r>
      <w:proofErr w:type="gramEnd"/>
      <w:r w:rsidRPr="008813CF">
        <w:rPr>
          <w:rFonts w:ascii="標楷體" w:hAnsi="標楷體" w:hint="eastAsia"/>
          <w:sz w:val="26"/>
          <w:szCs w:val="26"/>
        </w:rPr>
        <w:t>上課。雙</w:t>
      </w:r>
      <w:proofErr w:type="gramStart"/>
      <w:r w:rsidRPr="008813CF">
        <w:rPr>
          <w:rFonts w:ascii="標楷體" w:hAnsi="標楷體" w:hint="eastAsia"/>
          <w:sz w:val="26"/>
          <w:szCs w:val="26"/>
        </w:rPr>
        <w:t>語音樂班除</w:t>
      </w:r>
      <w:proofErr w:type="gramEnd"/>
      <w:r w:rsidRPr="008813CF">
        <w:rPr>
          <w:rFonts w:ascii="標楷體" w:hAnsi="標楷體" w:hint="eastAsia"/>
          <w:sz w:val="26"/>
          <w:szCs w:val="26"/>
        </w:rPr>
        <w:t>主教材</w:t>
      </w:r>
      <w:proofErr w:type="gramStart"/>
      <w:r w:rsidRPr="008813CF">
        <w:rPr>
          <w:rFonts w:ascii="標楷體" w:hAnsi="標楷體" w:hint="eastAsia"/>
          <w:sz w:val="26"/>
          <w:szCs w:val="26"/>
        </w:rPr>
        <w:t>由中師擔任</w:t>
      </w:r>
      <w:proofErr w:type="gramEnd"/>
      <w:r w:rsidRPr="008813CF">
        <w:rPr>
          <w:rFonts w:ascii="標楷體" w:hAnsi="標楷體" w:hint="eastAsia"/>
          <w:sz w:val="26"/>
          <w:szCs w:val="26"/>
        </w:rPr>
        <w:t>外，精進英語分組教學及英語閱讀安排</w:t>
      </w:r>
      <w:proofErr w:type="gramStart"/>
      <w:r w:rsidRPr="008813CF">
        <w:rPr>
          <w:rFonts w:ascii="標楷體" w:hAnsi="標楷體" w:hint="eastAsia"/>
          <w:sz w:val="26"/>
          <w:szCs w:val="26"/>
        </w:rPr>
        <w:t>外師任</w:t>
      </w:r>
      <w:proofErr w:type="gramEnd"/>
      <w:r w:rsidRPr="008813CF">
        <w:rPr>
          <w:rFonts w:ascii="標楷體" w:hAnsi="標楷體" w:hint="eastAsia"/>
          <w:sz w:val="26"/>
          <w:szCs w:val="26"/>
        </w:rPr>
        <w:t>課，低年級會話課</w:t>
      </w:r>
      <w:proofErr w:type="gramStart"/>
      <w:r w:rsidRPr="008813CF">
        <w:rPr>
          <w:rFonts w:ascii="標楷體" w:hAnsi="標楷體" w:hint="eastAsia"/>
          <w:sz w:val="26"/>
          <w:szCs w:val="26"/>
        </w:rPr>
        <w:t>有中師協助</w:t>
      </w:r>
      <w:proofErr w:type="gramEnd"/>
      <w:r w:rsidRPr="008813CF">
        <w:rPr>
          <w:rFonts w:ascii="標楷體" w:hAnsi="標楷體" w:hint="eastAsia"/>
          <w:sz w:val="26"/>
          <w:szCs w:val="26"/>
        </w:rPr>
        <w:t>上課。</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2.每周1節的英語閱讀課，低年級選讀趣味性經典的英語繪本(每學期共五本)、</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中年級開始搭配非小說類(nonfiction)讀本選讀(每學期三本)、高年級更加入</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情節豐富的電影簡易版讀本(每學期兩本)，延伸學生英語閱讀的觸角，與英語</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班書結合推動，在導讀引導下，豐富學生的字彙和增添了學生學習的興趣。</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3.每周1節的英語會話課，</w:t>
      </w:r>
      <w:proofErr w:type="gramStart"/>
      <w:r w:rsidRPr="008813CF">
        <w:rPr>
          <w:rFonts w:ascii="標楷體" w:eastAsia="標楷體" w:hAnsi="標楷體" w:hint="eastAsia"/>
          <w:sz w:val="26"/>
          <w:szCs w:val="26"/>
        </w:rPr>
        <w:t>採</w:t>
      </w:r>
      <w:proofErr w:type="gramEnd"/>
      <w:r w:rsidRPr="008813CF">
        <w:rPr>
          <w:rFonts w:ascii="標楷體" w:eastAsia="標楷體" w:hAnsi="標楷體" w:hint="eastAsia"/>
          <w:sz w:val="26"/>
          <w:szCs w:val="26"/>
        </w:rPr>
        <w:t>全校分組教學(</w:t>
      </w:r>
      <w:proofErr w:type="gramStart"/>
      <w:r w:rsidRPr="008813CF">
        <w:rPr>
          <w:rFonts w:ascii="標楷體" w:eastAsia="標楷體" w:hAnsi="標楷體" w:hint="eastAsia"/>
          <w:sz w:val="26"/>
          <w:szCs w:val="26"/>
        </w:rPr>
        <w:t>每班分兩組</w:t>
      </w:r>
      <w:proofErr w:type="gramEnd"/>
      <w:r w:rsidRPr="008813CF">
        <w:rPr>
          <w:rFonts w:ascii="標楷體" w:eastAsia="標楷體" w:hAnsi="標楷體" w:hint="eastAsia"/>
          <w:sz w:val="26"/>
          <w:szCs w:val="26"/>
        </w:rPr>
        <w:t>)，由四位外籍老師任教</w:t>
      </w:r>
    </w:p>
    <w:p w:rsidR="00BB5E80" w:rsidRPr="008813CF" w:rsidRDefault="00BB5E80" w:rsidP="00BB5E80">
      <w:pPr>
        <w:widowControl w:val="0"/>
        <w:adjustRightInd w:val="0"/>
        <w:snapToGrid w:val="0"/>
        <w:spacing w:line="400" w:lineRule="exact"/>
        <w:rPr>
          <w:rFonts w:ascii="標楷體" w:eastAsia="標楷體" w:hAnsi="標楷體"/>
          <w:sz w:val="26"/>
          <w:szCs w:val="26"/>
        </w:rPr>
      </w:pPr>
      <w:r w:rsidRPr="008813CF">
        <w:rPr>
          <w:rFonts w:ascii="標楷體" w:eastAsia="標楷體" w:hAnsi="標楷體" w:hint="eastAsia"/>
          <w:sz w:val="26"/>
          <w:szCs w:val="26"/>
        </w:rPr>
        <w:t xml:space="preserve">     提供學生更多真實生活對話情境，增進英語聽說能力。</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4.全校自92學年度起實施「</w:t>
      </w:r>
      <w:proofErr w:type="gramStart"/>
      <w:r w:rsidRPr="008813CF">
        <w:rPr>
          <w:rFonts w:ascii="標楷體" w:eastAsia="標楷體" w:hAnsi="標楷體" w:hint="eastAsia"/>
          <w:sz w:val="26"/>
          <w:szCs w:val="26"/>
        </w:rPr>
        <w:t>英語晨讀</w:t>
      </w:r>
      <w:proofErr w:type="gramEnd"/>
      <w:r w:rsidRPr="008813CF">
        <w:rPr>
          <w:rFonts w:ascii="標楷體" w:eastAsia="標楷體" w:hAnsi="標楷體" w:hint="eastAsia"/>
          <w:sz w:val="26"/>
          <w:szCs w:val="26"/>
        </w:rPr>
        <w:t>」活動，內容包括主教材、副教材之外，</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亦搭配英文繪</w:t>
      </w:r>
      <w:proofErr w:type="gramStart"/>
      <w:r w:rsidRPr="008813CF">
        <w:rPr>
          <w:rFonts w:ascii="標楷體" w:eastAsia="標楷體" w:hAnsi="標楷體" w:hint="eastAsia"/>
          <w:sz w:val="26"/>
          <w:szCs w:val="26"/>
        </w:rPr>
        <w:t>本輪讀等</w:t>
      </w:r>
      <w:proofErr w:type="gramEnd"/>
      <w:r w:rsidRPr="008813CF">
        <w:rPr>
          <w:rFonts w:ascii="標楷體" w:eastAsia="標楷體" w:hAnsi="標楷體" w:hint="eastAsia"/>
          <w:sz w:val="26"/>
          <w:szCs w:val="26"/>
        </w:rPr>
        <w:t>多樣化的選擇，更加強了英文的精熟度，使學生更有</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成就感，整體英語程度提升，且低成就的學生大幅降低。</w:t>
      </w:r>
    </w:p>
    <w:p w:rsidR="00BB5E80" w:rsidRPr="008813CF" w:rsidRDefault="00BB5E80" w:rsidP="00BB5E80">
      <w:pPr>
        <w:widowControl w:val="0"/>
        <w:adjustRightInd w:val="0"/>
        <w:snapToGrid w:val="0"/>
        <w:spacing w:line="400" w:lineRule="exact"/>
        <w:ind w:leftChars="177" w:left="950" w:hangingChars="202" w:hanging="525"/>
        <w:rPr>
          <w:rFonts w:ascii="標楷體" w:eastAsia="標楷體" w:hAnsi="標楷體"/>
          <w:sz w:val="26"/>
          <w:szCs w:val="26"/>
        </w:rPr>
      </w:pPr>
      <w:r w:rsidRPr="008813CF">
        <w:rPr>
          <w:rFonts w:ascii="標楷體" w:eastAsia="標楷體" w:hAnsi="標楷體" w:hint="eastAsia"/>
          <w:sz w:val="26"/>
          <w:szCs w:val="26"/>
        </w:rPr>
        <w:t>5.針對四、五年級舉辦英語演說、英語讀者劇場、英語戲劇等校內比賽，發掘對</w:t>
      </w:r>
    </w:p>
    <w:p w:rsidR="00BB5E80" w:rsidRPr="008813CF" w:rsidRDefault="00BB5E80" w:rsidP="00BB5E80">
      <w:pPr>
        <w:widowControl w:val="0"/>
        <w:adjustRightInd w:val="0"/>
        <w:snapToGrid w:val="0"/>
        <w:spacing w:line="400" w:lineRule="exact"/>
        <w:ind w:leftChars="177" w:left="950" w:hangingChars="202" w:hanging="525"/>
        <w:rPr>
          <w:rFonts w:ascii="標楷體" w:eastAsia="標楷體" w:hAnsi="標楷體"/>
          <w:sz w:val="26"/>
          <w:szCs w:val="26"/>
        </w:rPr>
      </w:pPr>
      <w:r w:rsidRPr="008813CF">
        <w:rPr>
          <w:rFonts w:ascii="標楷體" w:eastAsia="標楷體" w:hAnsi="標楷體" w:hint="eastAsia"/>
          <w:sz w:val="26"/>
          <w:szCs w:val="26"/>
        </w:rPr>
        <w:t xml:space="preserve">  英語有特殊興趣及專長的學生，個別訓練及指導，96學年度起，於多元社團</w:t>
      </w:r>
    </w:p>
    <w:p w:rsidR="00BB5E80" w:rsidRPr="008813CF" w:rsidRDefault="00BB5E80" w:rsidP="00BB5E80">
      <w:pPr>
        <w:widowControl w:val="0"/>
        <w:adjustRightInd w:val="0"/>
        <w:snapToGrid w:val="0"/>
        <w:spacing w:line="400" w:lineRule="exact"/>
        <w:ind w:leftChars="177" w:left="950" w:hangingChars="202" w:hanging="525"/>
        <w:rPr>
          <w:rFonts w:ascii="標楷體" w:eastAsia="標楷體" w:hAnsi="標楷體"/>
          <w:sz w:val="26"/>
          <w:szCs w:val="26"/>
        </w:rPr>
      </w:pPr>
      <w:r w:rsidRPr="008813CF">
        <w:rPr>
          <w:rFonts w:ascii="標楷體" w:eastAsia="標楷體" w:hAnsi="標楷體" w:hint="eastAsia"/>
          <w:sz w:val="26"/>
          <w:szCs w:val="26"/>
        </w:rPr>
        <w:t xml:space="preserve">  活動時間，設立『英語精英』組，培育英語方面各項專長人才。</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6.每學年三~六年級舉辦「英語字彙達人比賽」及『英語科基本能力檢測』，99</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學年度與臺灣劍橋ESOL考試院進行兒童英檢試測，成效良好。</w:t>
      </w:r>
      <w:proofErr w:type="gramStart"/>
      <w:r w:rsidRPr="008813CF">
        <w:rPr>
          <w:rFonts w:ascii="標楷體" w:eastAsia="標楷體" w:hAnsi="標楷體" w:hint="eastAsia"/>
          <w:sz w:val="26"/>
          <w:szCs w:val="26"/>
        </w:rPr>
        <w:t>101</w:t>
      </w:r>
      <w:proofErr w:type="gramEnd"/>
      <w:r w:rsidRPr="008813CF">
        <w:rPr>
          <w:rFonts w:ascii="標楷體" w:eastAsia="標楷體" w:hAnsi="標楷體" w:hint="eastAsia"/>
          <w:sz w:val="26"/>
          <w:szCs w:val="26"/>
        </w:rPr>
        <w:t>年度起與</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劍橋大學台灣區ESOL考試院合作成為劍橋兒童英檢示範學校，辦理六年教學</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與認證進程規劃，亦提供學校課程建議、師資訓練及學生認證及成果研究等</w:t>
      </w:r>
    </w:p>
    <w:p w:rsidR="00BB5E80" w:rsidRPr="008813CF" w:rsidRDefault="00BB5E80" w:rsidP="00BB5E80">
      <w:pPr>
        <w:widowControl w:val="0"/>
        <w:adjustRightInd w:val="0"/>
        <w:snapToGrid w:val="0"/>
        <w:spacing w:line="400" w:lineRule="exact"/>
        <w:ind w:leftChars="133" w:left="319"/>
        <w:rPr>
          <w:rFonts w:ascii="標楷體" w:eastAsia="標楷體" w:hAnsi="標楷體"/>
          <w:sz w:val="26"/>
          <w:szCs w:val="26"/>
        </w:rPr>
      </w:pPr>
      <w:r w:rsidRPr="008813CF">
        <w:rPr>
          <w:rFonts w:ascii="標楷體" w:eastAsia="標楷體" w:hAnsi="標楷體" w:hint="eastAsia"/>
          <w:sz w:val="26"/>
          <w:szCs w:val="26"/>
        </w:rPr>
        <w:t xml:space="preserve">   規劃。</w:t>
      </w:r>
    </w:p>
    <w:p w:rsidR="00BB5E80" w:rsidRPr="008813CF" w:rsidRDefault="00BB5E80" w:rsidP="00BB5E80">
      <w:pPr>
        <w:spacing w:line="400" w:lineRule="exact"/>
        <w:rPr>
          <w:rFonts w:ascii="標楷體" w:eastAsia="標楷體" w:hAnsi="標楷體"/>
          <w:sz w:val="26"/>
          <w:szCs w:val="26"/>
        </w:rPr>
      </w:pPr>
      <w:r w:rsidRPr="008813CF">
        <w:rPr>
          <w:rFonts w:ascii="標楷體" w:eastAsia="標楷體" w:hAnsi="標楷體" w:hint="eastAsia"/>
          <w:sz w:val="26"/>
          <w:szCs w:val="26"/>
        </w:rPr>
        <w:t xml:space="preserve">    7.103學年度與邀請加拿大多倫多天主教教育局Toronto Catholic District</w:t>
      </w:r>
    </w:p>
    <w:p w:rsidR="00BB5E80" w:rsidRPr="008813CF" w:rsidRDefault="00BB5E80" w:rsidP="00BB5E80">
      <w:pPr>
        <w:spacing w:line="400" w:lineRule="exact"/>
        <w:rPr>
          <w:rFonts w:ascii="標楷體" w:eastAsia="標楷體" w:hAnsi="標楷體"/>
          <w:sz w:val="26"/>
          <w:szCs w:val="26"/>
        </w:rPr>
      </w:pPr>
      <w:r w:rsidRPr="008813CF">
        <w:rPr>
          <w:rFonts w:ascii="標楷體" w:eastAsia="標楷體" w:hAnsi="標楷體" w:hint="eastAsia"/>
          <w:sz w:val="26"/>
          <w:szCs w:val="26"/>
        </w:rPr>
        <w:t xml:space="preserve">      School Board教學團隊，由教育局嚴選合格加拿大籍師資，並由教育局指派</w:t>
      </w:r>
    </w:p>
    <w:p w:rsidR="00BB5E80" w:rsidRPr="008813CF" w:rsidRDefault="00BB5E80" w:rsidP="00BB5E80">
      <w:pPr>
        <w:spacing w:line="400" w:lineRule="exact"/>
        <w:rPr>
          <w:rFonts w:ascii="標楷體" w:eastAsia="標楷體" w:hAnsi="標楷體"/>
          <w:sz w:val="26"/>
          <w:szCs w:val="26"/>
        </w:rPr>
      </w:pPr>
      <w:r w:rsidRPr="008813CF">
        <w:rPr>
          <w:rFonts w:ascii="標楷體" w:eastAsia="標楷體" w:hAnsi="標楷體" w:hint="eastAsia"/>
          <w:sz w:val="26"/>
          <w:szCs w:val="26"/>
        </w:rPr>
        <w:t xml:space="preserve">      之帶隊校長帶領外師團隊，至本校進行為期10天之加拿大原汁原味ESL英語</w:t>
      </w:r>
    </w:p>
    <w:p w:rsidR="00BB5E80" w:rsidRPr="008813CF" w:rsidRDefault="00BB5E80" w:rsidP="00BB5E80">
      <w:pPr>
        <w:spacing w:line="400" w:lineRule="exact"/>
        <w:rPr>
          <w:rFonts w:ascii="標楷體" w:eastAsia="標楷體" w:hAnsi="標楷體"/>
          <w:sz w:val="26"/>
          <w:szCs w:val="26"/>
        </w:rPr>
      </w:pPr>
      <w:r w:rsidRPr="008813CF">
        <w:rPr>
          <w:rFonts w:ascii="標楷體" w:eastAsia="標楷體" w:hAnsi="標楷體" w:hint="eastAsia"/>
          <w:sz w:val="26"/>
          <w:szCs w:val="26"/>
        </w:rPr>
        <w:t xml:space="preserve">      課程，獲得相當大的迴響。</w:t>
      </w:r>
    </w:p>
    <w:p w:rsidR="00BB5E80" w:rsidRPr="008813CF" w:rsidRDefault="00BB5E80" w:rsidP="00BB5E80">
      <w:pPr>
        <w:pStyle w:val="a7"/>
        <w:spacing w:beforeLines="50" w:before="180" w:line="400" w:lineRule="exact"/>
        <w:ind w:left="404" w:hangingChars="168" w:hanging="404"/>
        <w:jc w:val="both"/>
        <w:rPr>
          <w:rFonts w:ascii="標楷體" w:hAnsi="標楷體"/>
          <w:sz w:val="24"/>
          <w:szCs w:val="24"/>
        </w:rPr>
      </w:pPr>
      <w:r w:rsidRPr="008813CF">
        <w:rPr>
          <w:rFonts w:ascii="標楷體" w:hAnsi="標楷體" w:hint="eastAsia"/>
          <w:b/>
          <w:sz w:val="24"/>
          <w:szCs w:val="24"/>
        </w:rPr>
        <w:t>五、成績評量：</w:t>
      </w:r>
      <w:r w:rsidRPr="008813CF">
        <w:rPr>
          <w:rFonts w:ascii="標楷體" w:hAnsi="標楷體" w:hint="eastAsia"/>
          <w:sz w:val="26"/>
          <w:szCs w:val="26"/>
        </w:rPr>
        <w:t>一年級上學期不舉行紙筆定期測驗，前十</w:t>
      </w:r>
      <w:proofErr w:type="gramStart"/>
      <w:r w:rsidRPr="008813CF">
        <w:rPr>
          <w:rFonts w:ascii="標楷體" w:hAnsi="標楷體" w:hint="eastAsia"/>
          <w:sz w:val="26"/>
          <w:szCs w:val="26"/>
        </w:rPr>
        <w:t>週</w:t>
      </w:r>
      <w:proofErr w:type="gramEnd"/>
      <w:r w:rsidRPr="008813CF">
        <w:rPr>
          <w:rFonts w:ascii="標楷體" w:hAnsi="標楷體" w:hint="eastAsia"/>
          <w:sz w:val="26"/>
          <w:szCs w:val="26"/>
        </w:rPr>
        <w:t>學完『國語首冊』之後，學校會在第十一</w:t>
      </w:r>
      <w:proofErr w:type="gramStart"/>
      <w:r w:rsidRPr="008813CF">
        <w:rPr>
          <w:rFonts w:ascii="標楷體" w:hAnsi="標楷體" w:hint="eastAsia"/>
          <w:sz w:val="26"/>
          <w:szCs w:val="26"/>
        </w:rPr>
        <w:t>週</w:t>
      </w:r>
      <w:proofErr w:type="gramEnd"/>
      <w:r w:rsidRPr="008813CF">
        <w:rPr>
          <w:rFonts w:ascii="標楷體" w:hAnsi="標楷體" w:hint="eastAsia"/>
          <w:sz w:val="26"/>
          <w:szCs w:val="26"/>
        </w:rPr>
        <w:t>舉辦『注音符號成果評量』，難易度適中，大部分的孩子都能輕鬆過關。</w:t>
      </w:r>
    </w:p>
    <w:p w:rsidR="00BB5E80" w:rsidRPr="008813CF" w:rsidRDefault="00BB5E80" w:rsidP="00BB5E80">
      <w:pPr>
        <w:pStyle w:val="a7"/>
        <w:spacing w:beforeLines="50" w:before="180" w:line="400" w:lineRule="exact"/>
        <w:ind w:left="425" w:hangingChars="177" w:hanging="425"/>
        <w:jc w:val="both"/>
        <w:rPr>
          <w:rFonts w:ascii="標楷體" w:hAnsi="標楷體"/>
          <w:sz w:val="26"/>
          <w:szCs w:val="26"/>
        </w:rPr>
      </w:pPr>
      <w:r w:rsidRPr="008813CF">
        <w:rPr>
          <w:rFonts w:ascii="標楷體" w:hAnsi="標楷體" w:hint="eastAsia"/>
          <w:b/>
          <w:sz w:val="24"/>
          <w:szCs w:val="24"/>
        </w:rPr>
        <w:lastRenderedPageBreak/>
        <w:t>六、推動深耕閱讀</w:t>
      </w:r>
      <w:r w:rsidRPr="008813CF">
        <w:rPr>
          <w:rFonts w:ascii="標楷體" w:hAnsi="標楷體" w:hint="eastAsia"/>
          <w:szCs w:val="24"/>
        </w:rPr>
        <w:t>：</w:t>
      </w:r>
      <w:r w:rsidRPr="008813CF">
        <w:rPr>
          <w:rFonts w:ascii="標楷體" w:hAnsi="標楷體"/>
          <w:sz w:val="26"/>
          <w:szCs w:val="26"/>
        </w:rPr>
        <w:t>希望孩子自小能養成熱愛閱讀的好習慣，</w:t>
      </w:r>
      <w:r w:rsidRPr="008813CF">
        <w:rPr>
          <w:rFonts w:ascii="標楷體" w:hAnsi="標楷體" w:hint="eastAsia"/>
          <w:sz w:val="26"/>
          <w:szCs w:val="26"/>
        </w:rPr>
        <w:t>在『深耕閱讀』方面本校安排多項活動：如:中英文班</w:t>
      </w:r>
      <w:proofErr w:type="gramStart"/>
      <w:r w:rsidRPr="008813CF">
        <w:rPr>
          <w:rFonts w:ascii="標楷體" w:hAnsi="標楷體" w:hint="eastAsia"/>
          <w:sz w:val="26"/>
          <w:szCs w:val="26"/>
        </w:rPr>
        <w:t>書共讀</w:t>
      </w:r>
      <w:proofErr w:type="gramEnd"/>
      <w:r w:rsidRPr="008813CF">
        <w:rPr>
          <w:rFonts w:ascii="標楷體" w:hAnsi="標楷體" w:hint="eastAsia"/>
          <w:sz w:val="26"/>
          <w:szCs w:val="26"/>
        </w:rPr>
        <w:t>(每學期各5本)、書香列車(</w:t>
      </w:r>
      <w:proofErr w:type="gramStart"/>
      <w:r w:rsidRPr="008813CF">
        <w:rPr>
          <w:rFonts w:ascii="標楷體" w:hAnsi="標楷體" w:hint="eastAsia"/>
          <w:sz w:val="26"/>
          <w:szCs w:val="26"/>
        </w:rPr>
        <w:t>班級輪讀</w:t>
      </w:r>
      <w:proofErr w:type="gramEnd"/>
      <w:r w:rsidRPr="008813CF">
        <w:rPr>
          <w:rFonts w:ascii="標楷體" w:hAnsi="標楷體" w:hint="eastAsia"/>
          <w:sz w:val="26"/>
          <w:szCs w:val="26"/>
        </w:rPr>
        <w:t>)、</w:t>
      </w:r>
      <w:proofErr w:type="gramStart"/>
      <w:r w:rsidRPr="008813CF">
        <w:rPr>
          <w:rFonts w:ascii="標楷體" w:hAnsi="標楷體" w:hint="eastAsia"/>
          <w:sz w:val="26"/>
          <w:szCs w:val="26"/>
        </w:rPr>
        <w:t>愛媽說</w:t>
      </w:r>
      <w:proofErr w:type="gramEnd"/>
      <w:r w:rsidRPr="008813CF">
        <w:rPr>
          <w:rFonts w:ascii="標楷體" w:hAnsi="標楷體" w:hint="eastAsia"/>
          <w:sz w:val="26"/>
          <w:szCs w:val="26"/>
        </w:rPr>
        <w:t>故事、小博士信箱</w:t>
      </w:r>
      <w:r w:rsidRPr="008813CF">
        <w:rPr>
          <w:rFonts w:ascii="標楷體" w:hAnsi="標楷體"/>
          <w:sz w:val="26"/>
          <w:szCs w:val="26"/>
        </w:rPr>
        <w:t>---等活動，期望家長</w:t>
      </w:r>
      <w:r w:rsidRPr="008813CF">
        <w:rPr>
          <w:rFonts w:ascii="標楷體" w:hAnsi="標楷體" w:hint="eastAsia"/>
          <w:sz w:val="26"/>
          <w:szCs w:val="26"/>
        </w:rPr>
        <w:t>配合</w:t>
      </w:r>
      <w:r w:rsidRPr="008813CF">
        <w:rPr>
          <w:rFonts w:ascii="標楷體" w:hAnsi="標楷體"/>
          <w:sz w:val="26"/>
          <w:szCs w:val="26"/>
        </w:rPr>
        <w:t>，</w:t>
      </w:r>
      <w:r w:rsidRPr="008813CF">
        <w:rPr>
          <w:rFonts w:ascii="標楷體" w:hAnsi="標楷體" w:hint="eastAsia"/>
          <w:sz w:val="26"/>
          <w:szCs w:val="26"/>
        </w:rPr>
        <w:t>在家</w:t>
      </w:r>
      <w:r w:rsidRPr="008813CF">
        <w:rPr>
          <w:rFonts w:ascii="標楷體" w:hAnsi="標楷體"/>
          <w:sz w:val="26"/>
          <w:szCs w:val="26"/>
        </w:rPr>
        <w:t>佈置</w:t>
      </w:r>
      <w:r w:rsidRPr="008813CF">
        <w:rPr>
          <w:rFonts w:ascii="標楷體" w:hAnsi="標楷體" w:hint="eastAsia"/>
          <w:sz w:val="26"/>
          <w:szCs w:val="26"/>
        </w:rPr>
        <w:t>溫馨</w:t>
      </w:r>
      <w:r w:rsidRPr="008813CF">
        <w:rPr>
          <w:rFonts w:ascii="標楷體" w:hAnsi="標楷體"/>
          <w:sz w:val="26"/>
          <w:szCs w:val="26"/>
        </w:rPr>
        <w:t>的讀書環境</w:t>
      </w:r>
      <w:r w:rsidRPr="008813CF">
        <w:rPr>
          <w:rFonts w:ascii="標楷體" w:hAnsi="標楷體" w:hint="eastAsia"/>
          <w:sz w:val="26"/>
          <w:szCs w:val="26"/>
        </w:rPr>
        <w:t>，陪伴</w:t>
      </w:r>
      <w:r w:rsidRPr="008813CF">
        <w:rPr>
          <w:rFonts w:ascii="標楷體" w:hAnsi="標楷體"/>
          <w:sz w:val="26"/>
          <w:szCs w:val="26"/>
        </w:rPr>
        <w:t>孩子閱讀。</w:t>
      </w:r>
    </w:p>
    <w:p w:rsidR="00BB5E80" w:rsidRPr="008813CF" w:rsidRDefault="00BB5E80" w:rsidP="00BB5E80">
      <w:pPr>
        <w:pStyle w:val="Web"/>
        <w:spacing w:before="0" w:beforeAutospacing="0" w:after="0" w:afterAutospacing="0" w:line="500" w:lineRule="exact"/>
        <w:rPr>
          <w:rFonts w:ascii="標楷體" w:eastAsia="標楷體" w:hAnsi="標楷體"/>
          <w:sz w:val="26"/>
          <w:szCs w:val="26"/>
        </w:rPr>
      </w:pPr>
      <w:r w:rsidRPr="008813CF">
        <w:rPr>
          <w:rFonts w:ascii="標楷體" w:eastAsia="標楷體" w:hAnsi="標楷體" w:hint="eastAsia"/>
          <w:sz w:val="26"/>
          <w:szCs w:val="26"/>
        </w:rPr>
        <w:t xml:space="preserve">   </w:t>
      </w:r>
      <w:proofErr w:type="gramStart"/>
      <w:r w:rsidRPr="008813CF">
        <w:rPr>
          <w:rFonts w:ascii="標楷體" w:eastAsia="標楷體" w:hAnsi="標楷體" w:cs="Arial" w:hint="eastAsia"/>
          <w:kern w:val="24"/>
          <w:sz w:val="26"/>
          <w:szCs w:val="26"/>
        </w:rPr>
        <w:t>102</w:t>
      </w:r>
      <w:proofErr w:type="gramEnd"/>
      <w:r w:rsidRPr="008813CF">
        <w:rPr>
          <w:rFonts w:ascii="標楷體" w:eastAsia="標楷體" w:hAnsi="標楷體" w:cs="Arial" w:hint="eastAsia"/>
          <w:kern w:val="24"/>
          <w:sz w:val="26"/>
          <w:szCs w:val="26"/>
        </w:rPr>
        <w:t>年度榮獲深耕閱讀</w:t>
      </w:r>
      <w:proofErr w:type="gramStart"/>
      <w:r w:rsidRPr="008813CF">
        <w:rPr>
          <w:rFonts w:ascii="標楷體" w:eastAsia="標楷體" w:hAnsi="標楷體" w:cs="Arial" w:hint="eastAsia"/>
          <w:kern w:val="24"/>
          <w:sz w:val="26"/>
          <w:szCs w:val="26"/>
        </w:rPr>
        <w:t>—</w:t>
      </w:r>
      <w:proofErr w:type="gramEnd"/>
      <w:r w:rsidRPr="008813CF">
        <w:rPr>
          <w:rFonts w:ascii="標楷體" w:eastAsia="標楷體" w:hAnsi="標楷體" w:cs="Arial" w:hint="eastAsia"/>
          <w:kern w:val="24"/>
          <w:sz w:val="26"/>
          <w:szCs w:val="26"/>
        </w:rPr>
        <w:t>【紮根閱讀  就會幸福】榮獲學校團體獎特優</w:t>
      </w:r>
    </w:p>
    <w:p w:rsidR="00BB5E80" w:rsidRPr="008813CF" w:rsidRDefault="00BB5E80" w:rsidP="00BB5E80">
      <w:pPr>
        <w:pStyle w:val="Web"/>
        <w:spacing w:before="0" w:beforeAutospacing="0" w:after="0" w:afterAutospacing="0"/>
        <w:textAlignment w:val="baseline"/>
        <w:rPr>
          <w:rFonts w:ascii="標楷體" w:eastAsia="標楷體" w:hAnsi="標楷體" w:cs="Arial"/>
          <w:kern w:val="24"/>
          <w:sz w:val="26"/>
          <w:szCs w:val="26"/>
        </w:rPr>
      </w:pPr>
      <w:r w:rsidRPr="008813CF">
        <w:rPr>
          <w:rFonts w:ascii="標楷體" w:eastAsia="標楷體" w:hAnsi="標楷體" w:cs="Arial" w:hint="eastAsia"/>
          <w:kern w:val="24"/>
          <w:sz w:val="26"/>
          <w:szCs w:val="26"/>
        </w:rPr>
        <w:t xml:space="preserve">   </w:t>
      </w:r>
      <w:proofErr w:type="gramStart"/>
      <w:r w:rsidRPr="008813CF">
        <w:rPr>
          <w:rFonts w:ascii="標楷體" w:eastAsia="標楷體" w:hAnsi="標楷體" w:cs="Arial" w:hint="eastAsia"/>
          <w:kern w:val="24"/>
          <w:sz w:val="26"/>
          <w:szCs w:val="26"/>
        </w:rPr>
        <w:t>103</w:t>
      </w:r>
      <w:proofErr w:type="gramEnd"/>
      <w:r w:rsidRPr="008813CF">
        <w:rPr>
          <w:rFonts w:ascii="標楷體" w:eastAsia="標楷體" w:hAnsi="標楷體" w:cs="Arial" w:hint="eastAsia"/>
          <w:kern w:val="24"/>
          <w:sz w:val="26"/>
          <w:szCs w:val="26"/>
        </w:rPr>
        <w:t>年度榮獲深耕閱讀</w:t>
      </w:r>
      <w:proofErr w:type="gramStart"/>
      <w:r w:rsidRPr="008813CF">
        <w:rPr>
          <w:rFonts w:ascii="標楷體" w:eastAsia="標楷體" w:hAnsi="標楷體" w:cs="Arial" w:hint="eastAsia"/>
          <w:kern w:val="24"/>
          <w:sz w:val="26"/>
          <w:szCs w:val="26"/>
        </w:rPr>
        <w:t>—</w:t>
      </w:r>
      <w:proofErr w:type="gramEnd"/>
      <w:r w:rsidRPr="008813CF">
        <w:rPr>
          <w:rFonts w:ascii="標楷體" w:eastAsia="標楷體" w:hAnsi="標楷體" w:cs="Arial" w:hint="eastAsia"/>
          <w:kern w:val="24"/>
          <w:sz w:val="26"/>
          <w:szCs w:val="26"/>
        </w:rPr>
        <w:t>【閱讀科普  臺北共舞】榮獲學校團體獎特優</w:t>
      </w:r>
    </w:p>
    <w:p w:rsidR="00BB5E80" w:rsidRPr="008813CF" w:rsidRDefault="00BB5E80" w:rsidP="00BB5E80">
      <w:pPr>
        <w:pStyle w:val="Web"/>
        <w:spacing w:before="0" w:beforeAutospacing="0" w:after="0" w:afterAutospacing="0"/>
        <w:textAlignment w:val="baseline"/>
        <w:rPr>
          <w:rFonts w:ascii="標楷體" w:eastAsia="標楷體" w:hAnsi="標楷體" w:cs="Arial"/>
          <w:kern w:val="24"/>
          <w:sz w:val="26"/>
          <w:szCs w:val="26"/>
        </w:rPr>
      </w:pPr>
      <w:r w:rsidRPr="008813CF">
        <w:rPr>
          <w:rFonts w:ascii="標楷體" w:eastAsia="標楷體" w:hAnsi="標楷體" w:cs="Arial" w:hint="eastAsia"/>
          <w:kern w:val="24"/>
          <w:sz w:val="26"/>
          <w:szCs w:val="26"/>
        </w:rPr>
        <w:t xml:space="preserve">   </w:t>
      </w:r>
      <w:r w:rsidRPr="008813CF">
        <w:rPr>
          <w:rFonts w:ascii="標楷體" w:eastAsia="標楷體" w:hAnsi="標楷體" w:cs="Arial" w:hint="eastAsia"/>
          <w:bCs/>
          <w:kern w:val="24"/>
          <w:sz w:val="26"/>
          <w:szCs w:val="26"/>
        </w:rPr>
        <w:t>103學年度參加臺北市多語文學藝競賽揮出滿貫全壘打</w:t>
      </w:r>
    </w:p>
    <w:p w:rsidR="00BB5E80" w:rsidRPr="008813CF" w:rsidRDefault="00BB5E80" w:rsidP="00BB5E80">
      <w:pPr>
        <w:pStyle w:val="Web"/>
        <w:spacing w:before="0" w:beforeAutospacing="0" w:after="0" w:afterAutospacing="0"/>
        <w:textAlignment w:val="baseline"/>
        <w:rPr>
          <w:rFonts w:ascii="標楷體" w:eastAsia="標楷體" w:hAnsi="標楷體"/>
          <w:sz w:val="26"/>
          <w:szCs w:val="26"/>
        </w:rPr>
      </w:pPr>
      <w:r w:rsidRPr="008813CF">
        <w:rPr>
          <w:rFonts w:ascii="標楷體" w:eastAsia="標楷體" w:hAnsi="標楷體" w:hint="eastAsia"/>
          <w:sz w:val="26"/>
          <w:szCs w:val="26"/>
        </w:rPr>
        <w:t xml:space="preserve">   </w:t>
      </w:r>
      <w:proofErr w:type="gramStart"/>
      <w:r w:rsidRPr="008813CF">
        <w:rPr>
          <w:rFonts w:ascii="標楷體" w:eastAsia="標楷體" w:hAnsi="標楷體" w:cs="Arial" w:hint="eastAsia"/>
          <w:bCs/>
          <w:kern w:val="24"/>
          <w:sz w:val="26"/>
          <w:szCs w:val="26"/>
        </w:rPr>
        <w:t>104</w:t>
      </w:r>
      <w:proofErr w:type="gramEnd"/>
      <w:r w:rsidRPr="008813CF">
        <w:rPr>
          <w:rFonts w:ascii="標楷體" w:eastAsia="標楷體" w:hAnsi="標楷體" w:cs="Arial" w:hint="eastAsia"/>
          <w:bCs/>
          <w:kern w:val="24"/>
          <w:sz w:val="26"/>
          <w:szCs w:val="26"/>
        </w:rPr>
        <w:t>年度推動深耕閱讀--圖書志工參加台北市，榮獲「</w:t>
      </w:r>
      <w:proofErr w:type="gramStart"/>
      <w:r w:rsidRPr="008813CF">
        <w:rPr>
          <w:rFonts w:ascii="標楷體" w:eastAsia="標楷體" w:hAnsi="標楷體" w:cs="Arial" w:hint="eastAsia"/>
          <w:bCs/>
          <w:kern w:val="24"/>
          <w:sz w:val="26"/>
          <w:szCs w:val="26"/>
        </w:rPr>
        <w:t>書城閱冠磐石</w:t>
      </w:r>
      <w:proofErr w:type="gramEnd"/>
      <w:r w:rsidRPr="008813CF">
        <w:rPr>
          <w:rFonts w:ascii="標楷體" w:eastAsia="標楷體" w:hAnsi="標楷體" w:cs="Arial" w:hint="eastAsia"/>
          <w:bCs/>
          <w:kern w:val="24"/>
          <w:sz w:val="26"/>
          <w:szCs w:val="26"/>
        </w:rPr>
        <w:t>獎」</w:t>
      </w:r>
    </w:p>
    <w:p w:rsidR="00BB5E80" w:rsidRPr="008813CF" w:rsidRDefault="00BB5E80" w:rsidP="00BB5E80">
      <w:pPr>
        <w:pStyle w:val="a7"/>
        <w:spacing w:beforeLines="50" w:before="180" w:line="400" w:lineRule="exact"/>
        <w:ind w:left="425" w:hangingChars="177" w:hanging="425"/>
        <w:jc w:val="both"/>
        <w:rPr>
          <w:rFonts w:ascii="標楷體" w:hAnsi="標楷體"/>
          <w:sz w:val="26"/>
          <w:szCs w:val="26"/>
        </w:rPr>
      </w:pPr>
      <w:r w:rsidRPr="008813CF">
        <w:rPr>
          <w:rFonts w:ascii="標楷體" w:hAnsi="標楷體" w:hint="eastAsia"/>
          <w:b/>
          <w:sz w:val="24"/>
          <w:szCs w:val="24"/>
        </w:rPr>
        <w:t>七、提供展現舞臺：</w:t>
      </w:r>
      <w:r w:rsidRPr="008813CF">
        <w:rPr>
          <w:rFonts w:ascii="標楷體" w:hAnsi="標楷體" w:hint="eastAsia"/>
          <w:sz w:val="26"/>
          <w:szCs w:val="26"/>
        </w:rPr>
        <w:t>學校安排許多活潑多元的教學活動及表演機會(如:親子說品德故事戲劇表演)，每年期末舉辦『五育優良學生選拔』活動，各班選出10位在德智體群美各方面表現良好的學生，上</w:t>
      </w:r>
      <w:proofErr w:type="gramStart"/>
      <w:r w:rsidRPr="008813CF">
        <w:rPr>
          <w:rFonts w:ascii="標楷體" w:hAnsi="標楷體" w:hint="eastAsia"/>
          <w:sz w:val="26"/>
          <w:szCs w:val="26"/>
        </w:rPr>
        <w:t>臺</w:t>
      </w:r>
      <w:proofErr w:type="gramEnd"/>
      <w:r w:rsidRPr="008813CF">
        <w:rPr>
          <w:rFonts w:ascii="標楷體" w:hAnsi="標楷體" w:hint="eastAsia"/>
          <w:sz w:val="26"/>
          <w:szCs w:val="26"/>
        </w:rPr>
        <w:t>做1分鐘的自我介紹，鼓勵學生五育均衡發展。</w:t>
      </w:r>
    </w:p>
    <w:p w:rsidR="00BB5E80" w:rsidRPr="008813CF" w:rsidRDefault="00BB5E80" w:rsidP="00BB5E80">
      <w:pPr>
        <w:pStyle w:val="a7"/>
        <w:spacing w:beforeLines="50" w:before="180" w:line="400" w:lineRule="exact"/>
        <w:ind w:left="425" w:hangingChars="177" w:hanging="425"/>
        <w:jc w:val="both"/>
        <w:rPr>
          <w:rFonts w:ascii="標楷體" w:hAnsi="標楷體"/>
          <w:sz w:val="26"/>
          <w:szCs w:val="26"/>
        </w:rPr>
      </w:pPr>
      <w:r w:rsidRPr="008813CF">
        <w:rPr>
          <w:rFonts w:ascii="標楷體" w:hAnsi="標楷體" w:hint="eastAsia"/>
          <w:b/>
          <w:sz w:val="24"/>
          <w:szCs w:val="24"/>
        </w:rPr>
        <w:t>八、推展榮譽制度：</w:t>
      </w:r>
      <w:r w:rsidRPr="008813CF">
        <w:rPr>
          <w:rFonts w:ascii="標楷體" w:hAnsi="標楷體" w:hint="eastAsia"/>
          <w:sz w:val="26"/>
          <w:szCs w:val="26"/>
        </w:rPr>
        <w:t>孩子們在學校的好表現，會得到各處室頒發的榮譽卡，集滿二十張，可到教務處登記換發獎狀一張，於每週二週會時，由校長公開頒發獎狀。到六年級畢業時，各班將選出累積榮譽卡最多的一位學生，在畢業典禮時頒發『最高榮譽獎』獎盃，是小學階段的最高的榮譽喲！</w:t>
      </w:r>
    </w:p>
    <w:p w:rsidR="00BB5E80" w:rsidRPr="008813CF" w:rsidRDefault="00BB5E80" w:rsidP="00BB5E80">
      <w:pPr>
        <w:pStyle w:val="Web"/>
        <w:spacing w:before="0" w:beforeAutospacing="0" w:after="0" w:afterAutospacing="0"/>
        <w:rPr>
          <w:rFonts w:ascii="標楷體" w:eastAsia="標楷體" w:hAnsi="標楷體"/>
          <w:bCs/>
          <w:sz w:val="26"/>
          <w:szCs w:val="26"/>
        </w:rPr>
      </w:pPr>
      <w:r w:rsidRPr="008813CF">
        <w:rPr>
          <w:rFonts w:ascii="標楷體" w:eastAsia="標楷體" w:hAnsi="標楷體" w:hint="eastAsia"/>
          <w:b/>
        </w:rPr>
        <w:t>九、一生</w:t>
      </w:r>
      <w:proofErr w:type="gramStart"/>
      <w:r w:rsidRPr="008813CF">
        <w:rPr>
          <w:rFonts w:ascii="標楷體" w:eastAsia="標楷體" w:hAnsi="標楷體" w:hint="eastAsia"/>
          <w:b/>
        </w:rPr>
        <w:t>一</w:t>
      </w:r>
      <w:proofErr w:type="gramEnd"/>
      <w:r w:rsidRPr="008813CF">
        <w:rPr>
          <w:rFonts w:ascii="標楷體" w:eastAsia="標楷體" w:hAnsi="標楷體" w:hint="eastAsia"/>
          <w:b/>
        </w:rPr>
        <w:t>專長認證：</w:t>
      </w:r>
      <w:r w:rsidRPr="008813CF">
        <w:rPr>
          <w:rFonts w:ascii="標楷體" w:eastAsia="標楷體" w:hAnsi="標楷體" w:hint="eastAsia"/>
          <w:bCs/>
          <w:sz w:val="26"/>
          <w:szCs w:val="26"/>
        </w:rPr>
        <w:t>本校自2009即獲選為臺北市教育111標竿學校，訂定</w:t>
      </w:r>
      <w:proofErr w:type="gramStart"/>
      <w:r w:rsidRPr="008813CF">
        <w:rPr>
          <w:rFonts w:ascii="標楷體" w:eastAsia="標楷體" w:hAnsi="標楷體" w:hint="eastAsia"/>
          <w:bCs/>
          <w:sz w:val="26"/>
          <w:szCs w:val="26"/>
        </w:rPr>
        <w:t>【</w:t>
      </w:r>
      <w:proofErr w:type="gramEnd"/>
      <w:r w:rsidRPr="008813CF">
        <w:rPr>
          <w:rFonts w:ascii="標楷體" w:eastAsia="標楷體" w:hAnsi="標楷體" w:hint="eastAsia"/>
          <w:bCs/>
          <w:sz w:val="26"/>
          <w:szCs w:val="26"/>
        </w:rPr>
        <w:t>一生</w:t>
      </w:r>
    </w:p>
    <w:p w:rsidR="00BB5E80" w:rsidRPr="008813CF" w:rsidRDefault="00BB5E80" w:rsidP="00BB5E80">
      <w:pPr>
        <w:pStyle w:val="Web"/>
        <w:spacing w:before="0" w:beforeAutospacing="0" w:after="0" w:afterAutospacing="0"/>
        <w:rPr>
          <w:rFonts w:ascii="標楷體" w:eastAsia="標楷體" w:hAnsi="標楷體"/>
          <w:bCs/>
          <w:sz w:val="26"/>
          <w:szCs w:val="26"/>
        </w:rPr>
      </w:pPr>
      <w:r w:rsidRPr="008813CF">
        <w:rPr>
          <w:rFonts w:ascii="標楷體" w:eastAsia="標楷體" w:hAnsi="標楷體" w:hint="eastAsia"/>
          <w:bCs/>
          <w:sz w:val="26"/>
          <w:szCs w:val="26"/>
        </w:rPr>
        <w:t xml:space="preserve">   </w:t>
      </w:r>
      <w:proofErr w:type="gramStart"/>
      <w:r w:rsidRPr="008813CF">
        <w:rPr>
          <w:rFonts w:ascii="標楷體" w:eastAsia="標楷體" w:hAnsi="標楷體" w:hint="eastAsia"/>
          <w:bCs/>
          <w:sz w:val="26"/>
          <w:szCs w:val="26"/>
        </w:rPr>
        <w:t>一</w:t>
      </w:r>
      <w:proofErr w:type="gramEnd"/>
      <w:r w:rsidRPr="008813CF">
        <w:rPr>
          <w:rFonts w:ascii="標楷體" w:eastAsia="標楷體" w:hAnsi="標楷體" w:hint="eastAsia"/>
          <w:bCs/>
          <w:sz w:val="26"/>
          <w:szCs w:val="26"/>
        </w:rPr>
        <w:t>專長</w:t>
      </w:r>
      <w:proofErr w:type="gramStart"/>
      <w:r w:rsidRPr="008813CF">
        <w:rPr>
          <w:rFonts w:ascii="標楷體" w:eastAsia="標楷體" w:hAnsi="標楷體" w:hint="eastAsia"/>
          <w:bCs/>
          <w:sz w:val="26"/>
          <w:szCs w:val="26"/>
        </w:rPr>
        <w:t>】</w:t>
      </w:r>
      <w:proofErr w:type="gramEnd"/>
      <w:r w:rsidRPr="008813CF">
        <w:rPr>
          <w:rFonts w:ascii="標楷體" w:eastAsia="標楷體" w:hAnsi="標楷體" w:hint="eastAsia"/>
          <w:bCs/>
          <w:sz w:val="26"/>
          <w:szCs w:val="26"/>
        </w:rPr>
        <w:t>認證辦法，期望自小培養學生藝能及體育的各項興趣及專長，學校會透</w:t>
      </w:r>
    </w:p>
    <w:p w:rsidR="00BB5E80" w:rsidRPr="008813CF" w:rsidRDefault="00BB5E80" w:rsidP="00BB5E80">
      <w:pPr>
        <w:pStyle w:val="Web"/>
        <w:spacing w:before="0" w:beforeAutospacing="0" w:after="0" w:afterAutospacing="0"/>
        <w:rPr>
          <w:rFonts w:ascii="標楷體" w:eastAsia="標楷體" w:hAnsi="標楷體"/>
          <w:bCs/>
          <w:sz w:val="26"/>
          <w:szCs w:val="26"/>
        </w:rPr>
      </w:pPr>
      <w:r w:rsidRPr="008813CF">
        <w:rPr>
          <w:rFonts w:ascii="標楷體" w:eastAsia="標楷體" w:hAnsi="標楷體" w:hint="eastAsia"/>
          <w:bCs/>
          <w:sz w:val="26"/>
          <w:szCs w:val="26"/>
        </w:rPr>
        <w:t xml:space="preserve">   過課堂教學及社團活動有計畫的培養學生學習運動或藝術的各項專長，鼓勵孩子</w:t>
      </w:r>
    </w:p>
    <w:p w:rsidR="00BB5E80" w:rsidRPr="008813CF" w:rsidRDefault="00BB5E80" w:rsidP="00BB5E80">
      <w:pPr>
        <w:pStyle w:val="Web"/>
        <w:spacing w:before="0" w:beforeAutospacing="0" w:after="0" w:afterAutospacing="0"/>
        <w:rPr>
          <w:rFonts w:ascii="標楷體" w:eastAsia="標楷體" w:hAnsi="標楷體"/>
          <w:bCs/>
          <w:sz w:val="26"/>
          <w:szCs w:val="26"/>
          <w:u w:val="single"/>
        </w:rPr>
      </w:pPr>
      <w:r w:rsidRPr="008813CF">
        <w:rPr>
          <w:rFonts w:ascii="標楷體" w:eastAsia="標楷體" w:hAnsi="標楷體" w:hint="eastAsia"/>
          <w:bCs/>
          <w:sz w:val="26"/>
          <w:szCs w:val="26"/>
        </w:rPr>
        <w:t xml:space="preserve">   積極參與各項校內外活動、競賽或展演。</w:t>
      </w:r>
      <w:proofErr w:type="gramStart"/>
      <w:r w:rsidRPr="008813CF">
        <w:rPr>
          <w:rFonts w:ascii="標楷體" w:eastAsia="標楷體" w:hAnsi="標楷體" w:hint="eastAsia"/>
          <w:bCs/>
          <w:sz w:val="26"/>
          <w:szCs w:val="26"/>
        </w:rPr>
        <w:t>（</w:t>
      </w:r>
      <w:proofErr w:type="gramEnd"/>
      <w:r w:rsidRPr="008813CF">
        <w:rPr>
          <w:rFonts w:ascii="標楷體" w:eastAsia="標楷體" w:hAnsi="標楷體" w:hint="eastAsia"/>
          <w:bCs/>
          <w:sz w:val="26"/>
          <w:szCs w:val="26"/>
        </w:rPr>
        <w:t>請參閱光仁網站「教育111」-</w:t>
      </w:r>
      <w:r w:rsidRPr="008813CF">
        <w:rPr>
          <w:rFonts w:ascii="標楷體" w:eastAsia="標楷體" w:hAnsi="標楷體" w:hint="eastAsia"/>
          <w:bCs/>
          <w:sz w:val="26"/>
          <w:szCs w:val="26"/>
          <w:u w:val="single"/>
        </w:rPr>
        <w:t>認證</w:t>
      </w:r>
    </w:p>
    <w:p w:rsidR="00BB5E80" w:rsidRPr="008813CF" w:rsidRDefault="00BB5E80" w:rsidP="00BB5E80">
      <w:pPr>
        <w:pStyle w:val="Web"/>
        <w:spacing w:before="0" w:beforeAutospacing="0" w:after="0" w:afterAutospacing="0"/>
        <w:rPr>
          <w:rFonts w:ascii="標楷體" w:eastAsia="標楷體" w:hAnsi="標楷體"/>
          <w:bCs/>
          <w:sz w:val="26"/>
          <w:szCs w:val="26"/>
        </w:rPr>
      </w:pPr>
      <w:r w:rsidRPr="008813CF">
        <w:rPr>
          <w:rFonts w:ascii="標楷體" w:eastAsia="標楷體" w:hAnsi="標楷體" w:hint="eastAsia"/>
          <w:bCs/>
          <w:sz w:val="26"/>
          <w:szCs w:val="26"/>
        </w:rPr>
        <w:t xml:space="preserve">   </w:t>
      </w:r>
      <w:r w:rsidRPr="008813CF">
        <w:rPr>
          <w:rFonts w:ascii="標楷體" w:eastAsia="標楷體" w:hAnsi="標楷體" w:hint="eastAsia"/>
          <w:bCs/>
          <w:sz w:val="26"/>
          <w:szCs w:val="26"/>
          <w:u w:val="single"/>
        </w:rPr>
        <w:t>辦法</w:t>
      </w:r>
      <w:proofErr w:type="gramStart"/>
      <w:r w:rsidRPr="008813CF">
        <w:rPr>
          <w:rFonts w:ascii="標楷體" w:eastAsia="標楷體" w:hAnsi="標楷體" w:hint="eastAsia"/>
          <w:bCs/>
          <w:sz w:val="26"/>
          <w:szCs w:val="26"/>
        </w:rPr>
        <w:t>）</w:t>
      </w:r>
      <w:proofErr w:type="gramEnd"/>
    </w:p>
    <w:p w:rsidR="00BB5E80" w:rsidRPr="008813CF" w:rsidRDefault="00BB5E80" w:rsidP="00BB5E80">
      <w:pPr>
        <w:pStyle w:val="Web"/>
        <w:spacing w:before="0" w:beforeAutospacing="0" w:after="0" w:afterAutospacing="0"/>
        <w:rPr>
          <w:rFonts w:ascii="標楷體" w:eastAsia="標楷體" w:hAnsi="標楷體"/>
          <w:sz w:val="26"/>
          <w:szCs w:val="26"/>
        </w:rPr>
      </w:pPr>
      <w:r w:rsidRPr="008813CF">
        <w:rPr>
          <w:rFonts w:ascii="標楷體" w:eastAsia="標楷體" w:hAnsi="標楷體" w:hint="eastAsia"/>
          <w:bCs/>
          <w:sz w:val="26"/>
          <w:szCs w:val="26"/>
        </w:rPr>
        <w:t xml:space="preserve">   </w:t>
      </w:r>
      <w:r w:rsidRPr="008813CF">
        <w:rPr>
          <w:rFonts w:ascii="標楷體" w:eastAsia="標楷體" w:hAnsi="標楷體" w:cs="Arial" w:hint="eastAsia"/>
          <w:kern w:val="24"/>
          <w:sz w:val="26"/>
          <w:szCs w:val="26"/>
        </w:rPr>
        <w:t>榮獲公私立國民小學推動</w:t>
      </w:r>
      <w:hyperlink r:id="rId10" w:history="1">
        <w:r w:rsidRPr="008813CF">
          <w:rPr>
            <w:rStyle w:val="aa"/>
            <w:rFonts w:ascii="標楷體" w:eastAsia="標楷體" w:hAnsi="標楷體" w:cs="Arial" w:hint="eastAsia"/>
            <w:color w:val="auto"/>
            <w:kern w:val="24"/>
            <w:sz w:val="26"/>
            <w:szCs w:val="26"/>
          </w:rPr>
          <w:t>生命教育績優學校</w:t>
        </w:r>
      </w:hyperlink>
      <w:hyperlink r:id="rId11" w:history="1">
        <w:r w:rsidRPr="008813CF">
          <w:rPr>
            <w:rStyle w:val="aa"/>
            <w:rFonts w:ascii="標楷體" w:eastAsia="標楷體" w:hAnsi="標楷體" w:cs="Arial" w:hint="eastAsia"/>
            <w:color w:val="auto"/>
            <w:kern w:val="24"/>
            <w:sz w:val="26"/>
            <w:szCs w:val="26"/>
          </w:rPr>
          <w:t>。</w:t>
        </w:r>
      </w:hyperlink>
    </w:p>
    <w:p w:rsidR="00BB5E80" w:rsidRPr="008813CF" w:rsidRDefault="00BB5E80" w:rsidP="00BB5E80">
      <w:pPr>
        <w:pStyle w:val="Web"/>
        <w:spacing w:before="0" w:beforeAutospacing="0" w:after="0" w:afterAutospacing="0"/>
        <w:rPr>
          <w:rFonts w:ascii="標楷體" w:eastAsia="標楷體" w:hAnsi="標楷體"/>
          <w:sz w:val="26"/>
          <w:szCs w:val="26"/>
        </w:rPr>
      </w:pPr>
      <w:r w:rsidRPr="008813CF">
        <w:rPr>
          <w:rFonts w:ascii="標楷體" w:eastAsia="標楷體" w:hAnsi="標楷體" w:hint="eastAsia"/>
          <w:sz w:val="26"/>
          <w:szCs w:val="26"/>
        </w:rPr>
        <w:t xml:space="preserve">   </w:t>
      </w:r>
      <w:r w:rsidRPr="008813CF">
        <w:rPr>
          <w:rFonts w:ascii="標楷體" w:eastAsia="標楷體" w:hAnsi="標楷體" w:cs="Arial" w:hint="eastAsia"/>
          <w:kern w:val="24"/>
          <w:sz w:val="26"/>
          <w:szCs w:val="26"/>
        </w:rPr>
        <w:t>榮獲臺北市教師教學、學生學習及課程發展3項優質獎。</w:t>
      </w:r>
    </w:p>
    <w:p w:rsidR="00BB5E80" w:rsidRPr="008813CF" w:rsidRDefault="00BB5E80" w:rsidP="00BB5E80">
      <w:pPr>
        <w:pStyle w:val="Web"/>
        <w:spacing w:before="0" w:beforeAutospacing="0" w:after="0" w:afterAutospacing="0"/>
        <w:textAlignment w:val="baseline"/>
        <w:rPr>
          <w:rFonts w:ascii="標楷體" w:eastAsia="標楷體" w:hAnsi="標楷體"/>
          <w:sz w:val="26"/>
          <w:szCs w:val="26"/>
        </w:rPr>
      </w:pPr>
      <w:r w:rsidRPr="008813CF">
        <w:rPr>
          <w:rFonts w:ascii="標楷體" w:eastAsia="標楷體" w:hAnsi="標楷體" w:cs="Arial" w:hint="eastAsia"/>
          <w:kern w:val="24"/>
          <w:sz w:val="26"/>
          <w:szCs w:val="26"/>
        </w:rPr>
        <w:t xml:space="preserve">   榮獲全國品德教育特色學校的殊榮</w:t>
      </w:r>
    </w:p>
    <w:p w:rsidR="00BB5E80" w:rsidRPr="008813CF" w:rsidRDefault="00BB5E80" w:rsidP="00BB5E80">
      <w:pPr>
        <w:pStyle w:val="Web"/>
        <w:spacing w:before="0" w:beforeAutospacing="0" w:after="0" w:afterAutospacing="0"/>
        <w:textAlignment w:val="baseline"/>
        <w:rPr>
          <w:rFonts w:ascii="標楷體" w:eastAsia="標楷體" w:hAnsi="標楷體"/>
          <w:sz w:val="26"/>
          <w:szCs w:val="26"/>
        </w:rPr>
      </w:pPr>
      <w:r w:rsidRPr="008813CF">
        <w:rPr>
          <w:rFonts w:ascii="標楷體" w:eastAsia="標楷體" w:hAnsi="標楷體" w:cs="Arial" w:hint="eastAsia"/>
          <w:kern w:val="24"/>
          <w:sz w:val="26"/>
          <w:szCs w:val="26"/>
        </w:rPr>
        <w:t xml:space="preserve">   榮獲臺北市教學卓越獎及教育部</w:t>
      </w:r>
      <w:hyperlink r:id="rId12" w:history="1">
        <w:r w:rsidRPr="008813CF">
          <w:rPr>
            <w:rStyle w:val="aa"/>
            <w:rFonts w:ascii="標楷體" w:eastAsia="標楷體" w:hAnsi="標楷體" w:cs="Arial" w:hint="eastAsia"/>
            <w:color w:val="auto"/>
            <w:kern w:val="24"/>
            <w:sz w:val="26"/>
            <w:szCs w:val="26"/>
          </w:rPr>
          <w:t>全國教學卓越獎</w:t>
        </w:r>
      </w:hyperlink>
    </w:p>
    <w:p w:rsidR="00104CA5" w:rsidRDefault="00104CA5" w:rsidP="00104CA5">
      <w:pPr>
        <w:adjustRightInd w:val="0"/>
        <w:snapToGrid w:val="0"/>
        <w:spacing w:beforeLines="50" w:before="180" w:line="440" w:lineRule="exact"/>
        <w:ind w:left="561"/>
        <w:jc w:val="both"/>
        <w:rPr>
          <w:rFonts w:ascii="標楷體" w:eastAsia="標楷體" w:hAnsi="標楷體"/>
          <w:b/>
          <w:sz w:val="28"/>
          <w:szCs w:val="28"/>
        </w:rPr>
      </w:pPr>
    </w:p>
    <w:p w:rsidR="007F318F" w:rsidRDefault="007F318F" w:rsidP="00104CA5">
      <w:pPr>
        <w:adjustRightInd w:val="0"/>
        <w:snapToGrid w:val="0"/>
        <w:spacing w:beforeLines="50" w:before="180" w:line="440" w:lineRule="exact"/>
        <w:ind w:left="561"/>
        <w:jc w:val="both"/>
        <w:rPr>
          <w:rFonts w:ascii="標楷體" w:eastAsia="標楷體" w:hAnsi="標楷體"/>
          <w:b/>
          <w:sz w:val="28"/>
          <w:szCs w:val="28"/>
        </w:rPr>
      </w:pPr>
    </w:p>
    <w:p w:rsidR="00BB5E80" w:rsidRPr="008813CF" w:rsidRDefault="00BB5E80" w:rsidP="00AC7425">
      <w:pPr>
        <w:numPr>
          <w:ilvl w:val="0"/>
          <w:numId w:val="1"/>
        </w:numPr>
        <w:adjustRightInd w:val="0"/>
        <w:snapToGrid w:val="0"/>
        <w:spacing w:beforeLines="50" w:before="180" w:line="440" w:lineRule="exact"/>
        <w:ind w:left="561" w:hanging="561"/>
        <w:jc w:val="both"/>
        <w:rPr>
          <w:rFonts w:ascii="標楷體" w:eastAsia="標楷體" w:hAnsi="標楷體"/>
          <w:b/>
          <w:sz w:val="28"/>
          <w:szCs w:val="28"/>
        </w:rPr>
      </w:pPr>
      <w:r w:rsidRPr="008813CF">
        <w:rPr>
          <w:rFonts w:ascii="標楷體" w:eastAsia="標楷體" w:hAnsi="標楷體" w:hint="eastAsia"/>
          <w:b/>
          <w:sz w:val="28"/>
          <w:szCs w:val="28"/>
        </w:rPr>
        <w:t>『學</w:t>
      </w:r>
      <w:proofErr w:type="gramStart"/>
      <w:r w:rsidRPr="008813CF">
        <w:rPr>
          <w:rFonts w:ascii="標楷體" w:eastAsia="標楷體" w:hAnsi="標楷體" w:hint="eastAsia"/>
          <w:b/>
          <w:sz w:val="28"/>
          <w:szCs w:val="28"/>
        </w:rPr>
        <w:t>務</w:t>
      </w:r>
      <w:proofErr w:type="gramEnd"/>
      <w:r w:rsidRPr="008813CF">
        <w:rPr>
          <w:rFonts w:ascii="標楷體" w:eastAsia="標楷體" w:hAnsi="標楷體" w:hint="eastAsia"/>
          <w:b/>
          <w:sz w:val="28"/>
          <w:szCs w:val="28"/>
        </w:rPr>
        <w:t xml:space="preserve">處』聯絡事項: </w:t>
      </w:r>
    </w:p>
    <w:p w:rsidR="00BB5E80" w:rsidRPr="008813CF" w:rsidRDefault="00BB5E80" w:rsidP="00BB5E80">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t>到校與放學時間：</w:t>
      </w:r>
    </w:p>
    <w:p w:rsidR="00BB5E80" w:rsidRPr="008813CF" w:rsidRDefault="00BB5E80" w:rsidP="005F2DC3">
      <w:pPr>
        <w:pStyle w:val="a7"/>
        <w:numPr>
          <w:ilvl w:val="2"/>
          <w:numId w:val="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學生到校時間為上午07：40~08：00（搭校車學生，</w:t>
      </w:r>
      <w:r w:rsidR="00D42F6C" w:rsidRPr="008813CF">
        <w:rPr>
          <w:rFonts w:ascii="標楷體" w:hAnsi="標楷體" w:hint="eastAsia"/>
          <w:bCs/>
          <w:sz w:val="26"/>
          <w:szCs w:val="26"/>
        </w:rPr>
        <w:t>依校車時間為</w:t>
      </w:r>
      <w:proofErr w:type="gramStart"/>
      <w:r w:rsidR="00D42F6C" w:rsidRPr="008813CF">
        <w:rPr>
          <w:rFonts w:ascii="標楷體" w:hAnsi="標楷體" w:hint="eastAsia"/>
          <w:bCs/>
          <w:sz w:val="26"/>
          <w:szCs w:val="26"/>
        </w:rPr>
        <w:t>準</w:t>
      </w:r>
      <w:proofErr w:type="gramEnd"/>
      <w:r w:rsidRPr="008813CF">
        <w:rPr>
          <w:rFonts w:ascii="標楷體" w:hAnsi="標楷體" w:hint="eastAsia"/>
          <w:bCs/>
          <w:sz w:val="26"/>
          <w:szCs w:val="26"/>
        </w:rPr>
        <w:t>）。</w:t>
      </w:r>
    </w:p>
    <w:p w:rsidR="00BB5E80" w:rsidRPr="008813CF" w:rsidRDefault="00BB5E80" w:rsidP="005F2DC3">
      <w:pPr>
        <w:pStyle w:val="a7"/>
        <w:numPr>
          <w:ilvl w:val="2"/>
          <w:numId w:val="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一、二年級</w:t>
      </w:r>
      <w:r w:rsidR="00D42F6C" w:rsidRPr="008813CF">
        <w:rPr>
          <w:rFonts w:ascii="標楷體" w:hAnsi="標楷體" w:hint="eastAsia"/>
          <w:bCs/>
          <w:sz w:val="26"/>
          <w:szCs w:val="26"/>
        </w:rPr>
        <w:t>下</w:t>
      </w:r>
      <w:r w:rsidRPr="008813CF">
        <w:rPr>
          <w:rFonts w:ascii="標楷體" w:hAnsi="標楷體" w:hint="eastAsia"/>
          <w:bCs/>
          <w:sz w:val="26"/>
          <w:szCs w:val="26"/>
        </w:rPr>
        <w:t>午2：5</w:t>
      </w:r>
      <w:r w:rsidR="00511F4C" w:rsidRPr="008813CF">
        <w:rPr>
          <w:rFonts w:ascii="標楷體" w:hAnsi="標楷體" w:hint="eastAsia"/>
          <w:bCs/>
          <w:sz w:val="26"/>
          <w:szCs w:val="26"/>
        </w:rPr>
        <w:t>0</w:t>
      </w:r>
      <w:r w:rsidRPr="008813CF">
        <w:rPr>
          <w:rFonts w:ascii="標楷體" w:hAnsi="標楷體" w:hint="eastAsia"/>
          <w:bCs/>
          <w:sz w:val="26"/>
          <w:szCs w:val="26"/>
        </w:rPr>
        <w:t>放學（音樂班放學時間與中高年級相同）。</w:t>
      </w:r>
    </w:p>
    <w:p w:rsidR="00BB5E80" w:rsidRPr="008813CF" w:rsidRDefault="00BB5E80" w:rsidP="005F2DC3">
      <w:pPr>
        <w:pStyle w:val="a7"/>
        <w:numPr>
          <w:ilvl w:val="2"/>
          <w:numId w:val="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三~六年級下午4：30放學。</w:t>
      </w:r>
    </w:p>
    <w:p w:rsidR="00BB5E80" w:rsidRDefault="00BB5E80" w:rsidP="005F2DC3">
      <w:pPr>
        <w:pStyle w:val="a7"/>
        <w:numPr>
          <w:ilvl w:val="2"/>
          <w:numId w:val="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若學生因故未能到校，請假電話：2303-2874轉分機832或分機821。</w:t>
      </w:r>
    </w:p>
    <w:p w:rsidR="007F318F" w:rsidRDefault="007F318F" w:rsidP="007F318F">
      <w:pPr>
        <w:pStyle w:val="a7"/>
        <w:snapToGrid w:val="0"/>
        <w:ind w:firstLineChars="0"/>
        <w:jc w:val="both"/>
        <w:rPr>
          <w:rFonts w:ascii="標楷體" w:hAnsi="標楷體"/>
          <w:bCs/>
          <w:sz w:val="26"/>
          <w:szCs w:val="26"/>
        </w:rPr>
      </w:pPr>
    </w:p>
    <w:p w:rsidR="007F318F" w:rsidRPr="008813CF" w:rsidRDefault="007F318F" w:rsidP="007F318F">
      <w:pPr>
        <w:pStyle w:val="a7"/>
        <w:snapToGrid w:val="0"/>
        <w:ind w:firstLineChars="0"/>
        <w:jc w:val="both"/>
        <w:rPr>
          <w:rFonts w:ascii="標楷體" w:hAnsi="標楷體"/>
          <w:bCs/>
          <w:sz w:val="26"/>
          <w:szCs w:val="26"/>
        </w:rPr>
      </w:pPr>
    </w:p>
    <w:p w:rsidR="00BB5E80" w:rsidRPr="008813CF" w:rsidRDefault="00CA2DCC" w:rsidP="00BB5E80">
      <w:pPr>
        <w:pStyle w:val="a7"/>
        <w:widowControl w:val="0"/>
        <w:numPr>
          <w:ilvl w:val="0"/>
          <w:numId w:val="5"/>
        </w:numPr>
        <w:snapToGrid w:val="0"/>
        <w:ind w:firstLineChars="0"/>
        <w:jc w:val="both"/>
        <w:rPr>
          <w:rFonts w:ascii="標楷體" w:hAnsi="標楷體"/>
          <w:b/>
          <w:bCs/>
          <w:sz w:val="26"/>
          <w:szCs w:val="26"/>
        </w:rPr>
      </w:pPr>
      <w:r w:rsidRPr="008813CF">
        <w:rPr>
          <w:rFonts w:ascii="標楷體" w:hAnsi="標楷體" w:hint="eastAsia"/>
          <w:b/>
          <w:bCs/>
          <w:sz w:val="26"/>
          <w:szCs w:val="26"/>
        </w:rPr>
        <w:lastRenderedPageBreak/>
        <w:t>家長</w:t>
      </w:r>
      <w:r w:rsidR="00BB5E80" w:rsidRPr="008813CF">
        <w:rPr>
          <w:rFonts w:ascii="標楷體" w:hAnsi="標楷體" w:hint="eastAsia"/>
          <w:b/>
          <w:bCs/>
          <w:sz w:val="26"/>
          <w:szCs w:val="26"/>
        </w:rPr>
        <w:t>接送注意事項：</w:t>
      </w:r>
    </w:p>
    <w:p w:rsidR="0066587E" w:rsidRPr="008813CF" w:rsidRDefault="0066587E"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請事先與孩子約定等候地點，並且準時到達，確保學生安全。</w:t>
      </w:r>
    </w:p>
    <w:p w:rsidR="0066587E" w:rsidRPr="008813CF" w:rsidRDefault="0044140E" w:rsidP="005F2DC3">
      <w:pPr>
        <w:pStyle w:val="a7"/>
        <w:numPr>
          <w:ilvl w:val="0"/>
          <w:numId w:val="9"/>
        </w:numPr>
        <w:snapToGrid w:val="0"/>
        <w:ind w:left="1134" w:firstLineChars="0" w:hanging="425"/>
        <w:jc w:val="both"/>
        <w:rPr>
          <w:rFonts w:ascii="標楷體" w:hAnsi="標楷體"/>
          <w:bCs/>
          <w:sz w:val="26"/>
          <w:szCs w:val="26"/>
        </w:rPr>
      </w:pPr>
      <w:proofErr w:type="gramStart"/>
      <w:r w:rsidRPr="008813CF">
        <w:rPr>
          <w:rFonts w:ascii="標楷體" w:hAnsi="標楷體" w:hint="eastAsia"/>
          <w:bCs/>
          <w:sz w:val="26"/>
          <w:szCs w:val="26"/>
        </w:rPr>
        <w:t>光仁樓</w:t>
      </w:r>
      <w:r w:rsidR="00BB5E80" w:rsidRPr="008813CF">
        <w:rPr>
          <w:rFonts w:ascii="標楷體" w:hAnsi="標楷體" w:hint="eastAsia"/>
          <w:bCs/>
          <w:sz w:val="26"/>
          <w:szCs w:val="26"/>
        </w:rPr>
        <w:t>彩虹</w:t>
      </w:r>
      <w:proofErr w:type="gramEnd"/>
      <w:r w:rsidR="00BB5E80" w:rsidRPr="008813CF">
        <w:rPr>
          <w:rFonts w:ascii="標楷體" w:hAnsi="標楷體" w:hint="eastAsia"/>
          <w:bCs/>
          <w:sz w:val="26"/>
          <w:szCs w:val="26"/>
        </w:rPr>
        <w:t>門開放時間：</w:t>
      </w:r>
      <w:r w:rsidR="00BB5E80" w:rsidRPr="008813CF">
        <w:rPr>
          <w:rFonts w:ascii="標楷體" w:hAnsi="標楷體" w:hint="eastAsia"/>
          <w:bCs/>
          <w:sz w:val="26"/>
          <w:szCs w:val="26"/>
          <w:u w:val="single"/>
        </w:rPr>
        <w:t>07:20~08：40</w:t>
      </w:r>
      <w:r w:rsidR="00BB5E80" w:rsidRPr="008813CF">
        <w:rPr>
          <w:rFonts w:ascii="標楷體" w:hAnsi="標楷體" w:hint="eastAsia"/>
          <w:bCs/>
          <w:sz w:val="26"/>
          <w:szCs w:val="26"/>
        </w:rPr>
        <w:t>；</w:t>
      </w:r>
      <w:r w:rsidR="00BB5E80" w:rsidRPr="008813CF">
        <w:rPr>
          <w:rFonts w:ascii="標楷體" w:hAnsi="標楷體" w:hint="eastAsia"/>
          <w:bCs/>
          <w:sz w:val="26"/>
          <w:szCs w:val="26"/>
          <w:u w:val="single"/>
        </w:rPr>
        <w:t>14：50~15：</w:t>
      </w:r>
      <w:r w:rsidR="00961DC8" w:rsidRPr="008813CF">
        <w:rPr>
          <w:rFonts w:ascii="標楷體" w:hAnsi="標楷體" w:hint="eastAsia"/>
          <w:bCs/>
          <w:sz w:val="26"/>
          <w:szCs w:val="26"/>
          <w:u w:val="single"/>
        </w:rPr>
        <w:t>1</w:t>
      </w:r>
      <w:r w:rsidR="00BB5E80" w:rsidRPr="008813CF">
        <w:rPr>
          <w:rFonts w:ascii="標楷體" w:hAnsi="標楷體" w:hint="eastAsia"/>
          <w:bCs/>
          <w:sz w:val="26"/>
          <w:szCs w:val="26"/>
          <w:u w:val="single"/>
        </w:rPr>
        <w:t>0</w:t>
      </w:r>
      <w:r w:rsidR="00BB5E80" w:rsidRPr="008813CF">
        <w:rPr>
          <w:rFonts w:ascii="標楷體" w:hAnsi="標楷體" w:hint="eastAsia"/>
          <w:bCs/>
          <w:sz w:val="26"/>
          <w:szCs w:val="26"/>
        </w:rPr>
        <w:t>；</w:t>
      </w:r>
      <w:r w:rsidR="00BB5E80" w:rsidRPr="008813CF">
        <w:rPr>
          <w:rFonts w:ascii="標楷體" w:hAnsi="標楷體" w:hint="eastAsia"/>
          <w:bCs/>
          <w:sz w:val="26"/>
          <w:szCs w:val="26"/>
          <w:u w:val="single"/>
        </w:rPr>
        <w:t>16:30~16:50</w:t>
      </w:r>
      <w:r w:rsidR="00BB5E80" w:rsidRPr="008813CF">
        <w:rPr>
          <w:rFonts w:ascii="標楷體" w:hAnsi="標楷體" w:hint="eastAsia"/>
          <w:bCs/>
          <w:sz w:val="26"/>
          <w:szCs w:val="26"/>
        </w:rPr>
        <w:t>。</w:t>
      </w:r>
    </w:p>
    <w:p w:rsidR="0066587E" w:rsidRPr="008813CF" w:rsidRDefault="00CA2DCC" w:rsidP="005F2DC3">
      <w:pPr>
        <w:pStyle w:val="a7"/>
        <w:numPr>
          <w:ilvl w:val="0"/>
          <w:numId w:val="9"/>
        </w:numPr>
        <w:snapToGrid w:val="0"/>
        <w:ind w:left="1134" w:firstLineChars="0" w:hanging="425"/>
        <w:jc w:val="both"/>
        <w:rPr>
          <w:rFonts w:ascii="標楷體" w:hAnsi="標楷體"/>
          <w:bCs/>
          <w:sz w:val="26"/>
          <w:szCs w:val="26"/>
        </w:rPr>
      </w:pPr>
      <w:proofErr w:type="gramStart"/>
      <w:r w:rsidRPr="008813CF">
        <w:rPr>
          <w:rFonts w:ascii="標楷體" w:hAnsi="標楷體" w:hint="eastAsia"/>
          <w:bCs/>
          <w:sz w:val="26"/>
          <w:szCs w:val="26"/>
        </w:rPr>
        <w:t>光仁樓</w:t>
      </w:r>
      <w:proofErr w:type="gramEnd"/>
      <w:r w:rsidRPr="008813CF">
        <w:rPr>
          <w:rFonts w:ascii="標楷體" w:hAnsi="標楷體" w:hint="eastAsia"/>
          <w:bCs/>
          <w:sz w:val="26"/>
          <w:szCs w:val="26"/>
        </w:rPr>
        <w:t>B1開放時間：16:30~16:50。</w:t>
      </w:r>
    </w:p>
    <w:p w:rsidR="0066587E" w:rsidRPr="008813CF" w:rsidRDefault="00CA2DCC"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玫瑰樓教堂側門開放時間：07：15~08：00；16:30~16:50。</w:t>
      </w:r>
    </w:p>
    <w:p w:rsidR="0066587E" w:rsidRPr="008813CF" w:rsidRDefault="00CA2DCC"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博愛樓側門開放時間：07:20~08:00；16:30~16:40。</w:t>
      </w:r>
    </w:p>
    <w:p w:rsidR="0066587E" w:rsidRPr="008813CF" w:rsidRDefault="0066587E"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家長接</w:t>
      </w:r>
      <w:r w:rsidR="00BB5E80" w:rsidRPr="008813CF">
        <w:rPr>
          <w:rFonts w:ascii="標楷體" w:hAnsi="標楷體" w:hint="eastAsia"/>
          <w:bCs/>
          <w:sz w:val="26"/>
          <w:szCs w:val="26"/>
        </w:rPr>
        <w:t>送</w:t>
      </w:r>
      <w:r w:rsidRPr="008813CF">
        <w:rPr>
          <w:rFonts w:ascii="標楷體" w:hAnsi="標楷體" w:hint="eastAsia"/>
          <w:bCs/>
          <w:sz w:val="26"/>
          <w:szCs w:val="26"/>
        </w:rPr>
        <w:t>時，</w:t>
      </w:r>
      <w:r w:rsidR="00BB5E80" w:rsidRPr="008813CF">
        <w:rPr>
          <w:rFonts w:ascii="標楷體" w:hAnsi="標楷體" w:hint="eastAsia"/>
          <w:bCs/>
          <w:sz w:val="26"/>
          <w:szCs w:val="26"/>
        </w:rPr>
        <w:t>請</w:t>
      </w:r>
      <w:r w:rsidRPr="008813CF">
        <w:rPr>
          <w:rFonts w:ascii="標楷體" w:hAnsi="標楷體" w:hint="eastAsia"/>
          <w:bCs/>
          <w:sz w:val="26"/>
          <w:szCs w:val="26"/>
        </w:rPr>
        <w:t>學生</w:t>
      </w:r>
      <w:r w:rsidR="00BB5E80" w:rsidRPr="008813CF">
        <w:rPr>
          <w:rFonts w:ascii="標楷體" w:hAnsi="標楷體" w:hint="eastAsia"/>
          <w:bCs/>
          <w:sz w:val="26"/>
          <w:szCs w:val="26"/>
        </w:rPr>
        <w:t>提早做好準備，</w:t>
      </w:r>
      <w:r w:rsidRPr="008813CF">
        <w:rPr>
          <w:rFonts w:ascii="標楷體" w:hAnsi="標楷體" w:hint="eastAsia"/>
          <w:bCs/>
          <w:sz w:val="26"/>
          <w:szCs w:val="26"/>
        </w:rPr>
        <w:t>儘</w:t>
      </w:r>
      <w:r w:rsidR="00BB5E80" w:rsidRPr="008813CF">
        <w:rPr>
          <w:rFonts w:ascii="標楷體" w:hAnsi="標楷體" w:hint="eastAsia"/>
          <w:bCs/>
          <w:sz w:val="26"/>
          <w:szCs w:val="26"/>
        </w:rPr>
        <w:t>速上</w:t>
      </w:r>
      <w:r w:rsidRPr="008813CF">
        <w:rPr>
          <w:rFonts w:ascii="標楷體" w:hAnsi="標楷體" w:hint="eastAsia"/>
          <w:bCs/>
          <w:sz w:val="26"/>
          <w:szCs w:val="26"/>
        </w:rPr>
        <w:t>、</w:t>
      </w:r>
      <w:r w:rsidR="00BB5E80" w:rsidRPr="008813CF">
        <w:rPr>
          <w:rFonts w:ascii="標楷體" w:hAnsi="標楷體" w:hint="eastAsia"/>
          <w:bCs/>
          <w:sz w:val="26"/>
          <w:szCs w:val="26"/>
        </w:rPr>
        <w:t>下車後駛離，以</w:t>
      </w:r>
      <w:r w:rsidRPr="008813CF">
        <w:rPr>
          <w:rFonts w:ascii="標楷體" w:hAnsi="標楷體" w:hint="eastAsia"/>
          <w:bCs/>
          <w:sz w:val="26"/>
          <w:szCs w:val="26"/>
        </w:rPr>
        <w:t>利</w:t>
      </w:r>
      <w:r w:rsidR="00BB5E80" w:rsidRPr="008813CF">
        <w:rPr>
          <w:rFonts w:ascii="標楷體" w:hAnsi="標楷體" w:hint="eastAsia"/>
          <w:bCs/>
          <w:sz w:val="26"/>
          <w:szCs w:val="26"/>
        </w:rPr>
        <w:t>車流</w:t>
      </w:r>
      <w:r w:rsidRPr="008813CF">
        <w:rPr>
          <w:rFonts w:ascii="標楷體" w:hAnsi="標楷體" w:hint="eastAsia"/>
          <w:bCs/>
          <w:sz w:val="26"/>
          <w:szCs w:val="26"/>
        </w:rPr>
        <w:t>順暢</w:t>
      </w:r>
      <w:r w:rsidR="00BB5E80" w:rsidRPr="008813CF">
        <w:rPr>
          <w:rFonts w:ascii="標楷體" w:hAnsi="標楷體" w:hint="eastAsia"/>
          <w:bCs/>
          <w:sz w:val="26"/>
          <w:szCs w:val="26"/>
        </w:rPr>
        <w:t>。</w:t>
      </w:r>
    </w:p>
    <w:p w:rsidR="0066587E" w:rsidRPr="008813CF" w:rsidRDefault="00BB5E80"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參加校外安親班接送，請一律到博愛樓綠草坪集合。</w:t>
      </w:r>
    </w:p>
    <w:p w:rsidR="0066587E" w:rsidRPr="008813CF" w:rsidRDefault="0066587E" w:rsidP="005F2DC3">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騎乘機車接送孩子，請務必讓小朋友戴安全帽。</w:t>
      </w:r>
    </w:p>
    <w:p w:rsidR="00A46B6C" w:rsidRPr="008813CF" w:rsidRDefault="0066587E" w:rsidP="00A46B6C">
      <w:pPr>
        <w:pStyle w:val="a7"/>
        <w:numPr>
          <w:ilvl w:val="0"/>
          <w:numId w:val="9"/>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為維護學童安全，嚴禁小朋友騎乘腳踏車到學校。</w:t>
      </w:r>
    </w:p>
    <w:p w:rsidR="00A46B6C" w:rsidRPr="008813CF" w:rsidRDefault="00A46B6C" w:rsidP="00BB5E80">
      <w:pPr>
        <w:pStyle w:val="a7"/>
        <w:widowControl w:val="0"/>
        <w:numPr>
          <w:ilvl w:val="0"/>
          <w:numId w:val="5"/>
        </w:numPr>
        <w:snapToGrid w:val="0"/>
        <w:ind w:firstLineChars="0"/>
        <w:jc w:val="both"/>
        <w:rPr>
          <w:rFonts w:ascii="標楷體" w:hAnsi="標楷體"/>
          <w:b/>
          <w:bCs/>
          <w:sz w:val="26"/>
          <w:szCs w:val="26"/>
        </w:rPr>
      </w:pPr>
      <w:r w:rsidRPr="008813CF">
        <w:rPr>
          <w:rFonts w:ascii="標楷體" w:hAnsi="標楷體" w:hint="eastAsia"/>
          <w:b/>
          <w:bCs/>
          <w:sz w:val="26"/>
          <w:szCs w:val="26"/>
        </w:rPr>
        <w:t>放學交通車</w:t>
      </w:r>
    </w:p>
    <w:p w:rsidR="00177E7E" w:rsidRPr="008813CF" w:rsidRDefault="00375D87" w:rsidP="00A46B6C">
      <w:pPr>
        <w:pStyle w:val="a7"/>
        <w:numPr>
          <w:ilvl w:val="0"/>
          <w:numId w:val="1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新生輔導</w:t>
      </w:r>
      <w:proofErr w:type="gramStart"/>
      <w:r w:rsidR="00A46B6C" w:rsidRPr="008813CF">
        <w:rPr>
          <w:rFonts w:ascii="標楷體" w:hAnsi="標楷體" w:hint="eastAsia"/>
          <w:bCs/>
          <w:sz w:val="26"/>
          <w:szCs w:val="26"/>
        </w:rPr>
        <w:t>期間(</w:t>
      </w:r>
      <w:proofErr w:type="gramEnd"/>
      <w:r w:rsidR="00A46B6C" w:rsidRPr="008813CF">
        <w:rPr>
          <w:rFonts w:ascii="標楷體" w:hAnsi="標楷體"/>
          <w:bCs/>
          <w:sz w:val="26"/>
          <w:szCs w:val="26"/>
        </w:rPr>
        <w:t>8/24~8/26</w:t>
      </w:r>
      <w:r w:rsidR="00A46B6C" w:rsidRPr="008813CF">
        <w:rPr>
          <w:rFonts w:ascii="標楷體" w:hAnsi="標楷體" w:hint="eastAsia"/>
          <w:bCs/>
          <w:sz w:val="26"/>
          <w:szCs w:val="26"/>
        </w:rPr>
        <w:t>)：</w:t>
      </w:r>
    </w:p>
    <w:p w:rsidR="00A46B6C" w:rsidRPr="008813CF" w:rsidRDefault="00A46B6C" w:rsidP="00A46B6C">
      <w:pPr>
        <w:pStyle w:val="a7"/>
        <w:widowControl w:val="0"/>
        <w:snapToGrid w:val="0"/>
        <w:ind w:firstLineChars="276" w:firstLine="718"/>
        <w:jc w:val="both"/>
        <w:rPr>
          <w:rFonts w:ascii="標楷體" w:hAnsi="標楷體"/>
          <w:bCs/>
          <w:sz w:val="26"/>
          <w:szCs w:val="26"/>
        </w:rPr>
      </w:pPr>
      <w:r w:rsidRPr="008813CF">
        <w:rPr>
          <w:rFonts w:ascii="標楷體" w:hAnsi="標楷體" w:hint="eastAsia"/>
          <w:bCs/>
          <w:sz w:val="26"/>
          <w:szCs w:val="26"/>
        </w:rPr>
        <w:t xml:space="preserve">   博愛樓側門：</w:t>
      </w:r>
      <w:r w:rsidRPr="008813CF">
        <w:rPr>
          <w:rFonts w:ascii="標楷體" w:hAnsi="標楷體"/>
          <w:bCs/>
          <w:sz w:val="26"/>
          <w:szCs w:val="26"/>
        </w:rPr>
        <w:t>1</w:t>
      </w:r>
      <w:r w:rsidRPr="008813CF">
        <w:rPr>
          <w:rFonts w:ascii="標楷體" w:hAnsi="標楷體" w:hint="eastAsia"/>
          <w:bCs/>
          <w:sz w:val="26"/>
          <w:szCs w:val="26"/>
        </w:rPr>
        <w:t>、</w:t>
      </w:r>
      <w:r w:rsidRPr="008813CF">
        <w:rPr>
          <w:rFonts w:ascii="標楷體" w:hAnsi="標楷體"/>
          <w:bCs/>
          <w:sz w:val="26"/>
          <w:szCs w:val="26"/>
        </w:rPr>
        <w:t>5</w:t>
      </w:r>
      <w:r w:rsidRPr="008813CF">
        <w:rPr>
          <w:rFonts w:ascii="標楷體" w:hAnsi="標楷體" w:hint="eastAsia"/>
          <w:bCs/>
          <w:sz w:val="26"/>
          <w:szCs w:val="26"/>
        </w:rPr>
        <w:t>、</w:t>
      </w:r>
      <w:r w:rsidRPr="008813CF">
        <w:rPr>
          <w:rFonts w:ascii="標楷體" w:hAnsi="標楷體"/>
          <w:bCs/>
          <w:sz w:val="26"/>
          <w:szCs w:val="26"/>
        </w:rPr>
        <w:t>7</w:t>
      </w:r>
      <w:r w:rsidRPr="008813CF">
        <w:rPr>
          <w:rFonts w:ascii="標楷體" w:hAnsi="標楷體" w:hint="eastAsia"/>
          <w:bCs/>
          <w:sz w:val="26"/>
          <w:szCs w:val="26"/>
        </w:rPr>
        <w:t>、</w:t>
      </w:r>
      <w:r w:rsidRPr="008813CF">
        <w:rPr>
          <w:rFonts w:ascii="標楷體" w:hAnsi="標楷體"/>
          <w:bCs/>
          <w:sz w:val="26"/>
          <w:szCs w:val="26"/>
        </w:rPr>
        <w:t>9</w:t>
      </w:r>
      <w:r w:rsidRPr="008813CF">
        <w:rPr>
          <w:rFonts w:ascii="標楷體" w:hAnsi="標楷體" w:hint="eastAsia"/>
          <w:bCs/>
          <w:sz w:val="26"/>
          <w:szCs w:val="26"/>
        </w:rPr>
        <w:t>、</w:t>
      </w:r>
      <w:r w:rsidRPr="008813CF">
        <w:rPr>
          <w:rFonts w:ascii="標楷體" w:hAnsi="標楷體"/>
          <w:bCs/>
          <w:sz w:val="26"/>
          <w:szCs w:val="26"/>
        </w:rPr>
        <w:t>10</w:t>
      </w:r>
      <w:r w:rsidRPr="008813CF">
        <w:rPr>
          <w:rFonts w:ascii="標楷體" w:hAnsi="標楷體" w:hint="eastAsia"/>
          <w:bCs/>
          <w:sz w:val="26"/>
          <w:szCs w:val="26"/>
        </w:rPr>
        <w:t>號車。</w:t>
      </w:r>
    </w:p>
    <w:p w:rsidR="00A46B6C" w:rsidRPr="008813CF" w:rsidRDefault="00A46B6C" w:rsidP="00A46B6C">
      <w:pPr>
        <w:pStyle w:val="a7"/>
        <w:widowControl w:val="0"/>
        <w:snapToGrid w:val="0"/>
        <w:ind w:firstLineChars="276" w:firstLine="718"/>
        <w:jc w:val="both"/>
        <w:rPr>
          <w:rFonts w:ascii="標楷體" w:hAnsi="標楷體"/>
          <w:bCs/>
          <w:sz w:val="26"/>
          <w:szCs w:val="26"/>
        </w:rPr>
      </w:pPr>
      <w:r w:rsidRPr="008813CF">
        <w:rPr>
          <w:rFonts w:ascii="標楷體" w:hAnsi="標楷體" w:hint="eastAsia"/>
          <w:bCs/>
          <w:sz w:val="26"/>
          <w:szCs w:val="26"/>
        </w:rPr>
        <w:t xml:space="preserve">   操場：</w:t>
      </w:r>
      <w:r w:rsidRPr="008813CF">
        <w:rPr>
          <w:rFonts w:ascii="標楷體" w:hAnsi="標楷體"/>
          <w:bCs/>
          <w:sz w:val="26"/>
          <w:szCs w:val="26"/>
        </w:rPr>
        <w:t>14</w:t>
      </w:r>
      <w:r w:rsidRPr="008813CF">
        <w:rPr>
          <w:rFonts w:ascii="標楷體" w:hAnsi="標楷體" w:hint="eastAsia"/>
          <w:bCs/>
          <w:sz w:val="26"/>
          <w:szCs w:val="26"/>
        </w:rPr>
        <w:t>、</w:t>
      </w:r>
      <w:r w:rsidRPr="008813CF">
        <w:rPr>
          <w:rFonts w:ascii="標楷體" w:hAnsi="標楷體"/>
          <w:bCs/>
          <w:sz w:val="26"/>
          <w:szCs w:val="26"/>
        </w:rPr>
        <w:t>15</w:t>
      </w:r>
      <w:r w:rsidRPr="008813CF">
        <w:rPr>
          <w:rFonts w:ascii="標楷體" w:hAnsi="標楷體" w:hint="eastAsia"/>
          <w:bCs/>
          <w:sz w:val="26"/>
          <w:szCs w:val="26"/>
        </w:rPr>
        <w:t>、</w:t>
      </w:r>
      <w:r w:rsidRPr="008813CF">
        <w:rPr>
          <w:rFonts w:ascii="標楷體" w:hAnsi="標楷體"/>
          <w:bCs/>
          <w:sz w:val="26"/>
          <w:szCs w:val="26"/>
        </w:rPr>
        <w:t>17</w:t>
      </w:r>
      <w:r w:rsidRPr="008813CF">
        <w:rPr>
          <w:rFonts w:ascii="標楷體" w:hAnsi="標楷體" w:hint="eastAsia"/>
          <w:bCs/>
          <w:sz w:val="26"/>
          <w:szCs w:val="26"/>
        </w:rPr>
        <w:t>號車。</w:t>
      </w:r>
    </w:p>
    <w:p w:rsidR="00177E7E" w:rsidRPr="008813CF" w:rsidRDefault="00375D87" w:rsidP="00A46B6C">
      <w:pPr>
        <w:pStyle w:val="a7"/>
        <w:numPr>
          <w:ilvl w:val="0"/>
          <w:numId w:val="12"/>
        </w:numPr>
        <w:snapToGrid w:val="0"/>
        <w:ind w:left="1134" w:firstLineChars="0" w:hanging="425"/>
        <w:jc w:val="both"/>
        <w:rPr>
          <w:rFonts w:ascii="標楷體" w:hAnsi="標楷體"/>
          <w:bCs/>
          <w:sz w:val="26"/>
          <w:szCs w:val="26"/>
        </w:rPr>
      </w:pPr>
      <w:r w:rsidRPr="008813CF">
        <w:rPr>
          <w:rFonts w:ascii="標楷體" w:hAnsi="標楷體" w:hint="eastAsia"/>
          <w:bCs/>
          <w:sz w:val="26"/>
          <w:szCs w:val="26"/>
        </w:rPr>
        <w:t>開學後</w:t>
      </w:r>
    </w:p>
    <w:p w:rsidR="00A46B6C" w:rsidRPr="008813CF" w:rsidRDefault="00A46B6C" w:rsidP="00A46B6C">
      <w:pPr>
        <w:pStyle w:val="a7"/>
        <w:widowControl w:val="0"/>
        <w:snapToGrid w:val="0"/>
        <w:ind w:firstLineChars="276" w:firstLine="718"/>
        <w:jc w:val="both"/>
        <w:rPr>
          <w:rFonts w:ascii="標楷體" w:hAnsi="標楷體"/>
          <w:bCs/>
          <w:sz w:val="26"/>
          <w:szCs w:val="26"/>
        </w:rPr>
      </w:pPr>
      <w:r w:rsidRPr="008813CF">
        <w:rPr>
          <w:rFonts w:ascii="標楷體" w:hAnsi="標楷體" w:hint="eastAsia"/>
          <w:bCs/>
          <w:sz w:val="26"/>
          <w:szCs w:val="26"/>
        </w:rPr>
        <w:t xml:space="preserve">   萬大路玫瑰堂側門：</w:t>
      </w:r>
      <w:r w:rsidRPr="008813CF">
        <w:rPr>
          <w:rFonts w:ascii="標楷體" w:hAnsi="標楷體"/>
          <w:bCs/>
          <w:sz w:val="26"/>
          <w:szCs w:val="26"/>
        </w:rPr>
        <w:t>1</w:t>
      </w:r>
      <w:r w:rsidRPr="008813CF">
        <w:rPr>
          <w:rFonts w:ascii="標楷體" w:hAnsi="標楷體" w:hint="eastAsia"/>
          <w:bCs/>
          <w:sz w:val="26"/>
          <w:szCs w:val="26"/>
        </w:rPr>
        <w:t>、</w:t>
      </w:r>
      <w:r w:rsidRPr="008813CF">
        <w:rPr>
          <w:rFonts w:ascii="標楷體" w:hAnsi="標楷體"/>
          <w:bCs/>
          <w:sz w:val="26"/>
          <w:szCs w:val="26"/>
        </w:rPr>
        <w:t>2</w:t>
      </w:r>
      <w:r w:rsidRPr="008813CF">
        <w:rPr>
          <w:rFonts w:ascii="標楷體" w:hAnsi="標楷體" w:hint="eastAsia"/>
          <w:bCs/>
          <w:sz w:val="26"/>
          <w:szCs w:val="26"/>
        </w:rPr>
        <w:t>、</w:t>
      </w:r>
      <w:r w:rsidRPr="008813CF">
        <w:rPr>
          <w:rFonts w:ascii="標楷體" w:hAnsi="標楷體"/>
          <w:bCs/>
          <w:sz w:val="26"/>
          <w:szCs w:val="26"/>
        </w:rPr>
        <w:t>5</w:t>
      </w:r>
      <w:r w:rsidRPr="008813CF">
        <w:rPr>
          <w:rFonts w:ascii="標楷體" w:hAnsi="標楷體" w:hint="eastAsia"/>
          <w:bCs/>
          <w:sz w:val="26"/>
          <w:szCs w:val="26"/>
        </w:rPr>
        <w:t>、</w:t>
      </w:r>
      <w:r w:rsidRPr="008813CF">
        <w:rPr>
          <w:rFonts w:ascii="標楷體" w:hAnsi="標楷體"/>
          <w:bCs/>
          <w:sz w:val="26"/>
          <w:szCs w:val="26"/>
        </w:rPr>
        <w:t>9</w:t>
      </w:r>
      <w:r w:rsidRPr="008813CF">
        <w:rPr>
          <w:rFonts w:ascii="標楷體" w:hAnsi="標楷體" w:hint="eastAsia"/>
          <w:bCs/>
          <w:sz w:val="26"/>
          <w:szCs w:val="26"/>
        </w:rPr>
        <w:t>、</w:t>
      </w:r>
      <w:r w:rsidRPr="008813CF">
        <w:rPr>
          <w:rFonts w:ascii="標楷體" w:hAnsi="標楷體"/>
          <w:bCs/>
          <w:sz w:val="26"/>
          <w:szCs w:val="26"/>
        </w:rPr>
        <w:t>10</w:t>
      </w:r>
      <w:r w:rsidRPr="008813CF">
        <w:rPr>
          <w:rFonts w:ascii="標楷體" w:hAnsi="標楷體" w:hint="eastAsia"/>
          <w:bCs/>
          <w:sz w:val="26"/>
          <w:szCs w:val="26"/>
        </w:rPr>
        <w:t>、</w:t>
      </w:r>
      <w:r w:rsidRPr="008813CF">
        <w:rPr>
          <w:rFonts w:ascii="標楷體" w:hAnsi="標楷體"/>
          <w:bCs/>
          <w:sz w:val="26"/>
          <w:szCs w:val="26"/>
        </w:rPr>
        <w:t>11</w:t>
      </w:r>
      <w:r w:rsidRPr="008813CF">
        <w:rPr>
          <w:rFonts w:ascii="標楷體" w:hAnsi="標楷體" w:hint="eastAsia"/>
          <w:bCs/>
          <w:sz w:val="26"/>
          <w:szCs w:val="26"/>
        </w:rPr>
        <w:t>、</w:t>
      </w:r>
      <w:r w:rsidRPr="008813CF">
        <w:rPr>
          <w:rFonts w:ascii="標楷體" w:hAnsi="標楷體"/>
          <w:bCs/>
          <w:sz w:val="26"/>
          <w:szCs w:val="26"/>
        </w:rPr>
        <w:t>12</w:t>
      </w:r>
      <w:r w:rsidRPr="008813CF">
        <w:rPr>
          <w:rFonts w:ascii="標楷體" w:hAnsi="標楷體" w:hint="eastAsia"/>
          <w:bCs/>
          <w:sz w:val="26"/>
          <w:szCs w:val="26"/>
        </w:rPr>
        <w:t>、</w:t>
      </w:r>
      <w:r w:rsidRPr="008813CF">
        <w:rPr>
          <w:rFonts w:ascii="標楷體" w:hAnsi="標楷體"/>
          <w:bCs/>
          <w:sz w:val="26"/>
          <w:szCs w:val="26"/>
        </w:rPr>
        <w:t>16</w:t>
      </w:r>
      <w:r w:rsidRPr="008813CF">
        <w:rPr>
          <w:rFonts w:ascii="標楷體" w:hAnsi="標楷體" w:hint="eastAsia"/>
          <w:bCs/>
          <w:sz w:val="26"/>
          <w:szCs w:val="26"/>
        </w:rPr>
        <w:t>號車。</w:t>
      </w:r>
    </w:p>
    <w:p w:rsidR="00A46B6C" w:rsidRPr="008813CF" w:rsidRDefault="00A46B6C" w:rsidP="00A46B6C">
      <w:pPr>
        <w:pStyle w:val="a7"/>
        <w:widowControl w:val="0"/>
        <w:snapToGrid w:val="0"/>
        <w:ind w:firstLineChars="276" w:firstLine="718"/>
        <w:jc w:val="both"/>
        <w:rPr>
          <w:rFonts w:ascii="標楷體" w:hAnsi="標楷體"/>
          <w:bCs/>
          <w:sz w:val="26"/>
          <w:szCs w:val="26"/>
        </w:rPr>
      </w:pPr>
      <w:r w:rsidRPr="008813CF">
        <w:rPr>
          <w:rFonts w:ascii="標楷體" w:hAnsi="標楷體" w:hint="eastAsia"/>
          <w:bCs/>
          <w:sz w:val="26"/>
          <w:szCs w:val="26"/>
        </w:rPr>
        <w:t xml:space="preserve">   操場：</w:t>
      </w:r>
      <w:r w:rsidRPr="008813CF">
        <w:rPr>
          <w:rFonts w:ascii="標楷體" w:hAnsi="標楷體"/>
          <w:bCs/>
          <w:sz w:val="26"/>
          <w:szCs w:val="26"/>
        </w:rPr>
        <w:t>3</w:t>
      </w:r>
      <w:r w:rsidRPr="008813CF">
        <w:rPr>
          <w:rFonts w:ascii="標楷體" w:hAnsi="標楷體" w:hint="eastAsia"/>
          <w:bCs/>
          <w:sz w:val="26"/>
          <w:szCs w:val="26"/>
        </w:rPr>
        <w:t>、</w:t>
      </w:r>
      <w:r w:rsidRPr="008813CF">
        <w:rPr>
          <w:rFonts w:ascii="標楷體" w:hAnsi="標楷體"/>
          <w:bCs/>
          <w:sz w:val="26"/>
          <w:szCs w:val="26"/>
        </w:rPr>
        <w:t>4</w:t>
      </w:r>
      <w:r w:rsidRPr="008813CF">
        <w:rPr>
          <w:rFonts w:ascii="標楷體" w:hAnsi="標楷體" w:hint="eastAsia"/>
          <w:bCs/>
          <w:sz w:val="26"/>
          <w:szCs w:val="26"/>
        </w:rPr>
        <w:t>、</w:t>
      </w:r>
      <w:r w:rsidRPr="008813CF">
        <w:rPr>
          <w:rFonts w:ascii="標楷體" w:hAnsi="標楷體"/>
          <w:bCs/>
          <w:sz w:val="26"/>
          <w:szCs w:val="26"/>
        </w:rPr>
        <w:t>8</w:t>
      </w:r>
      <w:r w:rsidRPr="008813CF">
        <w:rPr>
          <w:rFonts w:ascii="標楷體" w:hAnsi="標楷體" w:hint="eastAsia"/>
          <w:bCs/>
          <w:sz w:val="26"/>
          <w:szCs w:val="26"/>
        </w:rPr>
        <w:t>、</w:t>
      </w:r>
      <w:r w:rsidRPr="008813CF">
        <w:rPr>
          <w:rFonts w:ascii="標楷體" w:hAnsi="標楷體"/>
          <w:bCs/>
          <w:sz w:val="26"/>
          <w:szCs w:val="26"/>
        </w:rPr>
        <w:t>14</w:t>
      </w:r>
      <w:r w:rsidRPr="008813CF">
        <w:rPr>
          <w:rFonts w:ascii="標楷體" w:hAnsi="標楷體" w:hint="eastAsia"/>
          <w:bCs/>
          <w:sz w:val="26"/>
          <w:szCs w:val="26"/>
        </w:rPr>
        <w:t>、</w:t>
      </w:r>
      <w:r w:rsidRPr="008813CF">
        <w:rPr>
          <w:rFonts w:ascii="標楷體" w:hAnsi="標楷體"/>
          <w:bCs/>
          <w:sz w:val="26"/>
          <w:szCs w:val="26"/>
        </w:rPr>
        <w:t>15</w:t>
      </w:r>
      <w:r w:rsidRPr="008813CF">
        <w:rPr>
          <w:rFonts w:ascii="標楷體" w:hAnsi="標楷體" w:hint="eastAsia"/>
          <w:bCs/>
          <w:sz w:val="26"/>
          <w:szCs w:val="26"/>
        </w:rPr>
        <w:t>號車。</w:t>
      </w:r>
    </w:p>
    <w:p w:rsidR="00A46B6C" w:rsidRPr="008813CF" w:rsidRDefault="00A46B6C" w:rsidP="00A46B6C">
      <w:pPr>
        <w:pStyle w:val="a7"/>
        <w:widowControl w:val="0"/>
        <w:snapToGrid w:val="0"/>
        <w:ind w:firstLineChars="276" w:firstLine="718"/>
        <w:jc w:val="both"/>
        <w:rPr>
          <w:rFonts w:ascii="標楷體" w:hAnsi="標楷體"/>
          <w:bCs/>
          <w:sz w:val="26"/>
          <w:szCs w:val="26"/>
        </w:rPr>
      </w:pPr>
      <w:r w:rsidRPr="008813CF">
        <w:rPr>
          <w:rFonts w:ascii="標楷體" w:hAnsi="標楷體" w:hint="eastAsia"/>
          <w:bCs/>
          <w:sz w:val="26"/>
          <w:szCs w:val="26"/>
        </w:rPr>
        <w:t xml:space="preserve">   博愛樓側門：</w:t>
      </w:r>
      <w:r w:rsidRPr="008813CF">
        <w:rPr>
          <w:rFonts w:ascii="標楷體" w:hAnsi="標楷體"/>
          <w:bCs/>
          <w:sz w:val="26"/>
          <w:szCs w:val="26"/>
        </w:rPr>
        <w:t>6</w:t>
      </w:r>
      <w:r w:rsidRPr="008813CF">
        <w:rPr>
          <w:rFonts w:ascii="標楷體" w:hAnsi="標楷體" w:hint="eastAsia"/>
          <w:bCs/>
          <w:sz w:val="26"/>
          <w:szCs w:val="26"/>
        </w:rPr>
        <w:t>、</w:t>
      </w:r>
      <w:r w:rsidRPr="008813CF">
        <w:rPr>
          <w:rFonts w:ascii="標楷體" w:hAnsi="標楷體"/>
          <w:bCs/>
          <w:sz w:val="26"/>
          <w:szCs w:val="26"/>
        </w:rPr>
        <w:t>7</w:t>
      </w:r>
      <w:r w:rsidRPr="008813CF">
        <w:rPr>
          <w:rFonts w:ascii="標楷體" w:hAnsi="標楷體" w:hint="eastAsia"/>
          <w:bCs/>
          <w:sz w:val="26"/>
          <w:szCs w:val="26"/>
        </w:rPr>
        <w:t>、</w:t>
      </w:r>
      <w:r w:rsidRPr="008813CF">
        <w:rPr>
          <w:rFonts w:ascii="標楷體" w:hAnsi="標楷體"/>
          <w:bCs/>
          <w:sz w:val="26"/>
          <w:szCs w:val="26"/>
        </w:rPr>
        <w:t>17</w:t>
      </w:r>
      <w:r w:rsidRPr="008813CF">
        <w:rPr>
          <w:rFonts w:ascii="標楷體" w:hAnsi="標楷體" w:hint="eastAsia"/>
          <w:bCs/>
          <w:sz w:val="26"/>
          <w:szCs w:val="26"/>
        </w:rPr>
        <w:t>號車。</w:t>
      </w:r>
    </w:p>
    <w:p w:rsidR="00BB5E80" w:rsidRPr="008813CF" w:rsidRDefault="00BB5E80" w:rsidP="00BB5E80">
      <w:pPr>
        <w:pStyle w:val="a7"/>
        <w:widowControl w:val="0"/>
        <w:numPr>
          <w:ilvl w:val="0"/>
          <w:numId w:val="5"/>
        </w:numPr>
        <w:snapToGrid w:val="0"/>
        <w:ind w:firstLineChars="0"/>
        <w:jc w:val="both"/>
        <w:rPr>
          <w:rFonts w:ascii="標楷體" w:hAnsi="標楷體"/>
          <w:b/>
          <w:bCs/>
          <w:sz w:val="26"/>
          <w:szCs w:val="26"/>
        </w:rPr>
      </w:pPr>
      <w:r w:rsidRPr="008813CF">
        <w:rPr>
          <w:rFonts w:ascii="標楷體" w:hAnsi="標楷體" w:hint="eastAsia"/>
          <w:b/>
          <w:bCs/>
          <w:sz w:val="26"/>
          <w:szCs w:val="26"/>
        </w:rPr>
        <w:t>服裝儀容規範：</w:t>
      </w:r>
    </w:p>
    <w:p w:rsidR="00A46B6C" w:rsidRPr="008813CF" w:rsidRDefault="00A46B6C" w:rsidP="00A46B6C">
      <w:pPr>
        <w:pStyle w:val="a7"/>
        <w:numPr>
          <w:ilvl w:val="0"/>
          <w:numId w:val="13"/>
        </w:numPr>
        <w:snapToGrid w:val="0"/>
        <w:ind w:firstLineChars="0"/>
        <w:jc w:val="both"/>
        <w:rPr>
          <w:rFonts w:ascii="標楷體" w:hAnsi="標楷體"/>
          <w:bCs/>
          <w:sz w:val="26"/>
          <w:szCs w:val="26"/>
        </w:rPr>
      </w:pPr>
      <w:r w:rsidRPr="008813CF">
        <w:rPr>
          <w:rFonts w:ascii="標楷體" w:hAnsi="標楷體" w:hint="eastAsia"/>
          <w:bCs/>
          <w:sz w:val="26"/>
          <w:szCs w:val="26"/>
        </w:rPr>
        <w:t>穿著制服請搭黑色皮鞋（女生可穿白皮鞋）、白色襪子。</w:t>
      </w:r>
    </w:p>
    <w:p w:rsidR="00BB5E80" w:rsidRPr="008813CF" w:rsidRDefault="00BB5E80" w:rsidP="00A46B6C">
      <w:pPr>
        <w:pStyle w:val="a7"/>
        <w:numPr>
          <w:ilvl w:val="0"/>
          <w:numId w:val="13"/>
        </w:numPr>
        <w:snapToGrid w:val="0"/>
        <w:ind w:firstLineChars="0"/>
        <w:jc w:val="both"/>
        <w:rPr>
          <w:rFonts w:ascii="標楷體" w:hAnsi="標楷體"/>
          <w:bCs/>
          <w:sz w:val="26"/>
          <w:szCs w:val="26"/>
        </w:rPr>
      </w:pPr>
      <w:r w:rsidRPr="008813CF">
        <w:rPr>
          <w:rFonts w:ascii="標楷體" w:hAnsi="標楷體" w:hint="eastAsia"/>
          <w:bCs/>
          <w:sz w:val="26"/>
          <w:szCs w:val="26"/>
        </w:rPr>
        <w:t>運動服、白襪子、運動鞋（</w:t>
      </w:r>
      <w:r w:rsidR="00A46B6C" w:rsidRPr="008813CF">
        <w:rPr>
          <w:rFonts w:ascii="標楷體" w:hAnsi="標楷體" w:hint="eastAsia"/>
          <w:bCs/>
          <w:sz w:val="26"/>
          <w:szCs w:val="26"/>
        </w:rPr>
        <w:t>顏色樣式以素雅、大方為宜</w:t>
      </w:r>
      <w:r w:rsidRPr="008813CF">
        <w:rPr>
          <w:rFonts w:ascii="標楷體" w:hAnsi="標楷體" w:hint="eastAsia"/>
          <w:bCs/>
          <w:sz w:val="26"/>
          <w:szCs w:val="26"/>
        </w:rPr>
        <w:t>）。</w:t>
      </w:r>
    </w:p>
    <w:p w:rsidR="00A46B6C" w:rsidRPr="008813CF" w:rsidRDefault="00A46B6C" w:rsidP="00A46B6C">
      <w:pPr>
        <w:pStyle w:val="a7"/>
        <w:numPr>
          <w:ilvl w:val="0"/>
          <w:numId w:val="13"/>
        </w:numPr>
        <w:snapToGrid w:val="0"/>
        <w:ind w:firstLineChars="0"/>
        <w:jc w:val="both"/>
        <w:rPr>
          <w:rFonts w:ascii="標楷體" w:hAnsi="標楷體"/>
          <w:bCs/>
          <w:sz w:val="26"/>
          <w:szCs w:val="26"/>
        </w:rPr>
      </w:pPr>
      <w:r w:rsidRPr="008813CF">
        <w:rPr>
          <w:rFonts w:ascii="標楷體" w:hAnsi="標楷體" w:hint="eastAsia"/>
          <w:bCs/>
          <w:sz w:val="26"/>
          <w:szCs w:val="26"/>
        </w:rPr>
        <w:t>請在制服、運動服外套、背心等衣物內側書寫班級、姓名。</w:t>
      </w:r>
    </w:p>
    <w:p w:rsidR="00A46B6C" w:rsidRPr="008813CF" w:rsidRDefault="00BB5E80" w:rsidP="00A46B6C">
      <w:pPr>
        <w:pStyle w:val="a7"/>
        <w:numPr>
          <w:ilvl w:val="0"/>
          <w:numId w:val="13"/>
        </w:numPr>
        <w:snapToGrid w:val="0"/>
        <w:ind w:firstLineChars="0"/>
        <w:jc w:val="both"/>
        <w:rPr>
          <w:rFonts w:ascii="標楷體" w:hAnsi="標楷體"/>
          <w:bCs/>
          <w:sz w:val="26"/>
          <w:szCs w:val="26"/>
        </w:rPr>
      </w:pPr>
      <w:r w:rsidRPr="008813CF">
        <w:rPr>
          <w:rFonts w:ascii="標楷體" w:hAnsi="標楷體" w:hint="eastAsia"/>
          <w:bCs/>
          <w:sz w:val="26"/>
          <w:szCs w:val="26"/>
        </w:rPr>
        <w:t>儀容以整潔為原則，頭髮</w:t>
      </w:r>
      <w:proofErr w:type="gramStart"/>
      <w:r w:rsidRPr="008813CF">
        <w:rPr>
          <w:rFonts w:ascii="標楷體" w:hAnsi="標楷體" w:hint="eastAsia"/>
          <w:bCs/>
          <w:sz w:val="26"/>
          <w:szCs w:val="26"/>
        </w:rPr>
        <w:t>應梳、</w:t>
      </w:r>
      <w:proofErr w:type="gramEnd"/>
      <w:r w:rsidRPr="008813CF">
        <w:rPr>
          <w:rFonts w:ascii="標楷體" w:hAnsi="標楷體" w:hint="eastAsia"/>
          <w:bCs/>
          <w:sz w:val="26"/>
          <w:szCs w:val="26"/>
        </w:rPr>
        <w:t>綁整潔，以維端莊形象。</w:t>
      </w:r>
    </w:p>
    <w:p w:rsidR="00A46B6C" w:rsidRPr="008813CF" w:rsidRDefault="00A46B6C" w:rsidP="00A46B6C">
      <w:pPr>
        <w:pStyle w:val="a7"/>
        <w:numPr>
          <w:ilvl w:val="0"/>
          <w:numId w:val="13"/>
        </w:numPr>
        <w:snapToGrid w:val="0"/>
        <w:ind w:firstLineChars="0"/>
        <w:jc w:val="both"/>
        <w:rPr>
          <w:rFonts w:ascii="標楷體" w:hAnsi="標楷體"/>
          <w:bCs/>
          <w:sz w:val="26"/>
          <w:szCs w:val="26"/>
        </w:rPr>
      </w:pPr>
      <w:r w:rsidRPr="008813CF">
        <w:rPr>
          <w:rFonts w:ascii="標楷體" w:hAnsi="標楷體" w:hint="eastAsia"/>
          <w:bCs/>
          <w:sz w:val="26"/>
          <w:szCs w:val="26"/>
        </w:rPr>
        <w:t>使用學校規定的書包。</w:t>
      </w:r>
    </w:p>
    <w:p w:rsidR="00A46B6C" w:rsidRPr="008813CF" w:rsidRDefault="00A46B6C" w:rsidP="00A46B6C">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t>良好生活習慣的培養</w:t>
      </w:r>
      <w:r w:rsidRPr="008813CF">
        <w:rPr>
          <w:rFonts w:ascii="標楷體" w:hAnsi="標楷體" w:hint="eastAsia"/>
          <w:bCs/>
          <w:sz w:val="26"/>
          <w:szCs w:val="26"/>
        </w:rPr>
        <w:t>：本校重視學生生活教育，培養學生負責任、守秩序、愛整潔、勤學習、常運動的好習慣，請家長多加配合指導，共同</w:t>
      </w:r>
      <w:proofErr w:type="gramStart"/>
      <w:r w:rsidRPr="008813CF">
        <w:rPr>
          <w:rFonts w:ascii="標楷體" w:hAnsi="標楷體" w:hint="eastAsia"/>
          <w:bCs/>
          <w:sz w:val="26"/>
          <w:szCs w:val="26"/>
        </w:rPr>
        <w:t>型塑光仁</w:t>
      </w:r>
      <w:proofErr w:type="gramEnd"/>
      <w:r w:rsidRPr="008813CF">
        <w:rPr>
          <w:rFonts w:ascii="標楷體" w:hAnsi="標楷體" w:hint="eastAsia"/>
          <w:bCs/>
          <w:sz w:val="26"/>
          <w:szCs w:val="26"/>
        </w:rPr>
        <w:t>小朋友優良的形象。</w:t>
      </w:r>
    </w:p>
    <w:p w:rsidR="00BB5E80" w:rsidRPr="008813CF" w:rsidRDefault="00BB5E80" w:rsidP="00BB5E80">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t>注重學童健康保健：</w:t>
      </w:r>
    </w:p>
    <w:p w:rsidR="00BB5E80" w:rsidRPr="008813CF" w:rsidRDefault="00BB5E80" w:rsidP="00BB5E80">
      <w:pPr>
        <w:pStyle w:val="a7"/>
        <w:widowControl w:val="0"/>
        <w:numPr>
          <w:ilvl w:val="0"/>
          <w:numId w:val="6"/>
        </w:numPr>
        <w:snapToGrid w:val="0"/>
        <w:ind w:left="1077" w:firstLineChars="0" w:hanging="357"/>
        <w:jc w:val="both"/>
        <w:rPr>
          <w:rFonts w:ascii="標楷體" w:hAnsi="標楷體"/>
          <w:bCs/>
          <w:sz w:val="26"/>
          <w:szCs w:val="26"/>
        </w:rPr>
      </w:pPr>
      <w:r w:rsidRPr="008813CF">
        <w:rPr>
          <w:rFonts w:ascii="標楷體" w:hAnsi="標楷體" w:hint="eastAsia"/>
          <w:bCs/>
          <w:sz w:val="26"/>
          <w:szCs w:val="26"/>
        </w:rPr>
        <w:t>勤洗手、注意環境衛生、自備手帕、規律作息等良好習慣。</w:t>
      </w:r>
    </w:p>
    <w:p w:rsidR="00BB5E80" w:rsidRPr="008813CF" w:rsidRDefault="00BB5E80" w:rsidP="00BB5E80">
      <w:pPr>
        <w:pStyle w:val="a7"/>
        <w:widowControl w:val="0"/>
        <w:numPr>
          <w:ilvl w:val="0"/>
          <w:numId w:val="6"/>
        </w:numPr>
        <w:snapToGrid w:val="0"/>
        <w:ind w:left="1077" w:firstLineChars="0" w:hanging="357"/>
        <w:jc w:val="both"/>
        <w:rPr>
          <w:rFonts w:ascii="標楷體" w:hAnsi="標楷體"/>
          <w:bCs/>
          <w:sz w:val="26"/>
          <w:szCs w:val="26"/>
        </w:rPr>
      </w:pPr>
      <w:r w:rsidRPr="008813CF">
        <w:rPr>
          <w:rFonts w:ascii="標楷體" w:hAnsi="標楷體" w:hint="eastAsia"/>
          <w:bCs/>
          <w:sz w:val="26"/>
          <w:szCs w:val="26"/>
        </w:rPr>
        <w:t>預防齲齒：確實做好睡前及</w:t>
      </w:r>
      <w:proofErr w:type="gramStart"/>
      <w:r w:rsidRPr="008813CF">
        <w:rPr>
          <w:rFonts w:ascii="標楷體" w:hAnsi="標楷體" w:hint="eastAsia"/>
          <w:bCs/>
          <w:sz w:val="26"/>
          <w:szCs w:val="26"/>
        </w:rPr>
        <w:t>餐後潔牙</w:t>
      </w:r>
      <w:proofErr w:type="gramEnd"/>
      <w:r w:rsidRPr="008813CF">
        <w:rPr>
          <w:rFonts w:ascii="標楷體" w:hAnsi="標楷體" w:hint="eastAsia"/>
          <w:bCs/>
          <w:sz w:val="26"/>
          <w:szCs w:val="26"/>
        </w:rPr>
        <w:t>；</w:t>
      </w:r>
    </w:p>
    <w:p w:rsidR="00BB5E80" w:rsidRPr="008813CF" w:rsidRDefault="00BB5E80" w:rsidP="00BB5E80">
      <w:pPr>
        <w:pStyle w:val="a7"/>
        <w:widowControl w:val="0"/>
        <w:numPr>
          <w:ilvl w:val="0"/>
          <w:numId w:val="6"/>
        </w:numPr>
        <w:snapToGrid w:val="0"/>
        <w:ind w:left="1077" w:firstLineChars="0" w:hanging="357"/>
        <w:jc w:val="both"/>
        <w:rPr>
          <w:rFonts w:ascii="標楷體" w:hAnsi="標楷體"/>
          <w:bCs/>
          <w:sz w:val="26"/>
          <w:szCs w:val="26"/>
        </w:rPr>
      </w:pPr>
      <w:r w:rsidRPr="008813CF">
        <w:rPr>
          <w:rFonts w:ascii="標楷體" w:hAnsi="標楷體" w:hint="eastAsia"/>
          <w:bCs/>
          <w:sz w:val="26"/>
          <w:szCs w:val="26"/>
        </w:rPr>
        <w:t>預防近視：注意閱讀姿勢避免長時間用眼。</w:t>
      </w:r>
    </w:p>
    <w:p w:rsidR="00BB5E80" w:rsidRPr="008813CF" w:rsidRDefault="00BB5E80" w:rsidP="00BB5E80">
      <w:pPr>
        <w:pStyle w:val="a7"/>
        <w:widowControl w:val="0"/>
        <w:numPr>
          <w:ilvl w:val="0"/>
          <w:numId w:val="6"/>
        </w:numPr>
        <w:snapToGrid w:val="0"/>
        <w:ind w:left="1077" w:firstLineChars="0" w:hanging="357"/>
        <w:jc w:val="both"/>
        <w:rPr>
          <w:rFonts w:ascii="標楷體" w:hAnsi="標楷體"/>
          <w:bCs/>
          <w:sz w:val="26"/>
          <w:szCs w:val="26"/>
        </w:rPr>
      </w:pPr>
      <w:r w:rsidRPr="008813CF">
        <w:rPr>
          <w:rFonts w:ascii="標楷體" w:hAnsi="標楷體" w:hint="eastAsia"/>
          <w:bCs/>
          <w:sz w:val="26"/>
          <w:szCs w:val="26"/>
        </w:rPr>
        <w:t>若有生病感冒現象，請</w:t>
      </w:r>
      <w:r w:rsidR="003B1A5F" w:rsidRPr="008813CF">
        <w:rPr>
          <w:rFonts w:ascii="標楷體" w:hAnsi="標楷體" w:hint="eastAsia"/>
          <w:bCs/>
          <w:sz w:val="26"/>
          <w:szCs w:val="26"/>
        </w:rPr>
        <w:t>儘</w:t>
      </w:r>
      <w:r w:rsidRPr="008813CF">
        <w:rPr>
          <w:rFonts w:ascii="標楷體" w:hAnsi="標楷體" w:hint="eastAsia"/>
          <w:bCs/>
          <w:sz w:val="26"/>
          <w:szCs w:val="26"/>
        </w:rPr>
        <w:t>速看醫生並配戴口罩在家休息。</w:t>
      </w:r>
    </w:p>
    <w:p w:rsidR="00BB5E80" w:rsidRPr="008813CF" w:rsidRDefault="00BB5E80" w:rsidP="00BB5E80">
      <w:pPr>
        <w:pStyle w:val="a7"/>
        <w:widowControl w:val="0"/>
        <w:numPr>
          <w:ilvl w:val="0"/>
          <w:numId w:val="6"/>
        </w:numPr>
        <w:snapToGrid w:val="0"/>
        <w:ind w:left="1077" w:firstLineChars="0" w:hanging="357"/>
        <w:jc w:val="both"/>
        <w:rPr>
          <w:rFonts w:ascii="標楷體" w:hAnsi="標楷體"/>
          <w:bCs/>
          <w:sz w:val="26"/>
          <w:szCs w:val="26"/>
        </w:rPr>
      </w:pPr>
      <w:r w:rsidRPr="008813CF">
        <w:rPr>
          <w:rFonts w:ascii="標楷體" w:hAnsi="標楷體" w:hint="eastAsia"/>
          <w:bCs/>
          <w:sz w:val="26"/>
          <w:szCs w:val="26"/>
        </w:rPr>
        <w:t>若孩子有特殊疾病，請</w:t>
      </w:r>
      <w:proofErr w:type="gramStart"/>
      <w:r w:rsidRPr="008813CF">
        <w:rPr>
          <w:rFonts w:ascii="標楷體" w:hAnsi="標楷體" w:hint="eastAsia"/>
          <w:bCs/>
          <w:sz w:val="26"/>
          <w:szCs w:val="26"/>
        </w:rPr>
        <w:t>主動向班導師</w:t>
      </w:r>
      <w:proofErr w:type="gramEnd"/>
      <w:r w:rsidRPr="008813CF">
        <w:rPr>
          <w:rFonts w:ascii="標楷體" w:hAnsi="標楷體" w:hint="eastAsia"/>
          <w:bCs/>
          <w:sz w:val="26"/>
          <w:szCs w:val="26"/>
        </w:rPr>
        <w:t>及健康中心說明。</w:t>
      </w:r>
    </w:p>
    <w:p w:rsidR="00BB5E80" w:rsidRPr="008813CF" w:rsidRDefault="00BB5E80" w:rsidP="00BB5E80">
      <w:pPr>
        <w:pStyle w:val="a7"/>
        <w:widowControl w:val="0"/>
        <w:numPr>
          <w:ilvl w:val="0"/>
          <w:numId w:val="5"/>
        </w:numPr>
        <w:snapToGrid w:val="0"/>
        <w:ind w:firstLineChars="0"/>
        <w:jc w:val="both"/>
        <w:rPr>
          <w:rFonts w:ascii="標楷體" w:hAnsi="標楷體"/>
          <w:b/>
          <w:bCs/>
          <w:sz w:val="26"/>
          <w:szCs w:val="26"/>
        </w:rPr>
      </w:pPr>
      <w:r w:rsidRPr="008813CF">
        <w:rPr>
          <w:rFonts w:ascii="標楷體" w:hAnsi="標楷體" w:hint="eastAsia"/>
          <w:b/>
          <w:bCs/>
          <w:sz w:val="26"/>
          <w:szCs w:val="26"/>
        </w:rPr>
        <w:t>書包減重簡單</w:t>
      </w:r>
      <w:proofErr w:type="gramStart"/>
      <w:r w:rsidRPr="008813CF">
        <w:rPr>
          <w:rFonts w:ascii="標楷體" w:hAnsi="標楷體" w:hint="eastAsia"/>
          <w:b/>
          <w:bCs/>
          <w:sz w:val="26"/>
          <w:szCs w:val="26"/>
        </w:rPr>
        <w:t>三</w:t>
      </w:r>
      <w:proofErr w:type="gramEnd"/>
      <w:r w:rsidRPr="008813CF">
        <w:rPr>
          <w:rFonts w:ascii="標楷體" w:hAnsi="標楷體" w:hint="eastAsia"/>
          <w:b/>
          <w:bCs/>
          <w:sz w:val="26"/>
          <w:szCs w:val="26"/>
        </w:rPr>
        <w:t>步驟</w:t>
      </w:r>
      <w:r w:rsidRPr="008813CF">
        <w:rPr>
          <w:rFonts w:ascii="標楷體" w:hAnsi="標楷體"/>
          <w:b/>
          <w:bCs/>
          <w:sz w:val="26"/>
          <w:szCs w:val="26"/>
        </w:rPr>
        <w:t>:</w:t>
      </w:r>
    </w:p>
    <w:p w:rsidR="00BB5E80" w:rsidRPr="008813CF" w:rsidRDefault="00BB5E80" w:rsidP="00BB5E80">
      <w:pPr>
        <w:pStyle w:val="a7"/>
        <w:widowControl w:val="0"/>
        <w:numPr>
          <w:ilvl w:val="0"/>
          <w:numId w:val="7"/>
        </w:numPr>
        <w:snapToGrid w:val="0"/>
        <w:ind w:firstLineChars="0"/>
        <w:jc w:val="both"/>
        <w:rPr>
          <w:rFonts w:ascii="標楷體" w:hAnsi="標楷體"/>
          <w:bCs/>
          <w:sz w:val="26"/>
          <w:szCs w:val="26"/>
        </w:rPr>
      </w:pPr>
      <w:r w:rsidRPr="008813CF">
        <w:rPr>
          <w:rFonts w:ascii="標楷體" w:hAnsi="標楷體" w:hint="eastAsia"/>
          <w:bCs/>
          <w:sz w:val="26"/>
          <w:szCs w:val="26"/>
        </w:rPr>
        <w:t>臨睡前整理書包‚重量不超過學生體重的12.5％。</w:t>
      </w:r>
    </w:p>
    <w:p w:rsidR="00BB5E80" w:rsidRPr="008813CF" w:rsidRDefault="00BB5E80" w:rsidP="00BB5E80">
      <w:pPr>
        <w:pStyle w:val="a7"/>
        <w:widowControl w:val="0"/>
        <w:numPr>
          <w:ilvl w:val="0"/>
          <w:numId w:val="7"/>
        </w:numPr>
        <w:snapToGrid w:val="0"/>
        <w:ind w:firstLineChars="0"/>
        <w:jc w:val="both"/>
        <w:rPr>
          <w:rFonts w:ascii="標楷體" w:hAnsi="標楷體"/>
          <w:bCs/>
          <w:sz w:val="26"/>
          <w:szCs w:val="26"/>
        </w:rPr>
      </w:pPr>
      <w:r w:rsidRPr="008813CF">
        <w:rPr>
          <w:rFonts w:ascii="標楷體" w:hAnsi="標楷體" w:hint="eastAsia"/>
          <w:bCs/>
          <w:sz w:val="26"/>
          <w:szCs w:val="26"/>
        </w:rPr>
        <w:t>依課表、聯絡</w:t>
      </w:r>
      <w:proofErr w:type="gramStart"/>
      <w:r w:rsidRPr="008813CF">
        <w:rPr>
          <w:rFonts w:ascii="標楷體" w:hAnsi="標楷體" w:hint="eastAsia"/>
          <w:bCs/>
          <w:sz w:val="26"/>
          <w:szCs w:val="26"/>
        </w:rPr>
        <w:t>簿</w:t>
      </w:r>
      <w:proofErr w:type="gramEnd"/>
      <w:r w:rsidRPr="008813CF">
        <w:rPr>
          <w:rFonts w:ascii="標楷體" w:hAnsi="標楷體" w:hint="eastAsia"/>
          <w:bCs/>
          <w:sz w:val="26"/>
          <w:szCs w:val="26"/>
        </w:rPr>
        <w:t>準備，工具書</w:t>
      </w:r>
      <w:proofErr w:type="gramStart"/>
      <w:r w:rsidRPr="008813CF">
        <w:rPr>
          <w:rFonts w:ascii="標楷體" w:hAnsi="標楷體" w:hint="eastAsia"/>
          <w:bCs/>
          <w:sz w:val="26"/>
          <w:szCs w:val="26"/>
        </w:rPr>
        <w:t>､</w:t>
      </w:r>
      <w:proofErr w:type="gramEnd"/>
      <w:r w:rsidRPr="008813CF">
        <w:rPr>
          <w:rFonts w:ascii="標楷體" w:hAnsi="標楷體" w:hint="eastAsia"/>
          <w:bCs/>
          <w:sz w:val="26"/>
          <w:szCs w:val="26"/>
        </w:rPr>
        <w:t>美勞用具學校放一套，減少攜帶次數。</w:t>
      </w:r>
    </w:p>
    <w:p w:rsidR="00BB5E80" w:rsidRPr="008813CF" w:rsidRDefault="00BB5E80" w:rsidP="00BB5E80">
      <w:pPr>
        <w:pStyle w:val="a7"/>
        <w:widowControl w:val="0"/>
        <w:numPr>
          <w:ilvl w:val="0"/>
          <w:numId w:val="7"/>
        </w:numPr>
        <w:snapToGrid w:val="0"/>
        <w:ind w:firstLineChars="0"/>
        <w:jc w:val="both"/>
        <w:rPr>
          <w:rFonts w:ascii="標楷體" w:hAnsi="標楷體"/>
          <w:bCs/>
          <w:sz w:val="26"/>
          <w:szCs w:val="26"/>
        </w:rPr>
      </w:pPr>
      <w:r w:rsidRPr="008813CF">
        <w:rPr>
          <w:rFonts w:ascii="標楷體" w:hAnsi="標楷體" w:hint="eastAsia"/>
          <w:bCs/>
          <w:sz w:val="26"/>
          <w:szCs w:val="26"/>
        </w:rPr>
        <w:t>放學前收拾書包，學校常用物品、少</w:t>
      </w:r>
      <w:proofErr w:type="gramStart"/>
      <w:r w:rsidRPr="008813CF">
        <w:rPr>
          <w:rFonts w:ascii="標楷體" w:hAnsi="標楷體" w:hint="eastAsia"/>
          <w:bCs/>
          <w:sz w:val="26"/>
          <w:szCs w:val="26"/>
        </w:rPr>
        <w:t>用簿本放</w:t>
      </w:r>
      <w:proofErr w:type="gramEnd"/>
      <w:r w:rsidRPr="008813CF">
        <w:rPr>
          <w:rFonts w:ascii="標楷體" w:hAnsi="標楷體" w:hint="eastAsia"/>
          <w:bCs/>
          <w:sz w:val="26"/>
          <w:szCs w:val="26"/>
        </w:rPr>
        <w:t>於學校置物櫃。</w:t>
      </w:r>
    </w:p>
    <w:p w:rsidR="003B1A5F" w:rsidRPr="008813CF" w:rsidRDefault="00375D87" w:rsidP="003B1A5F">
      <w:pPr>
        <w:pStyle w:val="a7"/>
        <w:widowControl w:val="0"/>
        <w:numPr>
          <w:ilvl w:val="0"/>
          <w:numId w:val="7"/>
        </w:numPr>
        <w:snapToGrid w:val="0"/>
        <w:ind w:firstLineChars="0"/>
        <w:jc w:val="both"/>
        <w:rPr>
          <w:rFonts w:ascii="標楷體" w:hAnsi="標楷體"/>
          <w:bCs/>
          <w:sz w:val="26"/>
          <w:szCs w:val="26"/>
        </w:rPr>
      </w:pPr>
      <w:r w:rsidRPr="008813CF">
        <w:rPr>
          <w:rFonts w:ascii="標楷體" w:hAnsi="標楷體" w:hint="eastAsia"/>
          <w:bCs/>
          <w:sz w:val="26"/>
          <w:szCs w:val="26"/>
        </w:rPr>
        <w:t>睡前依課表及聯絡</w:t>
      </w:r>
      <w:proofErr w:type="gramStart"/>
      <w:r w:rsidRPr="008813CF">
        <w:rPr>
          <w:rFonts w:ascii="標楷體" w:hAnsi="標楷體" w:hint="eastAsia"/>
          <w:bCs/>
          <w:sz w:val="26"/>
          <w:szCs w:val="26"/>
        </w:rPr>
        <w:t>簿</w:t>
      </w:r>
      <w:proofErr w:type="gramEnd"/>
      <w:r w:rsidRPr="008813CF">
        <w:rPr>
          <w:rFonts w:ascii="標楷體" w:hAnsi="標楷體" w:hint="eastAsia"/>
          <w:bCs/>
          <w:sz w:val="26"/>
          <w:szCs w:val="26"/>
        </w:rPr>
        <w:t>整理書包，攜帶</w:t>
      </w:r>
      <w:proofErr w:type="gramStart"/>
      <w:r w:rsidRPr="008813CF">
        <w:rPr>
          <w:rFonts w:ascii="標楷體" w:hAnsi="標楷體" w:hint="eastAsia"/>
          <w:bCs/>
          <w:sz w:val="26"/>
          <w:szCs w:val="26"/>
        </w:rPr>
        <w:t>所需簿本</w:t>
      </w:r>
      <w:proofErr w:type="gramEnd"/>
      <w:r w:rsidRPr="008813CF">
        <w:rPr>
          <w:rFonts w:ascii="標楷體" w:hAnsi="標楷體" w:hint="eastAsia"/>
          <w:bCs/>
          <w:sz w:val="26"/>
          <w:szCs w:val="26"/>
        </w:rPr>
        <w:t>文具。</w:t>
      </w:r>
    </w:p>
    <w:p w:rsidR="00BB5E80" w:rsidRDefault="00BB5E80" w:rsidP="00BB5E80">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t>學生使用手機規定：</w:t>
      </w:r>
      <w:r w:rsidRPr="008813CF">
        <w:rPr>
          <w:rFonts w:ascii="標楷體" w:hAnsi="標楷體" w:hint="eastAsia"/>
          <w:bCs/>
          <w:sz w:val="26"/>
          <w:szCs w:val="26"/>
        </w:rPr>
        <w:t>學生如果有必要攜帶手機到校，在校期間手機都要關機，待下午放學後才可以開機，避免</w:t>
      </w:r>
      <w:r w:rsidR="001A06BE" w:rsidRPr="008813CF">
        <w:rPr>
          <w:rFonts w:ascii="標楷體" w:hAnsi="標楷體" w:hint="eastAsia"/>
          <w:bCs/>
          <w:sz w:val="26"/>
          <w:szCs w:val="26"/>
        </w:rPr>
        <w:t>影</w:t>
      </w:r>
      <w:r w:rsidRPr="008813CF">
        <w:rPr>
          <w:rFonts w:ascii="標楷體" w:hAnsi="標楷體" w:hint="eastAsia"/>
          <w:bCs/>
          <w:sz w:val="26"/>
          <w:szCs w:val="26"/>
        </w:rPr>
        <w:t>響上課。</w:t>
      </w:r>
    </w:p>
    <w:p w:rsidR="007F318F" w:rsidRDefault="007F318F" w:rsidP="007F318F">
      <w:pPr>
        <w:pStyle w:val="a7"/>
        <w:widowControl w:val="0"/>
        <w:snapToGrid w:val="0"/>
        <w:ind w:firstLineChars="0"/>
        <w:jc w:val="both"/>
        <w:rPr>
          <w:rFonts w:ascii="標楷體" w:hAnsi="標楷體"/>
          <w:bCs/>
          <w:sz w:val="26"/>
          <w:szCs w:val="26"/>
        </w:rPr>
      </w:pPr>
    </w:p>
    <w:p w:rsidR="007F318F" w:rsidRPr="008813CF" w:rsidRDefault="007F318F" w:rsidP="007F318F">
      <w:pPr>
        <w:pStyle w:val="a7"/>
        <w:widowControl w:val="0"/>
        <w:snapToGrid w:val="0"/>
        <w:ind w:firstLineChars="0"/>
        <w:jc w:val="both"/>
        <w:rPr>
          <w:rFonts w:ascii="標楷體" w:hAnsi="標楷體"/>
          <w:bCs/>
          <w:sz w:val="26"/>
          <w:szCs w:val="26"/>
        </w:rPr>
      </w:pPr>
    </w:p>
    <w:p w:rsidR="001A06BE" w:rsidRPr="008813CF" w:rsidRDefault="001A06BE" w:rsidP="001A06BE">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lastRenderedPageBreak/>
        <w:t>攜帶物品注意事項：</w:t>
      </w:r>
    </w:p>
    <w:p w:rsidR="001A06BE" w:rsidRPr="008813CF" w:rsidRDefault="001A06BE" w:rsidP="001A06BE">
      <w:pPr>
        <w:pStyle w:val="a7"/>
        <w:widowControl w:val="0"/>
        <w:numPr>
          <w:ilvl w:val="0"/>
          <w:numId w:val="15"/>
        </w:numPr>
        <w:snapToGrid w:val="0"/>
        <w:ind w:firstLineChars="0"/>
        <w:jc w:val="both"/>
        <w:rPr>
          <w:rFonts w:ascii="標楷體" w:hAnsi="標楷體"/>
          <w:bCs/>
          <w:sz w:val="26"/>
          <w:szCs w:val="26"/>
        </w:rPr>
      </w:pPr>
      <w:r w:rsidRPr="008813CF">
        <w:rPr>
          <w:rFonts w:ascii="標楷體" w:hAnsi="標楷體" w:hint="eastAsia"/>
          <w:bCs/>
          <w:sz w:val="26"/>
          <w:szCs w:val="26"/>
        </w:rPr>
        <w:t>學校福利社不販賣食物。</w:t>
      </w:r>
    </w:p>
    <w:p w:rsidR="001A06BE" w:rsidRPr="008813CF" w:rsidRDefault="001A06BE" w:rsidP="001A06BE">
      <w:pPr>
        <w:pStyle w:val="a7"/>
        <w:widowControl w:val="0"/>
        <w:numPr>
          <w:ilvl w:val="0"/>
          <w:numId w:val="15"/>
        </w:numPr>
        <w:snapToGrid w:val="0"/>
        <w:ind w:firstLineChars="0"/>
        <w:jc w:val="both"/>
        <w:rPr>
          <w:rFonts w:ascii="標楷體" w:hAnsi="標楷體"/>
          <w:bCs/>
          <w:sz w:val="26"/>
          <w:szCs w:val="26"/>
        </w:rPr>
      </w:pPr>
      <w:r w:rsidRPr="008813CF">
        <w:rPr>
          <w:rFonts w:ascii="標楷體" w:hAnsi="標楷體" w:hint="eastAsia"/>
          <w:bCs/>
          <w:sz w:val="26"/>
          <w:szCs w:val="26"/>
        </w:rPr>
        <w:t>小朋友請勿帶太多零用錢或貴重物品到校。</w:t>
      </w:r>
    </w:p>
    <w:p w:rsidR="001A06BE" w:rsidRPr="008813CF" w:rsidRDefault="001A06BE" w:rsidP="001A06BE">
      <w:pPr>
        <w:pStyle w:val="a7"/>
        <w:widowControl w:val="0"/>
        <w:numPr>
          <w:ilvl w:val="0"/>
          <w:numId w:val="15"/>
        </w:numPr>
        <w:snapToGrid w:val="0"/>
        <w:ind w:firstLineChars="0"/>
        <w:jc w:val="both"/>
        <w:rPr>
          <w:rFonts w:ascii="標楷體" w:hAnsi="標楷體"/>
          <w:bCs/>
          <w:sz w:val="26"/>
          <w:szCs w:val="26"/>
        </w:rPr>
      </w:pPr>
      <w:r w:rsidRPr="008813CF">
        <w:rPr>
          <w:rFonts w:ascii="標楷體" w:hAnsi="標楷體" w:hint="eastAsia"/>
          <w:bCs/>
          <w:sz w:val="26"/>
          <w:szCs w:val="26"/>
        </w:rPr>
        <w:t>不可攜帶危險物品到校（美工刀、剪刀、爆竹、打火機等…</w:t>
      </w:r>
      <w:proofErr w:type="gramStart"/>
      <w:r w:rsidRPr="008813CF">
        <w:rPr>
          <w:rFonts w:ascii="標楷體" w:hAnsi="標楷體" w:hint="eastAsia"/>
          <w:bCs/>
          <w:sz w:val="26"/>
          <w:szCs w:val="26"/>
        </w:rPr>
        <w:t>…</w:t>
      </w:r>
      <w:proofErr w:type="gramEnd"/>
      <w:r w:rsidRPr="008813CF">
        <w:rPr>
          <w:rFonts w:ascii="標楷體" w:hAnsi="標楷體" w:hint="eastAsia"/>
          <w:bCs/>
          <w:sz w:val="26"/>
          <w:szCs w:val="26"/>
        </w:rPr>
        <w:t>）。</w:t>
      </w:r>
    </w:p>
    <w:p w:rsidR="001A06BE" w:rsidRPr="008813CF" w:rsidRDefault="001A06BE" w:rsidP="001A06BE">
      <w:pPr>
        <w:pStyle w:val="a7"/>
        <w:widowControl w:val="0"/>
        <w:numPr>
          <w:ilvl w:val="0"/>
          <w:numId w:val="15"/>
        </w:numPr>
        <w:snapToGrid w:val="0"/>
        <w:ind w:firstLineChars="0"/>
        <w:jc w:val="both"/>
        <w:rPr>
          <w:rFonts w:ascii="標楷體" w:hAnsi="標楷體"/>
          <w:bCs/>
          <w:sz w:val="26"/>
          <w:szCs w:val="26"/>
        </w:rPr>
      </w:pPr>
      <w:r w:rsidRPr="008813CF">
        <w:rPr>
          <w:rFonts w:ascii="標楷體" w:hAnsi="標楷體" w:hint="eastAsia"/>
          <w:bCs/>
          <w:sz w:val="26"/>
          <w:szCs w:val="26"/>
        </w:rPr>
        <w:t>物品遺失請至學</w:t>
      </w:r>
      <w:proofErr w:type="gramStart"/>
      <w:r w:rsidRPr="008813CF">
        <w:rPr>
          <w:rFonts w:ascii="標楷體" w:hAnsi="標楷體" w:hint="eastAsia"/>
          <w:bCs/>
          <w:sz w:val="26"/>
          <w:szCs w:val="26"/>
        </w:rPr>
        <w:t>務</w:t>
      </w:r>
      <w:proofErr w:type="gramEnd"/>
      <w:r w:rsidRPr="008813CF">
        <w:rPr>
          <w:rFonts w:ascii="標楷體" w:hAnsi="標楷體" w:hint="eastAsia"/>
          <w:bCs/>
          <w:sz w:val="26"/>
          <w:szCs w:val="26"/>
        </w:rPr>
        <w:t>處招領處尋找。</w:t>
      </w:r>
    </w:p>
    <w:p w:rsidR="001A06BE" w:rsidRPr="008813CF" w:rsidRDefault="001A06BE" w:rsidP="001A06BE">
      <w:pPr>
        <w:pStyle w:val="a7"/>
        <w:widowControl w:val="0"/>
        <w:numPr>
          <w:ilvl w:val="0"/>
          <w:numId w:val="5"/>
        </w:numPr>
        <w:snapToGrid w:val="0"/>
        <w:ind w:firstLineChars="0"/>
        <w:jc w:val="both"/>
        <w:rPr>
          <w:rFonts w:ascii="標楷體" w:hAnsi="標楷體"/>
          <w:bCs/>
          <w:sz w:val="26"/>
          <w:szCs w:val="26"/>
        </w:rPr>
      </w:pPr>
      <w:r w:rsidRPr="008813CF">
        <w:rPr>
          <w:rFonts w:ascii="標楷體" w:hAnsi="標楷體" w:hint="eastAsia"/>
          <w:b/>
          <w:bCs/>
          <w:sz w:val="26"/>
          <w:szCs w:val="26"/>
        </w:rPr>
        <w:t>門禁管理</w:t>
      </w:r>
      <w:r w:rsidRPr="008813CF">
        <w:rPr>
          <w:rFonts w:ascii="標楷體" w:hAnsi="標楷體"/>
          <w:b/>
          <w:bCs/>
          <w:sz w:val="26"/>
          <w:szCs w:val="26"/>
        </w:rPr>
        <w:t>:</w:t>
      </w:r>
      <w:r w:rsidRPr="008813CF">
        <w:rPr>
          <w:rFonts w:ascii="標楷體" w:hAnsi="標楷體" w:hint="eastAsia"/>
          <w:bCs/>
          <w:sz w:val="26"/>
          <w:szCs w:val="26"/>
        </w:rPr>
        <w:t>為維護孩子在校安全、維護學生受教權利並確保學生學習成效。本校將加強門禁管理，請家長配合以下事項</w:t>
      </w:r>
      <w:r w:rsidRPr="008813CF">
        <w:rPr>
          <w:rFonts w:ascii="標楷體" w:hAnsi="標楷體"/>
          <w:bCs/>
          <w:sz w:val="26"/>
          <w:szCs w:val="26"/>
        </w:rPr>
        <w:t>:</w:t>
      </w:r>
    </w:p>
    <w:p w:rsidR="001A06BE" w:rsidRPr="008813CF" w:rsidRDefault="001A06BE" w:rsidP="001A06BE">
      <w:pPr>
        <w:pStyle w:val="a7"/>
        <w:widowControl w:val="0"/>
        <w:numPr>
          <w:ilvl w:val="0"/>
          <w:numId w:val="8"/>
        </w:numPr>
        <w:snapToGrid w:val="0"/>
        <w:ind w:firstLineChars="0"/>
        <w:jc w:val="both"/>
        <w:rPr>
          <w:rFonts w:ascii="標楷體" w:hAnsi="標楷體"/>
          <w:bCs/>
          <w:sz w:val="26"/>
          <w:szCs w:val="26"/>
        </w:rPr>
      </w:pPr>
      <w:r w:rsidRPr="008813CF">
        <w:rPr>
          <w:rFonts w:ascii="標楷體" w:hAnsi="標楷體" w:hint="eastAsia"/>
          <w:bCs/>
          <w:sz w:val="26"/>
          <w:szCs w:val="26"/>
        </w:rPr>
        <w:t>在上課期間請家長儘量不要進入校園‚請欲與導師溝通或連繫的家長，事先以家聯本或老師空堂時打電話約定會面時間。</w:t>
      </w:r>
    </w:p>
    <w:p w:rsidR="001A06BE" w:rsidRPr="008813CF" w:rsidRDefault="001A06BE" w:rsidP="001A06BE">
      <w:pPr>
        <w:pStyle w:val="a7"/>
        <w:widowControl w:val="0"/>
        <w:numPr>
          <w:ilvl w:val="0"/>
          <w:numId w:val="8"/>
        </w:numPr>
        <w:snapToGrid w:val="0"/>
        <w:ind w:firstLineChars="0"/>
        <w:jc w:val="both"/>
        <w:rPr>
          <w:rFonts w:ascii="標楷體" w:hAnsi="標楷體"/>
          <w:bCs/>
          <w:sz w:val="26"/>
          <w:szCs w:val="26"/>
        </w:rPr>
      </w:pPr>
      <w:r w:rsidRPr="008813CF">
        <w:rPr>
          <w:rFonts w:ascii="標楷體" w:hAnsi="標楷體" w:hint="eastAsia"/>
          <w:bCs/>
          <w:sz w:val="26"/>
          <w:szCs w:val="26"/>
        </w:rPr>
        <w:t>因事進入校園請您協助換發證件但不進入教室‚請在一樓警衛室等候。</w:t>
      </w:r>
    </w:p>
    <w:p w:rsidR="001A06BE" w:rsidRPr="008813CF" w:rsidRDefault="001A06BE" w:rsidP="001A06BE">
      <w:pPr>
        <w:pStyle w:val="a7"/>
        <w:widowControl w:val="0"/>
        <w:numPr>
          <w:ilvl w:val="0"/>
          <w:numId w:val="8"/>
        </w:numPr>
        <w:snapToGrid w:val="0"/>
        <w:ind w:firstLineChars="0"/>
        <w:jc w:val="both"/>
        <w:rPr>
          <w:rFonts w:ascii="標楷體" w:hAnsi="標楷體"/>
          <w:bCs/>
          <w:sz w:val="26"/>
          <w:szCs w:val="26"/>
        </w:rPr>
      </w:pPr>
      <w:r w:rsidRPr="008813CF">
        <w:rPr>
          <w:rFonts w:ascii="標楷體" w:hAnsi="標楷體" w:hint="eastAsia"/>
          <w:bCs/>
          <w:sz w:val="26"/>
          <w:szCs w:val="26"/>
        </w:rPr>
        <w:t>家長送物品給小朋友，請放置警衛室，由校方通知小朋友拿取。</w:t>
      </w:r>
    </w:p>
    <w:p w:rsidR="001A06BE" w:rsidRPr="008813CF" w:rsidRDefault="003B1A5F" w:rsidP="001A06BE">
      <w:pPr>
        <w:pStyle w:val="a7"/>
        <w:widowControl w:val="0"/>
        <w:numPr>
          <w:ilvl w:val="0"/>
          <w:numId w:val="8"/>
        </w:numPr>
        <w:snapToGrid w:val="0"/>
        <w:ind w:firstLineChars="0"/>
        <w:jc w:val="both"/>
        <w:rPr>
          <w:rFonts w:ascii="標楷體" w:hAnsi="標楷體"/>
          <w:bCs/>
          <w:sz w:val="26"/>
          <w:szCs w:val="26"/>
        </w:rPr>
      </w:pPr>
      <w:r w:rsidRPr="008813CF">
        <w:rPr>
          <w:rFonts w:ascii="標楷體" w:hAnsi="標楷體" w:hint="eastAsia"/>
          <w:bCs/>
          <w:sz w:val="26"/>
          <w:szCs w:val="26"/>
        </w:rPr>
        <w:t>上學進入校門後，不可以再出校門買早餐，請家長替小朋友準備好早餐。</w:t>
      </w:r>
    </w:p>
    <w:p w:rsidR="001A06BE" w:rsidRPr="008813CF" w:rsidRDefault="003B1A5F" w:rsidP="001A06BE">
      <w:pPr>
        <w:pStyle w:val="a7"/>
        <w:widowControl w:val="0"/>
        <w:numPr>
          <w:ilvl w:val="0"/>
          <w:numId w:val="8"/>
        </w:numPr>
        <w:snapToGrid w:val="0"/>
        <w:ind w:firstLineChars="0"/>
        <w:jc w:val="both"/>
        <w:rPr>
          <w:rFonts w:ascii="標楷體" w:hAnsi="標楷體"/>
          <w:bCs/>
          <w:sz w:val="26"/>
          <w:szCs w:val="26"/>
        </w:rPr>
      </w:pPr>
      <w:r w:rsidRPr="008813CF">
        <w:rPr>
          <w:rFonts w:ascii="標楷體" w:hAnsi="標楷體" w:hint="eastAsia"/>
          <w:bCs/>
          <w:sz w:val="26"/>
          <w:szCs w:val="26"/>
        </w:rPr>
        <w:t>上課時間若需提早接回，必須開立外出通知單交警衛先生後才可接回。</w:t>
      </w:r>
    </w:p>
    <w:p w:rsidR="00104CA5" w:rsidRDefault="00104CA5" w:rsidP="00104CA5">
      <w:pPr>
        <w:adjustRightInd w:val="0"/>
        <w:snapToGrid w:val="0"/>
        <w:spacing w:beforeLines="50" w:before="180" w:line="440" w:lineRule="exact"/>
        <w:ind w:left="561"/>
        <w:jc w:val="both"/>
        <w:rPr>
          <w:rFonts w:ascii="標楷體" w:eastAsia="標楷體" w:hAnsi="標楷體"/>
          <w:b/>
          <w:sz w:val="28"/>
          <w:szCs w:val="28"/>
        </w:rPr>
      </w:pPr>
    </w:p>
    <w:p w:rsidR="00AC7425" w:rsidRDefault="00AC7425" w:rsidP="00AC7425">
      <w:pPr>
        <w:numPr>
          <w:ilvl w:val="0"/>
          <w:numId w:val="1"/>
        </w:numPr>
        <w:adjustRightInd w:val="0"/>
        <w:snapToGrid w:val="0"/>
        <w:spacing w:beforeLines="50" w:before="180" w:line="440" w:lineRule="exact"/>
        <w:ind w:left="561" w:hanging="561"/>
        <w:jc w:val="both"/>
        <w:rPr>
          <w:rFonts w:ascii="標楷體" w:eastAsia="標楷體" w:hAnsi="標楷體"/>
          <w:b/>
          <w:sz w:val="28"/>
          <w:szCs w:val="28"/>
        </w:rPr>
      </w:pPr>
      <w:r w:rsidRPr="008813CF">
        <w:rPr>
          <w:rFonts w:ascii="標楷體" w:eastAsia="標楷體" w:hAnsi="標楷體" w:hint="eastAsia"/>
          <w:b/>
          <w:sz w:val="28"/>
          <w:szCs w:val="28"/>
        </w:rPr>
        <w:t>『總務處』聯絡事項:</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b/>
          <w:szCs w:val="24"/>
        </w:rPr>
      </w:pPr>
      <w:r w:rsidRPr="00104CA5">
        <w:rPr>
          <w:rFonts w:ascii="標楷體" w:eastAsia="標楷體" w:hAnsi="標楷體" w:hint="eastAsia"/>
          <w:b/>
          <w:szCs w:val="24"/>
        </w:rPr>
        <w:t>營養午餐：</w:t>
      </w:r>
      <w:r w:rsidRPr="00104CA5">
        <w:rPr>
          <w:rFonts w:ascii="標楷體" w:eastAsia="標楷體" w:hAnsi="標楷體" w:hint="eastAsia"/>
          <w:szCs w:val="24"/>
        </w:rPr>
        <w:t>本校</w:t>
      </w:r>
      <w:r w:rsidRPr="00104CA5">
        <w:rPr>
          <w:rFonts w:ascii="標楷體" w:eastAsia="標楷體" w:hAnsi="標楷體"/>
          <w:szCs w:val="24"/>
        </w:rPr>
        <w:t>廚房</w:t>
      </w:r>
      <w:r w:rsidRPr="00104CA5">
        <w:rPr>
          <w:rFonts w:ascii="標楷體" w:eastAsia="標楷體" w:hAnsi="標楷體" w:hint="eastAsia"/>
          <w:szCs w:val="24"/>
        </w:rPr>
        <w:t>於</w:t>
      </w:r>
      <w:r w:rsidRPr="00104CA5">
        <w:rPr>
          <w:rFonts w:ascii="標楷體" w:eastAsia="標楷體" w:hAnsi="標楷體"/>
          <w:szCs w:val="24"/>
        </w:rPr>
        <w:t>100</w:t>
      </w:r>
      <w:r w:rsidRPr="00104CA5">
        <w:rPr>
          <w:rFonts w:ascii="標楷體" w:eastAsia="標楷體" w:hAnsi="標楷體" w:hint="eastAsia"/>
          <w:szCs w:val="24"/>
        </w:rPr>
        <w:t>年</w:t>
      </w:r>
      <w:r w:rsidRPr="00104CA5">
        <w:rPr>
          <w:rFonts w:ascii="標楷體" w:eastAsia="標楷體" w:hAnsi="標楷體"/>
          <w:szCs w:val="24"/>
        </w:rPr>
        <w:t>6</w:t>
      </w:r>
      <w:r w:rsidRPr="00104CA5">
        <w:rPr>
          <w:rFonts w:ascii="標楷體" w:eastAsia="標楷體" w:hAnsi="標楷體" w:hint="eastAsia"/>
          <w:szCs w:val="24"/>
        </w:rPr>
        <w:t>月</w:t>
      </w:r>
      <w:r w:rsidRPr="00104CA5">
        <w:rPr>
          <w:rFonts w:ascii="標楷體" w:eastAsia="標楷體" w:hAnsi="標楷體"/>
          <w:szCs w:val="24"/>
        </w:rPr>
        <w:t>通過餐飲業食品安全管制系統(HACCP)衛生評鑑</w:t>
      </w:r>
      <w:r w:rsidRPr="00104CA5">
        <w:rPr>
          <w:rFonts w:ascii="標楷體" w:eastAsia="標楷體" w:hAnsi="標楷體" w:hint="eastAsia"/>
          <w:szCs w:val="24"/>
        </w:rPr>
        <w:t>，每月月初在學校網站首頁公告經過午餐委員會審核通過之午餐菜單，網址如右：</w:t>
      </w:r>
      <w:hyperlink r:id="rId13" w:history="1">
        <w:r w:rsidRPr="00104CA5">
          <w:rPr>
            <w:rFonts w:ascii="標楷體" w:eastAsia="標楷體" w:hAnsi="標楷體"/>
            <w:szCs w:val="24"/>
          </w:rPr>
          <w:t>http://tw.myblog.yahoo.com/kjeslunch/archive?l=f&amp;id=10</w:t>
        </w:r>
      </w:hyperlink>
      <w:r w:rsidRPr="00104CA5">
        <w:rPr>
          <w:rFonts w:ascii="標楷體" w:eastAsia="標楷體" w:hAnsi="標楷體" w:hint="eastAsia"/>
          <w:szCs w:val="24"/>
        </w:rPr>
        <w:t>。請貴家長為孩子準備餐具，早上上學時帶來，放學時攜回清洗，以確保貴子弟身體健康。另外，本校配合環保政策，禁止學生攜帶免洗餐具，謝謝您的配合。</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b/>
          <w:szCs w:val="24"/>
        </w:rPr>
      </w:pPr>
      <w:r w:rsidRPr="00104CA5">
        <w:rPr>
          <w:rFonts w:ascii="標楷體" w:eastAsia="標楷體" w:hAnsi="標楷體" w:hint="eastAsia"/>
          <w:b/>
          <w:szCs w:val="24"/>
        </w:rPr>
        <w:t>飲水設備：</w:t>
      </w:r>
      <w:r w:rsidRPr="00104CA5">
        <w:rPr>
          <w:rFonts w:ascii="標楷體" w:eastAsia="標楷體" w:hAnsi="標楷體" w:hint="eastAsia"/>
          <w:szCs w:val="24"/>
        </w:rPr>
        <w:t>本校各樓層均設有檢驗合格的飲水設備，且定期實施水質檢驗及更換濾心，水質絕對合乎飲用水標準，請家長為孩子準備盛裝飲用水的水壺。</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104CA5">
        <w:rPr>
          <w:rFonts w:ascii="標楷體" w:eastAsia="標楷體" w:hAnsi="標楷體" w:hint="eastAsia"/>
          <w:b/>
          <w:szCs w:val="24"/>
        </w:rPr>
        <w:t>專用置物櫃：</w:t>
      </w:r>
      <w:r w:rsidRPr="00104CA5">
        <w:rPr>
          <w:rFonts w:ascii="標楷體" w:eastAsia="標楷體" w:hAnsi="標楷體" w:hint="eastAsia"/>
          <w:szCs w:val="24"/>
        </w:rPr>
        <w:t>各班教室內均設有學生置物櫃，孩子常用的學用品可收納於櫃內。請不要讓孩子背過重的書包上下學，以免影響骨骼成長及發育。</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104CA5">
        <w:rPr>
          <w:rFonts w:ascii="標楷體" w:eastAsia="標楷體" w:hAnsi="標楷體" w:hint="eastAsia"/>
          <w:b/>
          <w:szCs w:val="24"/>
        </w:rPr>
        <w:t>愛惜課桌椅：</w:t>
      </w:r>
      <w:r w:rsidRPr="00104CA5">
        <w:rPr>
          <w:rFonts w:ascii="標楷體" w:eastAsia="標楷體" w:hAnsi="標楷體" w:hint="eastAsia"/>
          <w:szCs w:val="24"/>
        </w:rPr>
        <w:t>為保持教室書桌桌面的整潔及平整，每</w:t>
      </w:r>
      <w:proofErr w:type="gramStart"/>
      <w:r w:rsidRPr="00104CA5">
        <w:rPr>
          <w:rFonts w:ascii="標楷體" w:eastAsia="標楷體" w:hAnsi="標楷體" w:hint="eastAsia"/>
          <w:szCs w:val="24"/>
        </w:rPr>
        <w:t>個</w:t>
      </w:r>
      <w:proofErr w:type="gramEnd"/>
      <w:r w:rsidRPr="00104CA5">
        <w:rPr>
          <w:rFonts w:ascii="標楷體" w:eastAsia="標楷體" w:hAnsi="標楷體" w:hint="eastAsia"/>
          <w:szCs w:val="24"/>
        </w:rPr>
        <w:t>孩子都必須使用桌墊</w:t>
      </w:r>
      <w:proofErr w:type="gramStart"/>
      <w:r w:rsidRPr="00104CA5">
        <w:rPr>
          <w:rFonts w:ascii="標楷體" w:eastAsia="標楷體" w:hAnsi="標楷體" w:hint="eastAsia"/>
          <w:szCs w:val="24"/>
        </w:rPr>
        <w:t>（</w:t>
      </w:r>
      <w:proofErr w:type="gramEnd"/>
      <w:r w:rsidRPr="00104CA5">
        <w:rPr>
          <w:rFonts w:ascii="標楷體" w:eastAsia="標楷體" w:hAnsi="標楷體" w:hint="eastAsia"/>
          <w:szCs w:val="24"/>
        </w:rPr>
        <w:t>學校會發給每位新生一張桌墊，本校合作社亦有代售。）</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104CA5">
        <w:rPr>
          <w:rFonts w:ascii="標楷體" w:eastAsia="標楷體" w:hAnsi="標楷體" w:hint="eastAsia"/>
          <w:b/>
          <w:szCs w:val="24"/>
        </w:rPr>
        <w:t>代辦費用繳納：</w:t>
      </w:r>
      <w:r w:rsidRPr="00104CA5">
        <w:rPr>
          <w:rFonts w:ascii="標楷體" w:eastAsia="標楷體" w:hAnsi="標楷體" w:hint="eastAsia"/>
          <w:szCs w:val="24"/>
        </w:rPr>
        <w:t>每月各項代辦費用（舉凡交通車費、午餐費、牛奶費、課輔費、琴點費等），家長可持繳費單到各大超商繳費，或是上網使用信用卡繳費或親臨臺灣銀行櫃檯繳費。</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104CA5">
        <w:rPr>
          <w:rFonts w:ascii="標楷體" w:eastAsia="標楷體" w:hAnsi="標楷體" w:hint="eastAsia"/>
          <w:b/>
          <w:szCs w:val="24"/>
        </w:rPr>
        <w:t>合作社：</w:t>
      </w:r>
      <w:r w:rsidRPr="00104CA5">
        <w:rPr>
          <w:rFonts w:ascii="標楷體" w:eastAsia="標楷體" w:hAnsi="標楷體" w:hint="eastAsia"/>
          <w:szCs w:val="24"/>
        </w:rPr>
        <w:t>代售學生制服、簿本、書包等，每日固定開放時間：上午08：00~10：30下午15:00~16:30</w:t>
      </w:r>
    </w:p>
    <w:p w:rsidR="00104CA5" w:rsidRPr="00104CA5" w:rsidRDefault="00104CA5" w:rsidP="00104CA5">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104CA5">
        <w:rPr>
          <w:rFonts w:ascii="標楷體" w:eastAsia="標楷體" w:hAnsi="標楷體" w:hint="eastAsia"/>
          <w:b/>
          <w:szCs w:val="24"/>
        </w:rPr>
        <w:t>學生交通車：</w:t>
      </w:r>
      <w:r w:rsidRPr="00104CA5">
        <w:rPr>
          <w:rFonts w:ascii="標楷體" w:eastAsia="標楷體" w:hAnsi="標楷體" w:hint="eastAsia"/>
          <w:szCs w:val="24"/>
        </w:rPr>
        <w:t>本校</w:t>
      </w:r>
      <w:proofErr w:type="gramStart"/>
      <w:r w:rsidRPr="00104CA5">
        <w:rPr>
          <w:rFonts w:ascii="標楷體" w:eastAsia="標楷體" w:hAnsi="標楷體" w:hint="eastAsia"/>
          <w:szCs w:val="24"/>
        </w:rPr>
        <w:t>闢</w:t>
      </w:r>
      <w:proofErr w:type="gramEnd"/>
      <w:r w:rsidRPr="00104CA5">
        <w:rPr>
          <w:rFonts w:ascii="標楷體" w:eastAsia="標楷體" w:hAnsi="標楷體" w:hint="eastAsia"/>
          <w:szCs w:val="24"/>
        </w:rPr>
        <w:t>有16條交通車路線（低年級放學</w:t>
      </w:r>
      <w:proofErr w:type="gramStart"/>
      <w:r w:rsidRPr="00104CA5">
        <w:rPr>
          <w:rFonts w:ascii="標楷體" w:eastAsia="標楷體" w:hAnsi="標楷體" w:hint="eastAsia"/>
          <w:szCs w:val="24"/>
        </w:rPr>
        <w:t>併</w:t>
      </w:r>
      <w:proofErr w:type="gramEnd"/>
      <w:r w:rsidRPr="00104CA5">
        <w:rPr>
          <w:rFonts w:ascii="標楷體" w:eastAsia="標楷體" w:hAnsi="標楷體" w:hint="eastAsia"/>
          <w:szCs w:val="24"/>
        </w:rPr>
        <w:t>成1條路線），方便學生上下車搭乘，請家長務必於指定的時間、地點，準時接送孩子上下車，以確保安全。放學時若家</w:t>
      </w:r>
      <w:proofErr w:type="gramStart"/>
      <w:r w:rsidRPr="00104CA5">
        <w:rPr>
          <w:rFonts w:ascii="標楷體" w:eastAsia="標楷體" w:hAnsi="標楷體" w:hint="eastAsia"/>
          <w:szCs w:val="24"/>
        </w:rPr>
        <w:t>長太</w:t>
      </w:r>
      <w:proofErr w:type="gramEnd"/>
      <w:r w:rsidRPr="00104CA5">
        <w:rPr>
          <w:rFonts w:ascii="標楷體" w:eastAsia="標楷體" w:hAnsi="標楷體" w:hint="eastAsia"/>
          <w:szCs w:val="24"/>
        </w:rPr>
        <w:t>晚到站接孩子，司機將原車把孩子載回學校，屆時再通知家長接回。</w:t>
      </w:r>
      <w:proofErr w:type="gramStart"/>
      <w:r w:rsidRPr="00104CA5">
        <w:rPr>
          <w:rFonts w:ascii="標楷體" w:eastAsia="標楷體" w:hAnsi="標楷體" w:hint="eastAsia"/>
          <w:szCs w:val="24"/>
        </w:rPr>
        <w:t>（</w:t>
      </w:r>
      <w:proofErr w:type="gramEnd"/>
      <w:r w:rsidRPr="00104CA5">
        <w:rPr>
          <w:rFonts w:ascii="標楷體" w:eastAsia="標楷體" w:hAnsi="標楷體" w:hint="eastAsia"/>
          <w:szCs w:val="24"/>
        </w:rPr>
        <w:t>有關登記搭乘交通車事宜，請和總務處李小姐聯絡。電話：23032874*8</w:t>
      </w:r>
      <w:r w:rsidRPr="00104CA5">
        <w:rPr>
          <w:rFonts w:ascii="標楷體" w:eastAsia="標楷體" w:hAnsi="標楷體"/>
          <w:szCs w:val="24"/>
        </w:rPr>
        <w:t>33</w:t>
      </w:r>
      <w:proofErr w:type="gramStart"/>
      <w:r w:rsidRPr="00104CA5">
        <w:rPr>
          <w:rFonts w:ascii="標楷體" w:eastAsia="標楷體" w:hAnsi="標楷體" w:hint="eastAsia"/>
          <w:szCs w:val="24"/>
        </w:rPr>
        <w:t>）</w:t>
      </w:r>
      <w:proofErr w:type="gramEnd"/>
      <w:r w:rsidRPr="00104CA5">
        <w:rPr>
          <w:rFonts w:ascii="標楷體" w:eastAsia="標楷體" w:hAnsi="標楷體" w:hint="eastAsia"/>
          <w:szCs w:val="24"/>
        </w:rPr>
        <w:t>。</w:t>
      </w:r>
    </w:p>
    <w:p w:rsidR="00104CA5" w:rsidRDefault="00104CA5" w:rsidP="00104CA5">
      <w:pPr>
        <w:adjustRightInd w:val="0"/>
        <w:snapToGrid w:val="0"/>
        <w:spacing w:beforeLines="50" w:before="180" w:line="440" w:lineRule="exact"/>
        <w:ind w:left="561"/>
        <w:jc w:val="both"/>
        <w:rPr>
          <w:rFonts w:ascii="標楷體" w:eastAsia="標楷體" w:hAnsi="標楷體"/>
          <w:b/>
          <w:sz w:val="28"/>
          <w:szCs w:val="28"/>
        </w:rPr>
      </w:pPr>
    </w:p>
    <w:p w:rsidR="00BB5E80" w:rsidRPr="008813CF" w:rsidRDefault="00BB5E80" w:rsidP="00AC7425">
      <w:pPr>
        <w:numPr>
          <w:ilvl w:val="0"/>
          <w:numId w:val="1"/>
        </w:numPr>
        <w:adjustRightInd w:val="0"/>
        <w:snapToGrid w:val="0"/>
        <w:spacing w:beforeLines="50" w:before="180" w:line="440" w:lineRule="exact"/>
        <w:ind w:left="561" w:hanging="561"/>
        <w:jc w:val="both"/>
        <w:rPr>
          <w:rFonts w:ascii="標楷體" w:eastAsia="標楷體" w:hAnsi="標楷體"/>
          <w:b/>
          <w:sz w:val="28"/>
          <w:szCs w:val="28"/>
        </w:rPr>
      </w:pPr>
      <w:r w:rsidRPr="008813CF">
        <w:rPr>
          <w:rFonts w:ascii="標楷體" w:eastAsia="標楷體" w:hAnsi="標楷體" w:hint="eastAsia"/>
          <w:b/>
          <w:sz w:val="28"/>
          <w:szCs w:val="28"/>
        </w:rPr>
        <w:lastRenderedPageBreak/>
        <w:t>輔導室聯絡事項</w:t>
      </w:r>
    </w:p>
    <w:p w:rsidR="00BB5E80" w:rsidRPr="008813CF" w:rsidRDefault="00BB5E80" w:rsidP="00BB5E80">
      <w:pPr>
        <w:widowControl w:val="0"/>
        <w:numPr>
          <w:ilvl w:val="1"/>
          <w:numId w:val="1"/>
        </w:numPr>
        <w:tabs>
          <w:tab w:val="clear" w:pos="764"/>
          <w:tab w:val="num" w:pos="540"/>
          <w:tab w:val="num" w:pos="960"/>
        </w:tabs>
        <w:spacing w:after="50" w:line="380" w:lineRule="exact"/>
        <w:ind w:left="539" w:hanging="539"/>
        <w:jc w:val="both"/>
        <w:rPr>
          <w:rFonts w:ascii="標楷體" w:eastAsia="標楷體" w:hAnsi="標楷體"/>
          <w:szCs w:val="24"/>
        </w:rPr>
      </w:pPr>
      <w:r w:rsidRPr="008813CF">
        <w:rPr>
          <w:rFonts w:ascii="標楷體" w:eastAsia="標楷體" w:hAnsi="標楷體" w:hint="eastAsia"/>
          <w:b/>
          <w:szCs w:val="24"/>
        </w:rPr>
        <w:t>提供輔導資訊：</w:t>
      </w:r>
      <w:r w:rsidRPr="008813CF">
        <w:rPr>
          <w:rFonts w:ascii="標楷體" w:eastAsia="標楷體" w:hAnsi="標楷體" w:hint="eastAsia"/>
          <w:szCs w:val="24"/>
        </w:rPr>
        <w:t>輔導室是親師生交流的好園地，我們定期提供「五餅二魚」親職教育資訊、教師輔導資訊等，除了提升親師輔導知能之外，更適時提供親師生諮商、</w:t>
      </w:r>
      <w:proofErr w:type="gramStart"/>
      <w:r w:rsidRPr="008813CF">
        <w:rPr>
          <w:rFonts w:ascii="標楷體" w:eastAsia="標楷體" w:hAnsi="標楷體" w:hint="eastAsia"/>
          <w:szCs w:val="24"/>
        </w:rPr>
        <w:t>抒壓的</w:t>
      </w:r>
      <w:proofErr w:type="gramEnd"/>
      <w:r w:rsidRPr="008813CF">
        <w:rPr>
          <w:rFonts w:ascii="標楷體" w:eastAsia="標楷體" w:hAnsi="標楷體" w:hint="eastAsia"/>
          <w:szCs w:val="24"/>
        </w:rPr>
        <w:t>空間與管道。</w:t>
      </w:r>
    </w:p>
    <w:p w:rsidR="00BB5E80" w:rsidRPr="008813CF" w:rsidRDefault="00BB5E80" w:rsidP="00BB5E80">
      <w:pPr>
        <w:widowControl w:val="0"/>
        <w:numPr>
          <w:ilvl w:val="1"/>
          <w:numId w:val="1"/>
        </w:numPr>
        <w:tabs>
          <w:tab w:val="clear" w:pos="764"/>
          <w:tab w:val="num" w:pos="540"/>
          <w:tab w:val="num" w:pos="960"/>
        </w:tabs>
        <w:spacing w:beforeLines="50" w:before="180" w:after="50" w:line="380" w:lineRule="exact"/>
        <w:ind w:left="539" w:hanging="539"/>
        <w:jc w:val="both"/>
        <w:rPr>
          <w:rFonts w:ascii="標楷體" w:eastAsia="標楷體" w:hAnsi="標楷體"/>
          <w:szCs w:val="24"/>
        </w:rPr>
      </w:pPr>
      <w:r w:rsidRPr="008813CF">
        <w:rPr>
          <w:rFonts w:ascii="標楷體" w:eastAsia="標楷體" w:hAnsi="標楷體" w:hint="eastAsia"/>
          <w:b/>
          <w:szCs w:val="24"/>
        </w:rPr>
        <w:t>舉辦親職講座：</w:t>
      </w:r>
      <w:r w:rsidRPr="008813CF">
        <w:rPr>
          <w:rFonts w:ascii="標楷體" w:eastAsia="標楷體" w:hAnsi="標楷體" w:hint="eastAsia"/>
          <w:bCs/>
          <w:szCs w:val="24"/>
        </w:rPr>
        <w:t>本學期擬邀請學有專長家長成立親職講座工作坊，讓有志一同的家長，共同學習、成長，歡迎踴躍報名參加。</w:t>
      </w:r>
    </w:p>
    <w:p w:rsidR="00BB5E80" w:rsidRPr="008813CF" w:rsidRDefault="00BB5E80" w:rsidP="00BB5E80">
      <w:pPr>
        <w:widowControl w:val="0"/>
        <w:numPr>
          <w:ilvl w:val="1"/>
          <w:numId w:val="1"/>
        </w:numPr>
        <w:tabs>
          <w:tab w:val="clear" w:pos="764"/>
          <w:tab w:val="num" w:pos="540"/>
          <w:tab w:val="num" w:pos="960"/>
        </w:tabs>
        <w:spacing w:beforeLines="50" w:before="180" w:after="50" w:line="380" w:lineRule="exact"/>
        <w:ind w:left="539" w:hanging="539"/>
        <w:jc w:val="both"/>
        <w:rPr>
          <w:rFonts w:ascii="標楷體" w:eastAsia="標楷體" w:hAnsi="標楷體"/>
          <w:szCs w:val="24"/>
        </w:rPr>
      </w:pPr>
      <w:r w:rsidRPr="008813CF">
        <w:rPr>
          <w:rFonts w:ascii="標楷體" w:eastAsia="標楷體" w:hAnsi="標楷體" w:hint="eastAsia"/>
          <w:b/>
          <w:szCs w:val="24"/>
        </w:rPr>
        <w:t>推動愛心認輔：</w:t>
      </w:r>
      <w:r w:rsidRPr="008813CF">
        <w:rPr>
          <w:rFonts w:ascii="標楷體" w:eastAsia="標楷體" w:hAnsi="標楷體" w:hint="eastAsia"/>
          <w:szCs w:val="24"/>
        </w:rPr>
        <w:t>為了幫助新生適應學校生活、順利學習小</w:t>
      </w:r>
      <w:proofErr w:type="gramStart"/>
      <w:r w:rsidRPr="008813CF">
        <w:rPr>
          <w:rFonts w:ascii="標楷體" w:eastAsia="標楷體" w:hAnsi="標楷體" w:hint="eastAsia"/>
          <w:szCs w:val="24"/>
        </w:rPr>
        <w:t>一</w:t>
      </w:r>
      <w:proofErr w:type="gramEnd"/>
      <w:r w:rsidRPr="008813CF">
        <w:rPr>
          <w:rFonts w:ascii="標楷體" w:eastAsia="標楷體" w:hAnsi="標楷體" w:hint="eastAsia"/>
          <w:szCs w:val="24"/>
        </w:rPr>
        <w:t>課程，輔導室會安排高年級的大哥哥、大姐姐</w:t>
      </w:r>
      <w:proofErr w:type="gramStart"/>
      <w:r w:rsidRPr="008813CF">
        <w:rPr>
          <w:rFonts w:ascii="標楷體" w:eastAsia="標楷體" w:hAnsi="標楷體" w:hint="eastAsia"/>
          <w:szCs w:val="24"/>
        </w:rPr>
        <w:t>認輔學弟妹</w:t>
      </w:r>
      <w:proofErr w:type="gramEnd"/>
      <w:r w:rsidRPr="008813CF">
        <w:rPr>
          <w:rFonts w:ascii="標楷體" w:eastAsia="標楷體" w:hAnsi="標楷體" w:hint="eastAsia"/>
          <w:szCs w:val="24"/>
        </w:rPr>
        <w:t>，並加強</w:t>
      </w:r>
      <w:proofErr w:type="gramStart"/>
      <w:r w:rsidRPr="008813CF">
        <w:rPr>
          <w:rFonts w:ascii="標楷體" w:eastAsia="標楷體" w:hAnsi="標楷體" w:hint="eastAsia"/>
          <w:szCs w:val="24"/>
        </w:rPr>
        <w:t>注音符號拼讀練習</w:t>
      </w:r>
      <w:proofErr w:type="gramEnd"/>
      <w:r w:rsidRPr="008813CF">
        <w:rPr>
          <w:rFonts w:ascii="標楷體" w:eastAsia="標楷體" w:hAnsi="標楷體" w:hint="eastAsia"/>
          <w:szCs w:val="24"/>
        </w:rPr>
        <w:t>，讓新生能夠在無壓力的情境下，調整學習的步調。</w:t>
      </w:r>
    </w:p>
    <w:p w:rsidR="00BB5E80" w:rsidRPr="008813CF" w:rsidRDefault="00BB5E80" w:rsidP="00BB5E80">
      <w:pPr>
        <w:widowControl w:val="0"/>
        <w:numPr>
          <w:ilvl w:val="1"/>
          <w:numId w:val="1"/>
        </w:numPr>
        <w:tabs>
          <w:tab w:val="clear" w:pos="764"/>
          <w:tab w:val="num" w:pos="540"/>
          <w:tab w:val="num" w:pos="960"/>
        </w:tabs>
        <w:spacing w:beforeLines="50" w:before="180" w:after="50" w:line="380" w:lineRule="exact"/>
        <w:ind w:left="539" w:hanging="539"/>
        <w:jc w:val="both"/>
        <w:rPr>
          <w:rFonts w:ascii="標楷體" w:eastAsia="標楷體" w:hAnsi="標楷體"/>
          <w:szCs w:val="24"/>
        </w:rPr>
      </w:pPr>
      <w:proofErr w:type="gramStart"/>
      <w:r w:rsidRPr="008813CF">
        <w:rPr>
          <w:rFonts w:ascii="標楷體" w:eastAsia="標楷體" w:hAnsi="標楷體" w:hint="eastAsia"/>
          <w:b/>
          <w:szCs w:val="24"/>
        </w:rPr>
        <w:t>實施心評測驗</w:t>
      </w:r>
      <w:proofErr w:type="gramEnd"/>
      <w:r w:rsidRPr="008813CF">
        <w:rPr>
          <w:rFonts w:ascii="標楷體" w:eastAsia="標楷體" w:hAnsi="標楷體" w:hint="eastAsia"/>
          <w:b/>
          <w:szCs w:val="24"/>
        </w:rPr>
        <w:t>：</w:t>
      </w:r>
      <w:r w:rsidRPr="008813CF">
        <w:rPr>
          <w:rFonts w:ascii="標楷體" w:eastAsia="標楷體" w:hAnsi="標楷體" w:hint="eastAsia"/>
          <w:szCs w:val="24"/>
        </w:rPr>
        <w:t>依各年級需求辦理推理測驗、社交量表、生活適應量表、學業性向測驗、及兒童自我態度問卷等，客觀的評估學生的學習能力、人格重要發展因素及生活適應情形，協助教師了解學生的學習狀況、人際關係及內心世界，方能及時予以輔導、幫助孩子適應團體生活。</w:t>
      </w:r>
    </w:p>
    <w:p w:rsidR="00BB5E80" w:rsidRPr="008813CF" w:rsidRDefault="00BB5E80" w:rsidP="00BB5E80">
      <w:pPr>
        <w:widowControl w:val="0"/>
        <w:numPr>
          <w:ilvl w:val="1"/>
          <w:numId w:val="1"/>
        </w:numPr>
        <w:tabs>
          <w:tab w:val="clear" w:pos="764"/>
          <w:tab w:val="num" w:pos="540"/>
          <w:tab w:val="num" w:pos="960"/>
        </w:tabs>
        <w:spacing w:beforeLines="50" w:before="180" w:after="50" w:line="380" w:lineRule="exact"/>
        <w:ind w:left="539" w:hanging="539"/>
        <w:jc w:val="both"/>
        <w:rPr>
          <w:rFonts w:ascii="標楷體" w:eastAsia="標楷體" w:hAnsi="標楷體"/>
          <w:szCs w:val="24"/>
        </w:rPr>
      </w:pPr>
      <w:r w:rsidRPr="008813CF">
        <w:rPr>
          <w:rFonts w:ascii="標楷體" w:eastAsia="標楷體" w:hAnsi="標楷體" w:hint="eastAsia"/>
          <w:b/>
          <w:szCs w:val="24"/>
        </w:rPr>
        <w:t>教導感恩惜福：</w:t>
      </w:r>
      <w:r w:rsidRPr="008813CF">
        <w:rPr>
          <w:rFonts w:ascii="標楷體" w:eastAsia="標楷體" w:hAnsi="標楷體" w:hint="eastAsia"/>
          <w:szCs w:val="24"/>
        </w:rPr>
        <w:t>本校為天主教學校，於特定節日舉行聖道禮儀及感恩祈福禮，藉以培養孩子敬天愛人、感恩回饋的精神，尊重生命、關懷他人的態度，並養成惜福愛物、樂善好施的好習慣。</w:t>
      </w:r>
    </w:p>
    <w:p w:rsidR="00BB5E80" w:rsidRPr="008813CF" w:rsidRDefault="00BB5E80" w:rsidP="00BB5E80">
      <w:pPr>
        <w:widowControl w:val="0"/>
        <w:numPr>
          <w:ilvl w:val="1"/>
          <w:numId w:val="1"/>
        </w:numPr>
        <w:tabs>
          <w:tab w:val="clear" w:pos="764"/>
          <w:tab w:val="num" w:pos="540"/>
          <w:tab w:val="num" w:pos="960"/>
        </w:tabs>
        <w:spacing w:beforeLines="50" w:before="180" w:after="50" w:line="380" w:lineRule="exact"/>
        <w:ind w:left="539" w:hanging="539"/>
        <w:jc w:val="both"/>
        <w:rPr>
          <w:rFonts w:ascii="標楷體" w:eastAsia="標楷體" w:hAnsi="標楷體"/>
          <w:bCs/>
          <w:szCs w:val="24"/>
        </w:rPr>
      </w:pPr>
      <w:r w:rsidRPr="008813CF">
        <w:rPr>
          <w:rFonts w:ascii="標楷體" w:eastAsia="標楷體" w:hAnsi="標楷體" w:hint="eastAsia"/>
          <w:b/>
          <w:szCs w:val="24"/>
        </w:rPr>
        <w:t>鼓勵參與座談：</w:t>
      </w:r>
      <w:r w:rsidRPr="008813CF">
        <w:rPr>
          <w:rFonts w:ascii="標楷體" w:eastAsia="標楷體" w:hAnsi="標楷體" w:hint="eastAsia"/>
          <w:bCs/>
          <w:szCs w:val="24"/>
        </w:rPr>
        <w:t>學校日訂於</w:t>
      </w:r>
      <w:r w:rsidRPr="008813CF">
        <w:rPr>
          <w:rFonts w:ascii="標楷體" w:eastAsia="標楷體" w:hAnsi="標楷體"/>
          <w:bCs/>
          <w:szCs w:val="24"/>
        </w:rPr>
        <w:t>9</w:t>
      </w:r>
      <w:r w:rsidRPr="008813CF">
        <w:rPr>
          <w:rFonts w:ascii="標楷體" w:eastAsia="標楷體" w:hAnsi="標楷體" w:hint="eastAsia"/>
          <w:bCs/>
          <w:szCs w:val="24"/>
        </w:rPr>
        <w:t>月</w:t>
      </w:r>
      <w:r w:rsidR="006322BB">
        <w:rPr>
          <w:rFonts w:ascii="標楷體" w:eastAsia="標楷體" w:hAnsi="標楷體" w:hint="eastAsia"/>
          <w:bCs/>
          <w:szCs w:val="24"/>
        </w:rPr>
        <w:t>5日（六</w:t>
      </w:r>
      <w:r w:rsidRPr="008813CF">
        <w:rPr>
          <w:rFonts w:ascii="標楷體" w:eastAsia="標楷體" w:hAnsi="標楷體" w:hint="eastAsia"/>
          <w:bCs/>
          <w:szCs w:val="24"/>
        </w:rPr>
        <w:t>）舉行，請家長踴躍出席，並積極</w:t>
      </w:r>
      <w:r w:rsidRPr="008813CF">
        <w:rPr>
          <w:rFonts w:ascii="標楷體" w:eastAsia="標楷體" w:hAnsi="標楷體" w:hint="eastAsia"/>
          <w:szCs w:val="24"/>
        </w:rPr>
        <w:t>加入學生家長委員會的行列。當天</w:t>
      </w:r>
      <w:r w:rsidRPr="008813CF">
        <w:rPr>
          <w:rFonts w:ascii="標楷體" w:eastAsia="標楷體" w:hAnsi="標楷體" w:hint="eastAsia"/>
          <w:bCs/>
          <w:szCs w:val="24"/>
        </w:rPr>
        <w:t>家長與教師「親師溝通」所提出的問題，經相關單位回應後將彙整張貼</w:t>
      </w:r>
      <w:proofErr w:type="gramStart"/>
      <w:r w:rsidRPr="008813CF">
        <w:rPr>
          <w:rFonts w:ascii="標楷體" w:eastAsia="標楷體" w:hAnsi="標楷體" w:hint="eastAsia"/>
          <w:bCs/>
          <w:szCs w:val="24"/>
        </w:rPr>
        <w:t>於校網</w:t>
      </w:r>
      <w:proofErr w:type="gramEnd"/>
      <w:r w:rsidRPr="008813CF">
        <w:rPr>
          <w:rFonts w:ascii="標楷體" w:eastAsia="標楷體" w:hAnsi="標楷體" w:hint="eastAsia"/>
          <w:bCs/>
          <w:szCs w:val="24"/>
        </w:rPr>
        <w:t>，以供家長點</w:t>
      </w:r>
      <w:proofErr w:type="gramStart"/>
      <w:r w:rsidRPr="008813CF">
        <w:rPr>
          <w:rFonts w:ascii="標楷體" w:eastAsia="標楷體" w:hAnsi="標楷體" w:hint="eastAsia"/>
          <w:bCs/>
          <w:szCs w:val="24"/>
        </w:rPr>
        <w:t>閱</w:t>
      </w:r>
      <w:proofErr w:type="gramEnd"/>
      <w:r w:rsidRPr="008813CF">
        <w:rPr>
          <w:rFonts w:ascii="標楷體" w:eastAsia="標楷體" w:hAnsi="標楷體" w:hint="eastAsia"/>
          <w:bCs/>
          <w:szCs w:val="24"/>
        </w:rPr>
        <w:t>。</w:t>
      </w:r>
    </w:p>
    <w:p w:rsidR="00BB5E80" w:rsidRPr="008813CF" w:rsidRDefault="00BB5E80" w:rsidP="00BB5E80">
      <w:pPr>
        <w:widowControl w:val="0"/>
        <w:numPr>
          <w:ilvl w:val="1"/>
          <w:numId w:val="1"/>
        </w:numPr>
        <w:tabs>
          <w:tab w:val="clear" w:pos="764"/>
          <w:tab w:val="num" w:pos="960"/>
        </w:tabs>
        <w:spacing w:beforeLines="50" w:before="180" w:after="50" w:line="380" w:lineRule="exact"/>
        <w:ind w:left="539" w:hanging="539"/>
        <w:jc w:val="both"/>
        <w:rPr>
          <w:rFonts w:ascii="標楷體" w:eastAsia="標楷體" w:hAnsi="標楷體"/>
          <w:sz w:val="28"/>
          <w:szCs w:val="28"/>
        </w:rPr>
      </w:pPr>
      <w:r w:rsidRPr="008813CF">
        <w:rPr>
          <w:rFonts w:ascii="標楷體" w:eastAsia="標楷體" w:hAnsi="標楷體" w:hint="eastAsia"/>
          <w:b/>
          <w:szCs w:val="24"/>
        </w:rPr>
        <w:t>招募愛心志工：</w:t>
      </w:r>
      <w:r w:rsidRPr="008813CF">
        <w:rPr>
          <w:rFonts w:ascii="標楷體" w:eastAsia="標楷體" w:hAnsi="標楷體" w:hint="eastAsia"/>
          <w:szCs w:val="24"/>
        </w:rPr>
        <w:t>誠摯邀請家長們加入志工行列，共同</w:t>
      </w:r>
      <w:r w:rsidRPr="008813CF">
        <w:rPr>
          <w:rFonts w:ascii="標楷體" w:eastAsia="標楷體" w:hAnsi="標楷體" w:hint="eastAsia"/>
          <w:bCs/>
          <w:szCs w:val="24"/>
        </w:rPr>
        <w:t>營造溫馨校園，成就孩子學習。</w:t>
      </w:r>
      <w:r w:rsidRPr="008813CF">
        <w:rPr>
          <w:rFonts w:ascii="標楷體" w:eastAsia="標楷體" w:hAnsi="標楷體" w:hint="eastAsia"/>
          <w:szCs w:val="24"/>
        </w:rPr>
        <w:t>本學期共分7組（1）圖書管理組（2）故事導讀組（3）</w:t>
      </w:r>
      <w:r w:rsidRPr="008813CF">
        <w:rPr>
          <w:rFonts w:ascii="標楷體" w:eastAsia="標楷體" w:hAnsi="標楷體" w:hint="eastAsia"/>
        </w:rPr>
        <w:t>補救教學組</w:t>
      </w:r>
      <w:r w:rsidRPr="008813CF">
        <w:rPr>
          <w:rFonts w:ascii="標楷體" w:eastAsia="標楷體" w:hAnsi="標楷體" w:hint="eastAsia"/>
          <w:szCs w:val="24"/>
        </w:rPr>
        <w:t>（4）</w:t>
      </w:r>
      <w:r w:rsidRPr="008813CF">
        <w:rPr>
          <w:rFonts w:ascii="標楷體" w:eastAsia="標楷體" w:hAnsi="標楷體" w:hint="eastAsia"/>
        </w:rPr>
        <w:t>特教協助組</w:t>
      </w:r>
      <w:r w:rsidRPr="008813CF">
        <w:rPr>
          <w:rFonts w:ascii="標楷體" w:eastAsia="標楷體" w:hAnsi="標楷體" w:hint="eastAsia"/>
          <w:szCs w:val="24"/>
        </w:rPr>
        <w:t>（5）美化環境組（6）社團服務組(7)</w:t>
      </w:r>
      <w:proofErr w:type="gramStart"/>
      <w:r w:rsidRPr="008813CF">
        <w:rPr>
          <w:rFonts w:ascii="標楷體" w:eastAsia="標楷體" w:hAnsi="標楷體" w:hint="eastAsia"/>
          <w:szCs w:val="24"/>
        </w:rPr>
        <w:t>安全導護組</w:t>
      </w:r>
      <w:proofErr w:type="gramEnd"/>
      <w:r w:rsidRPr="008813CF">
        <w:rPr>
          <w:rFonts w:ascii="標楷體" w:eastAsia="標楷體" w:hAnsi="標楷體" w:hint="eastAsia"/>
          <w:szCs w:val="24"/>
        </w:rPr>
        <w:t>。</w:t>
      </w:r>
      <w:r w:rsidRPr="008813CF">
        <w:rPr>
          <w:rFonts w:ascii="標楷體" w:eastAsia="標楷體" w:hAnsi="標楷體"/>
          <w:szCs w:val="24"/>
        </w:rPr>
        <w:t>相信親師的良好溝通及</w:t>
      </w:r>
      <w:r w:rsidRPr="008813CF">
        <w:rPr>
          <w:rFonts w:ascii="標楷體" w:eastAsia="標楷體" w:hAnsi="標楷體" w:hint="eastAsia"/>
          <w:szCs w:val="24"/>
        </w:rPr>
        <w:t>愉快</w:t>
      </w:r>
      <w:r w:rsidRPr="008813CF">
        <w:rPr>
          <w:rFonts w:ascii="標楷體" w:eastAsia="標楷體" w:hAnsi="標楷體"/>
          <w:szCs w:val="24"/>
        </w:rPr>
        <w:t>的</w:t>
      </w:r>
      <w:r w:rsidRPr="008813CF">
        <w:rPr>
          <w:rFonts w:ascii="標楷體" w:eastAsia="標楷體" w:hAnsi="標楷體" w:hint="eastAsia"/>
          <w:szCs w:val="24"/>
        </w:rPr>
        <w:t>合作</w:t>
      </w:r>
      <w:r w:rsidRPr="008813CF">
        <w:rPr>
          <w:rFonts w:ascii="標楷體" w:eastAsia="標楷體" w:hAnsi="標楷體"/>
          <w:szCs w:val="24"/>
        </w:rPr>
        <w:t>，</w:t>
      </w:r>
      <w:r w:rsidRPr="008813CF">
        <w:rPr>
          <w:rFonts w:ascii="標楷體" w:eastAsia="標楷體" w:hAnsi="標楷體" w:hint="eastAsia"/>
          <w:szCs w:val="24"/>
        </w:rPr>
        <w:t>將更</w:t>
      </w:r>
      <w:r w:rsidRPr="008813CF">
        <w:rPr>
          <w:rFonts w:ascii="標楷體" w:eastAsia="標楷體" w:hAnsi="標楷體"/>
          <w:szCs w:val="24"/>
        </w:rPr>
        <w:t>激</w:t>
      </w:r>
      <w:r w:rsidRPr="008813CF">
        <w:rPr>
          <w:rFonts w:ascii="標楷體" w:eastAsia="標楷體" w:hAnsi="標楷體" w:hint="eastAsia"/>
          <w:szCs w:val="24"/>
        </w:rPr>
        <w:t>發孩子</w:t>
      </w:r>
      <w:r w:rsidRPr="008813CF">
        <w:rPr>
          <w:rFonts w:ascii="標楷體" w:eastAsia="標楷體" w:hAnsi="標楷體"/>
          <w:szCs w:val="24"/>
        </w:rPr>
        <w:t>的學</w:t>
      </w:r>
      <w:bookmarkStart w:id="0" w:name="_GoBack"/>
      <w:bookmarkEnd w:id="0"/>
      <w:r w:rsidRPr="008813CF">
        <w:rPr>
          <w:rFonts w:ascii="標楷體" w:eastAsia="標楷體" w:hAnsi="標楷體"/>
          <w:szCs w:val="24"/>
        </w:rPr>
        <w:t>習動機</w:t>
      </w:r>
      <w:r w:rsidRPr="008813CF">
        <w:rPr>
          <w:rFonts w:ascii="標楷體" w:eastAsia="標楷體" w:hAnsi="標楷體" w:hint="eastAsia"/>
          <w:szCs w:val="24"/>
        </w:rPr>
        <w:t>與</w:t>
      </w:r>
      <w:r w:rsidRPr="008813CF">
        <w:rPr>
          <w:rFonts w:ascii="標楷體" w:eastAsia="標楷體" w:hAnsi="標楷體"/>
          <w:szCs w:val="24"/>
        </w:rPr>
        <w:t>積極</w:t>
      </w:r>
      <w:r w:rsidRPr="008813CF">
        <w:rPr>
          <w:rFonts w:ascii="標楷體" w:eastAsia="標楷體" w:hAnsi="標楷體" w:hint="eastAsia"/>
          <w:szCs w:val="24"/>
        </w:rPr>
        <w:t>合作的</w:t>
      </w:r>
      <w:r w:rsidRPr="008813CF">
        <w:rPr>
          <w:rFonts w:ascii="標楷體" w:eastAsia="標楷體" w:hAnsi="標楷體"/>
          <w:szCs w:val="24"/>
        </w:rPr>
        <w:t>態度</w:t>
      </w:r>
      <w:r w:rsidRPr="008813CF">
        <w:rPr>
          <w:rFonts w:ascii="標楷體" w:eastAsia="標楷體" w:hAnsi="標楷體" w:hint="eastAsia"/>
          <w:szCs w:val="24"/>
        </w:rPr>
        <w:t>。</w:t>
      </w:r>
      <w:r w:rsidRPr="008813CF">
        <w:rPr>
          <w:rFonts w:ascii="標楷體" w:eastAsia="標楷體" w:hAnsi="標楷體"/>
          <w:noProof/>
          <w:szCs w:val="28"/>
        </w:rPr>
        <mc:AlternateContent>
          <mc:Choice Requires="wps">
            <w:drawing>
              <wp:anchor distT="0" distB="0" distL="114300" distR="114300" simplePos="0" relativeHeight="251661312" behindDoc="0" locked="0" layoutInCell="1" allowOverlap="1" wp14:anchorId="1B9EFD28" wp14:editId="3D62AC04">
                <wp:simplePos x="0" y="0"/>
                <wp:positionH relativeFrom="column">
                  <wp:posOffset>-114300</wp:posOffset>
                </wp:positionH>
                <wp:positionV relativeFrom="paragraph">
                  <wp:posOffset>-660400</wp:posOffset>
                </wp:positionV>
                <wp:extent cx="114300" cy="114300"/>
                <wp:effectExtent l="1270" t="0" r="0" b="1905"/>
                <wp:wrapTight wrapText="bothSides">
                  <wp:wrapPolygon edited="0">
                    <wp:start x="-1800" y="0"/>
                    <wp:lineTo x="-1800" y="19800"/>
                    <wp:lineTo x="21600" y="19800"/>
                    <wp:lineTo x="21600" y="0"/>
                    <wp:lineTo x="-180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E80" w:rsidRDefault="00BB5E80" w:rsidP="00BB5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5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" stroked="f">
                <v:textbox>
                  <w:txbxContent>
                    <w:p w:rsidR="00BB5E80" w:rsidRDefault="00BB5E80" w:rsidP="00BB5E80"/>
                  </w:txbxContent>
                </v:textbox>
                <w10:wrap type="tight"/>
              </v:shape>
            </w:pict>
          </mc:Fallback>
        </mc:AlternateContent>
      </w:r>
    </w:p>
    <w:p w:rsidR="00BB5E80" w:rsidRPr="008813CF" w:rsidRDefault="00BB5E80" w:rsidP="00BB5E80">
      <w:pPr>
        <w:widowControl w:val="0"/>
        <w:spacing w:beforeLines="50" w:before="180" w:afterLines="50" w:after="180" w:line="380" w:lineRule="exact"/>
        <w:ind w:firstLine="720"/>
        <w:jc w:val="both"/>
        <w:rPr>
          <w:rFonts w:ascii="標楷體" w:eastAsia="標楷體" w:hAnsi="標楷體"/>
          <w:szCs w:val="24"/>
        </w:rPr>
      </w:pPr>
      <w:r w:rsidRPr="008813CF">
        <w:rPr>
          <w:rFonts w:ascii="標楷體" w:eastAsia="標楷體" w:hAnsi="標楷體" w:hint="eastAsia"/>
          <w:szCs w:val="24"/>
        </w:rPr>
        <w:t>我們一切的努力只為了</w:t>
      </w:r>
      <w:r w:rsidRPr="008813CF">
        <w:rPr>
          <w:rFonts w:ascii="標楷體" w:eastAsia="標楷體" w:hAnsi="標楷體"/>
          <w:szCs w:val="24"/>
        </w:rPr>
        <w:t>讓學生的學習</w:t>
      </w:r>
      <w:r w:rsidRPr="008813CF">
        <w:rPr>
          <w:rFonts w:ascii="標楷體" w:eastAsia="標楷體" w:hAnsi="標楷體" w:hint="eastAsia"/>
          <w:szCs w:val="24"/>
        </w:rPr>
        <w:t>豐富</w:t>
      </w:r>
      <w:r w:rsidRPr="008813CF">
        <w:rPr>
          <w:rFonts w:ascii="標楷體" w:eastAsia="標楷體" w:hAnsi="標楷體"/>
          <w:szCs w:val="24"/>
        </w:rPr>
        <w:t>多元而精采</w:t>
      </w:r>
      <w:r w:rsidRPr="008813CF">
        <w:rPr>
          <w:rFonts w:ascii="標楷體" w:eastAsia="標楷體" w:hAnsi="標楷體" w:hint="eastAsia"/>
          <w:szCs w:val="24"/>
        </w:rPr>
        <w:t>，使每一個孩子都能在溫馨、關懷、充滿愛的</w:t>
      </w:r>
      <w:proofErr w:type="gramStart"/>
      <w:r w:rsidRPr="008813CF">
        <w:rPr>
          <w:rFonts w:ascii="標楷體" w:eastAsia="標楷體" w:hAnsi="標楷體" w:hint="eastAsia"/>
          <w:szCs w:val="24"/>
        </w:rPr>
        <w:t>光仁學園</w:t>
      </w:r>
      <w:proofErr w:type="gramEnd"/>
      <w:r w:rsidRPr="008813CF">
        <w:rPr>
          <w:rFonts w:ascii="標楷體" w:eastAsia="標楷體" w:hAnsi="標楷體" w:hint="eastAsia"/>
          <w:szCs w:val="24"/>
        </w:rPr>
        <w:t>中找到一片揮灑的空間，在友善的氛圍中快樂學習、健康成長，相信今年您及小寶貝的加入，會讓光仁更出色</w:t>
      </w:r>
      <w:r w:rsidRPr="008813CF">
        <w:rPr>
          <w:rFonts w:ascii="標楷體" w:eastAsia="標楷體" w:hAnsi="標楷體"/>
          <w:szCs w:val="24"/>
        </w:rPr>
        <w:t>！</w:t>
      </w:r>
      <w:r w:rsidRPr="008813CF">
        <w:rPr>
          <w:rFonts w:ascii="標楷體" w:eastAsia="標楷體" w:hAnsi="標楷體" w:hint="eastAsia"/>
          <w:szCs w:val="24"/>
        </w:rPr>
        <w:t>我們竭誠歡迎您</w:t>
      </w:r>
      <w:r w:rsidRPr="008813CF">
        <w:rPr>
          <w:rFonts w:ascii="標楷體" w:eastAsia="標楷體" w:hAnsi="標楷體"/>
          <w:szCs w:val="24"/>
        </w:rPr>
        <w:t>！</w:t>
      </w:r>
    </w:p>
    <w:p w:rsidR="00BB5E80" w:rsidRPr="008813CF" w:rsidRDefault="00BB5E80" w:rsidP="00BB5E80">
      <w:pPr>
        <w:widowControl w:val="0"/>
        <w:spacing w:beforeLines="100" w:before="360" w:afterLines="50" w:after="180" w:line="360" w:lineRule="exact"/>
        <w:jc w:val="both"/>
        <w:rPr>
          <w:rFonts w:ascii="標楷體" w:eastAsia="標楷體" w:hAnsi="標楷體"/>
          <w:szCs w:val="24"/>
        </w:rPr>
      </w:pPr>
      <w:r w:rsidRPr="008813CF">
        <w:rPr>
          <w:rFonts w:ascii="標楷體" w:eastAsia="標楷體" w:hAnsi="標楷體"/>
          <w:szCs w:val="24"/>
        </w:rPr>
        <w:t>敬祝</w:t>
      </w:r>
      <w:r w:rsidRPr="008813CF">
        <w:rPr>
          <w:rFonts w:ascii="標楷體" w:eastAsia="標楷體" w:hAnsi="標楷體" w:hint="eastAsia"/>
          <w:szCs w:val="24"/>
        </w:rPr>
        <w:t xml:space="preserve">  </w:t>
      </w:r>
      <w:r w:rsidRPr="008813CF">
        <w:rPr>
          <w:rFonts w:ascii="標楷體" w:eastAsia="標楷體" w:hAnsi="標楷體"/>
          <w:szCs w:val="24"/>
        </w:rPr>
        <w:t>闔家平安</w:t>
      </w:r>
    </w:p>
    <w:p w:rsidR="00BB5E80" w:rsidRPr="008813CF" w:rsidRDefault="00BB5E80" w:rsidP="00BB5E80">
      <w:pPr>
        <w:widowControl w:val="0"/>
        <w:spacing w:line="360" w:lineRule="exact"/>
        <w:jc w:val="right"/>
        <w:rPr>
          <w:rFonts w:ascii="標楷體" w:eastAsia="標楷體" w:hAnsi="標楷體"/>
          <w:szCs w:val="24"/>
        </w:rPr>
      </w:pPr>
      <w:r w:rsidRPr="008813CF">
        <w:rPr>
          <w:rFonts w:ascii="標楷體" w:eastAsia="標楷體" w:hAnsi="標楷體" w:hint="eastAsia"/>
          <w:szCs w:val="24"/>
        </w:rPr>
        <w:t>天主教臺</w:t>
      </w:r>
      <w:r w:rsidRPr="008813CF">
        <w:rPr>
          <w:rFonts w:ascii="標楷體" w:eastAsia="標楷體" w:hAnsi="標楷體"/>
          <w:szCs w:val="24"/>
        </w:rPr>
        <w:t>北市</w:t>
      </w:r>
      <w:r w:rsidRPr="008813CF">
        <w:rPr>
          <w:rFonts w:ascii="標楷體" w:eastAsia="標楷體" w:hAnsi="標楷體" w:hint="eastAsia"/>
          <w:szCs w:val="24"/>
        </w:rPr>
        <w:t>光仁</w:t>
      </w:r>
      <w:r w:rsidRPr="008813CF">
        <w:rPr>
          <w:rFonts w:ascii="標楷體" w:eastAsia="標楷體" w:hAnsi="標楷體"/>
          <w:szCs w:val="24"/>
        </w:rPr>
        <w:t>國民小學　敬</w:t>
      </w:r>
      <w:r w:rsidRPr="008813CF">
        <w:rPr>
          <w:rFonts w:ascii="標楷體" w:eastAsia="標楷體" w:hAnsi="標楷體" w:hint="eastAsia"/>
          <w:szCs w:val="24"/>
        </w:rPr>
        <w:t>啟</w:t>
      </w:r>
    </w:p>
    <w:p w:rsidR="00BB5E80" w:rsidRPr="008813CF" w:rsidRDefault="00BB5E80" w:rsidP="00BB5E80">
      <w:pPr>
        <w:widowControl w:val="0"/>
        <w:spacing w:line="360" w:lineRule="exact"/>
        <w:jc w:val="right"/>
        <w:rPr>
          <w:rFonts w:ascii="標楷體" w:eastAsia="標楷體" w:hAnsi="標楷體"/>
          <w:sz w:val="28"/>
        </w:rPr>
      </w:pPr>
      <w:r w:rsidRPr="008813CF">
        <w:rPr>
          <w:rFonts w:ascii="標楷體" w:eastAsia="標楷體" w:hAnsi="標楷體" w:hint="eastAsia"/>
          <w:sz w:val="28"/>
        </w:rPr>
        <w:t>中華</w:t>
      </w:r>
      <w:r w:rsidRPr="008813CF">
        <w:rPr>
          <w:rFonts w:ascii="標楷體" w:eastAsia="標楷體" w:hAnsi="標楷體"/>
          <w:sz w:val="28"/>
        </w:rPr>
        <w:t>民國</w:t>
      </w:r>
      <w:r w:rsidRPr="008813CF">
        <w:rPr>
          <w:rFonts w:ascii="標楷體" w:eastAsia="標楷體" w:hAnsi="標楷體" w:hint="eastAsia"/>
          <w:sz w:val="28"/>
        </w:rPr>
        <w:t>104</w:t>
      </w:r>
      <w:r w:rsidRPr="008813CF">
        <w:rPr>
          <w:rFonts w:ascii="標楷體" w:eastAsia="標楷體" w:hAnsi="標楷體"/>
          <w:sz w:val="28"/>
        </w:rPr>
        <w:t>年</w:t>
      </w:r>
      <w:r w:rsidRPr="008813CF">
        <w:rPr>
          <w:rFonts w:ascii="標楷體" w:eastAsia="標楷體" w:hAnsi="標楷體" w:hint="eastAsia"/>
          <w:sz w:val="28"/>
        </w:rPr>
        <w:t>8</w:t>
      </w:r>
      <w:r w:rsidRPr="008813CF">
        <w:rPr>
          <w:rFonts w:ascii="標楷體" w:eastAsia="標楷體" w:hAnsi="標楷體"/>
          <w:sz w:val="28"/>
        </w:rPr>
        <w:t>月</w:t>
      </w:r>
      <w:r w:rsidRPr="008813CF">
        <w:rPr>
          <w:rFonts w:ascii="標楷體" w:eastAsia="標楷體" w:hAnsi="標楷體" w:hint="eastAsia"/>
          <w:sz w:val="28"/>
        </w:rPr>
        <w:t>24</w:t>
      </w:r>
      <w:r w:rsidRPr="008813CF">
        <w:rPr>
          <w:rFonts w:ascii="標楷體" w:eastAsia="標楷體" w:hAnsi="標楷體"/>
          <w:sz w:val="28"/>
        </w:rPr>
        <w:t>日</w:t>
      </w:r>
    </w:p>
    <w:sectPr w:rsidR="00BB5E80" w:rsidRPr="008813CF" w:rsidSect="00A22AAA">
      <w:footerReference w:type="even" r:id="rId14"/>
      <w:footerReference w:type="default" r:id="rId15"/>
      <w:pgSz w:w="11907" w:h="16840" w:code="9"/>
      <w:pgMar w:top="1247" w:right="1247" w:bottom="1304" w:left="1247" w:header="851" w:footer="992" w:gutter="0"/>
      <w:pgBorders w:offsetFrom="page">
        <w:top w:val="starsShadowed" w:sz="12" w:space="24" w:color="auto"/>
        <w:left w:val="starsShadowed" w:sz="12" w:space="24" w:color="auto"/>
        <w:bottom w:val="starsShadowed" w:sz="12" w:space="24" w:color="auto"/>
        <w:right w:val="starsShadowed"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7A" w:rsidRDefault="0056697A" w:rsidP="00BB5E80">
      <w:r>
        <w:separator/>
      </w:r>
    </w:p>
  </w:endnote>
  <w:endnote w:type="continuationSeparator" w:id="0">
    <w:p w:rsidR="0056697A" w:rsidRDefault="0056697A" w:rsidP="00BB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6C" w:rsidRDefault="007A67F7" w:rsidP="00674C60">
    <w:pPr>
      <w:pStyle w:val="a5"/>
      <w:framePr w:wrap="around" w:vAnchor="text" w:hAnchor="margin" w:xAlign="center" w:y="1"/>
      <w:spacing w:before="120"/>
      <w:ind w:left="400" w:hanging="400"/>
      <w:rPr>
        <w:rStyle w:val="a9"/>
      </w:rPr>
    </w:pPr>
    <w:r>
      <w:rPr>
        <w:rStyle w:val="a9"/>
      </w:rPr>
      <w:fldChar w:fldCharType="begin"/>
    </w:r>
    <w:r>
      <w:rPr>
        <w:rStyle w:val="a9"/>
      </w:rPr>
      <w:instrText xml:space="preserve">PAGE  </w:instrText>
    </w:r>
    <w:r>
      <w:rPr>
        <w:rStyle w:val="a9"/>
      </w:rPr>
      <w:fldChar w:fldCharType="end"/>
    </w:r>
  </w:p>
  <w:p w:rsidR="00E92E6C" w:rsidRDefault="0056697A" w:rsidP="00674C60">
    <w:pPr>
      <w:pStyle w:val="a5"/>
      <w:spacing w:before="120"/>
      <w:ind w:left="40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6C" w:rsidRDefault="007A67F7" w:rsidP="00674C60">
    <w:pPr>
      <w:pStyle w:val="a5"/>
      <w:framePr w:wrap="around" w:vAnchor="text" w:hAnchor="margin" w:xAlign="center" w:y="1"/>
      <w:spacing w:before="120"/>
      <w:ind w:left="400" w:hanging="400"/>
      <w:rPr>
        <w:rStyle w:val="a9"/>
      </w:rPr>
    </w:pPr>
    <w:r>
      <w:rPr>
        <w:rStyle w:val="a9"/>
      </w:rPr>
      <w:fldChar w:fldCharType="begin"/>
    </w:r>
    <w:r>
      <w:rPr>
        <w:rStyle w:val="a9"/>
      </w:rPr>
      <w:instrText xml:space="preserve">PAGE  </w:instrText>
    </w:r>
    <w:r>
      <w:rPr>
        <w:rStyle w:val="a9"/>
      </w:rPr>
      <w:fldChar w:fldCharType="separate"/>
    </w:r>
    <w:r w:rsidR="006322BB">
      <w:rPr>
        <w:rStyle w:val="a9"/>
        <w:noProof/>
      </w:rPr>
      <w:t>6</w:t>
    </w:r>
    <w:r>
      <w:rPr>
        <w:rStyle w:val="a9"/>
      </w:rPr>
      <w:fldChar w:fldCharType="end"/>
    </w:r>
  </w:p>
  <w:p w:rsidR="00E92E6C" w:rsidRDefault="0056697A" w:rsidP="00674C60">
    <w:pPr>
      <w:pStyle w:val="a5"/>
      <w:spacing w:before="120"/>
      <w:ind w:left="40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7A" w:rsidRDefault="0056697A" w:rsidP="00BB5E80">
      <w:r>
        <w:separator/>
      </w:r>
    </w:p>
  </w:footnote>
  <w:footnote w:type="continuationSeparator" w:id="0">
    <w:p w:rsidR="0056697A" w:rsidRDefault="0056697A" w:rsidP="00BB5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E0F"/>
    <w:multiLevelType w:val="hybridMultilevel"/>
    <w:tmpl w:val="8CF2C4F4"/>
    <w:lvl w:ilvl="0" w:tplc="02BE85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D8B3FA8"/>
    <w:multiLevelType w:val="hybridMultilevel"/>
    <w:tmpl w:val="57D4C952"/>
    <w:lvl w:ilvl="0" w:tplc="7324A964">
      <w:start w:val="1"/>
      <w:numFmt w:val="taiwaneseCountingThousand"/>
      <w:lvlText w:val="%1、"/>
      <w:lvlJc w:val="left"/>
      <w:pPr>
        <w:tabs>
          <w:tab w:val="num" w:pos="480"/>
        </w:tabs>
        <w:ind w:left="480" w:hanging="480"/>
      </w:pPr>
      <w:rPr>
        <w:rFonts w:ascii="新細明體" w:eastAsia="新細明體" w:hAnsi="新細明體"/>
        <w:b/>
        <w:color w:val="FF0000"/>
        <w:sz w:val="24"/>
        <w:szCs w:val="24"/>
      </w:rPr>
    </w:lvl>
    <w:lvl w:ilvl="1" w:tplc="759C407E">
      <w:start w:val="3"/>
      <w:numFmt w:val="taiwaneseCountingThousand"/>
      <w:lvlText w:val="%2、"/>
      <w:lvlJc w:val="left"/>
      <w:pPr>
        <w:ind w:left="990" w:hanging="510"/>
      </w:pPr>
      <w:rPr>
        <w:rFonts w:ascii="新細明體" w:eastAsia="新細明體" w:hAnsi="新細明體" w:hint="default"/>
        <w:b/>
      </w:rPr>
    </w:lvl>
    <w:lvl w:ilvl="2" w:tplc="0108D14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DC2F21"/>
    <w:multiLevelType w:val="hybridMultilevel"/>
    <w:tmpl w:val="6C0469BC"/>
    <w:lvl w:ilvl="0" w:tplc="9FCE13F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3C15673"/>
    <w:multiLevelType w:val="hybridMultilevel"/>
    <w:tmpl w:val="6EBC9576"/>
    <w:lvl w:ilvl="0" w:tplc="04090015">
      <w:start w:val="1"/>
      <w:numFmt w:val="taiwaneseCountingThousand"/>
      <w:lvlText w:val="%1、"/>
      <w:lvlJc w:val="left"/>
      <w:pPr>
        <w:tabs>
          <w:tab w:val="num" w:pos="360"/>
        </w:tabs>
        <w:ind w:left="360" w:hanging="360"/>
      </w:pPr>
      <w:rPr>
        <w:rFonts w:hint="eastAsia"/>
      </w:rPr>
    </w:lvl>
    <w:lvl w:ilvl="1" w:tplc="275C4B7A">
      <w:start w:val="1"/>
      <w:numFmt w:val="taiwaneseCountingThousand"/>
      <w:lvlText w:val="%2、"/>
      <w:lvlJc w:val="left"/>
      <w:pPr>
        <w:tabs>
          <w:tab w:val="num" w:pos="764"/>
        </w:tabs>
        <w:ind w:left="764" w:hanging="480"/>
      </w:pPr>
      <w:rPr>
        <w:rFonts w:ascii="新細明體" w:eastAsia="新細明體" w:hAnsi="新細明體" w:hint="eastAsia"/>
        <w:b/>
        <w:sz w:val="24"/>
        <w:szCs w:val="24"/>
      </w:rPr>
    </w:lvl>
    <w:lvl w:ilvl="2" w:tplc="4D0E9E8A">
      <w:start w:val="1"/>
      <w:numFmt w:val="decimal"/>
      <w:lvlText w:val="%3、"/>
      <w:lvlJc w:val="left"/>
      <w:pPr>
        <w:tabs>
          <w:tab w:val="num" w:pos="1320"/>
        </w:tabs>
        <w:ind w:left="1320" w:hanging="36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6943EA5"/>
    <w:multiLevelType w:val="hybridMultilevel"/>
    <w:tmpl w:val="0372923C"/>
    <w:lvl w:ilvl="0" w:tplc="8488F67A">
      <w:start w:val="1"/>
      <w:numFmt w:val="bullet"/>
      <w:lvlText w:val=""/>
      <w:lvlJc w:val="left"/>
      <w:pPr>
        <w:tabs>
          <w:tab w:val="num" w:pos="720"/>
        </w:tabs>
        <w:ind w:left="720" w:hanging="360"/>
      </w:pPr>
      <w:rPr>
        <w:rFonts w:ascii="Wingdings" w:hAnsi="Wingdings" w:hint="default"/>
      </w:rPr>
    </w:lvl>
    <w:lvl w:ilvl="1" w:tplc="71D6A54C" w:tentative="1">
      <w:start w:val="1"/>
      <w:numFmt w:val="bullet"/>
      <w:lvlText w:val=""/>
      <w:lvlJc w:val="left"/>
      <w:pPr>
        <w:tabs>
          <w:tab w:val="num" w:pos="1440"/>
        </w:tabs>
        <w:ind w:left="1440" w:hanging="360"/>
      </w:pPr>
      <w:rPr>
        <w:rFonts w:ascii="Wingdings" w:hAnsi="Wingdings" w:hint="default"/>
      </w:rPr>
    </w:lvl>
    <w:lvl w:ilvl="2" w:tplc="F58EFDFE" w:tentative="1">
      <w:start w:val="1"/>
      <w:numFmt w:val="bullet"/>
      <w:lvlText w:val=""/>
      <w:lvlJc w:val="left"/>
      <w:pPr>
        <w:tabs>
          <w:tab w:val="num" w:pos="2160"/>
        </w:tabs>
        <w:ind w:left="2160" w:hanging="360"/>
      </w:pPr>
      <w:rPr>
        <w:rFonts w:ascii="Wingdings" w:hAnsi="Wingdings" w:hint="default"/>
      </w:rPr>
    </w:lvl>
    <w:lvl w:ilvl="3" w:tplc="9BB2AB2E" w:tentative="1">
      <w:start w:val="1"/>
      <w:numFmt w:val="bullet"/>
      <w:lvlText w:val=""/>
      <w:lvlJc w:val="left"/>
      <w:pPr>
        <w:tabs>
          <w:tab w:val="num" w:pos="2880"/>
        </w:tabs>
        <w:ind w:left="2880" w:hanging="360"/>
      </w:pPr>
      <w:rPr>
        <w:rFonts w:ascii="Wingdings" w:hAnsi="Wingdings" w:hint="default"/>
      </w:rPr>
    </w:lvl>
    <w:lvl w:ilvl="4" w:tplc="83361FAC" w:tentative="1">
      <w:start w:val="1"/>
      <w:numFmt w:val="bullet"/>
      <w:lvlText w:val=""/>
      <w:lvlJc w:val="left"/>
      <w:pPr>
        <w:tabs>
          <w:tab w:val="num" w:pos="3600"/>
        </w:tabs>
        <w:ind w:left="3600" w:hanging="360"/>
      </w:pPr>
      <w:rPr>
        <w:rFonts w:ascii="Wingdings" w:hAnsi="Wingdings" w:hint="default"/>
      </w:rPr>
    </w:lvl>
    <w:lvl w:ilvl="5" w:tplc="742EA400" w:tentative="1">
      <w:start w:val="1"/>
      <w:numFmt w:val="bullet"/>
      <w:lvlText w:val=""/>
      <w:lvlJc w:val="left"/>
      <w:pPr>
        <w:tabs>
          <w:tab w:val="num" w:pos="4320"/>
        </w:tabs>
        <w:ind w:left="4320" w:hanging="360"/>
      </w:pPr>
      <w:rPr>
        <w:rFonts w:ascii="Wingdings" w:hAnsi="Wingdings" w:hint="default"/>
      </w:rPr>
    </w:lvl>
    <w:lvl w:ilvl="6" w:tplc="0854BDF2" w:tentative="1">
      <w:start w:val="1"/>
      <w:numFmt w:val="bullet"/>
      <w:lvlText w:val=""/>
      <w:lvlJc w:val="left"/>
      <w:pPr>
        <w:tabs>
          <w:tab w:val="num" w:pos="5040"/>
        </w:tabs>
        <w:ind w:left="5040" w:hanging="360"/>
      </w:pPr>
      <w:rPr>
        <w:rFonts w:ascii="Wingdings" w:hAnsi="Wingdings" w:hint="default"/>
      </w:rPr>
    </w:lvl>
    <w:lvl w:ilvl="7" w:tplc="9430769C" w:tentative="1">
      <w:start w:val="1"/>
      <w:numFmt w:val="bullet"/>
      <w:lvlText w:val=""/>
      <w:lvlJc w:val="left"/>
      <w:pPr>
        <w:tabs>
          <w:tab w:val="num" w:pos="5760"/>
        </w:tabs>
        <w:ind w:left="5760" w:hanging="360"/>
      </w:pPr>
      <w:rPr>
        <w:rFonts w:ascii="Wingdings" w:hAnsi="Wingdings" w:hint="default"/>
      </w:rPr>
    </w:lvl>
    <w:lvl w:ilvl="8" w:tplc="9D80C292" w:tentative="1">
      <w:start w:val="1"/>
      <w:numFmt w:val="bullet"/>
      <w:lvlText w:val=""/>
      <w:lvlJc w:val="left"/>
      <w:pPr>
        <w:tabs>
          <w:tab w:val="num" w:pos="6480"/>
        </w:tabs>
        <w:ind w:left="6480" w:hanging="360"/>
      </w:pPr>
      <w:rPr>
        <w:rFonts w:ascii="Wingdings" w:hAnsi="Wingdings" w:hint="default"/>
      </w:rPr>
    </w:lvl>
  </w:abstractNum>
  <w:abstractNum w:abstractNumId="5">
    <w:nsid w:val="37ED4B67"/>
    <w:multiLevelType w:val="hybridMultilevel"/>
    <w:tmpl w:val="36466BE8"/>
    <w:lvl w:ilvl="0" w:tplc="D06E96BC">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3B6550D"/>
    <w:multiLevelType w:val="hybridMultilevel"/>
    <w:tmpl w:val="36466BE8"/>
    <w:lvl w:ilvl="0" w:tplc="D06E96BC">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5F9167C"/>
    <w:multiLevelType w:val="hybridMultilevel"/>
    <w:tmpl w:val="C584129C"/>
    <w:lvl w:ilvl="0" w:tplc="7AF0ED62">
      <w:numFmt w:val="bullet"/>
      <w:lvlText w:val="※"/>
      <w:lvlJc w:val="left"/>
      <w:pPr>
        <w:tabs>
          <w:tab w:val="num" w:pos="360"/>
        </w:tabs>
        <w:ind w:left="360" w:hanging="360"/>
      </w:pPr>
      <w:rPr>
        <w:rFonts w:ascii="標楷體" w:eastAsia="標楷體" w:hAnsi="標楷體" w:cs="Times New Roman" w:hint="eastAsia"/>
      </w:rPr>
    </w:lvl>
    <w:lvl w:ilvl="1" w:tplc="275C4B7A">
      <w:start w:val="1"/>
      <w:numFmt w:val="taiwaneseCountingThousand"/>
      <w:lvlText w:val="%2、"/>
      <w:lvlJc w:val="left"/>
      <w:pPr>
        <w:tabs>
          <w:tab w:val="num" w:pos="764"/>
        </w:tabs>
        <w:ind w:left="764" w:hanging="480"/>
      </w:pPr>
      <w:rPr>
        <w:rFonts w:ascii="新細明體" w:eastAsia="新細明體" w:hAnsi="新細明體" w:hint="eastAsia"/>
        <w:b/>
        <w:sz w:val="24"/>
        <w:szCs w:val="24"/>
      </w:rPr>
    </w:lvl>
    <w:lvl w:ilvl="2" w:tplc="4D0E9E8A">
      <w:start w:val="1"/>
      <w:numFmt w:val="decimal"/>
      <w:lvlText w:val="%3、"/>
      <w:lvlJc w:val="left"/>
      <w:pPr>
        <w:tabs>
          <w:tab w:val="num" w:pos="1320"/>
        </w:tabs>
        <w:ind w:left="1320" w:hanging="36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8B46D14"/>
    <w:multiLevelType w:val="hybridMultilevel"/>
    <w:tmpl w:val="2C783F9E"/>
    <w:lvl w:ilvl="0" w:tplc="0108D14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F96AD0"/>
    <w:multiLevelType w:val="hybridMultilevel"/>
    <w:tmpl w:val="E63621DA"/>
    <w:lvl w:ilvl="0" w:tplc="F40E5BCE">
      <w:start w:val="1"/>
      <w:numFmt w:val="bullet"/>
      <w:lvlText w:val=""/>
      <w:lvlJc w:val="left"/>
      <w:pPr>
        <w:tabs>
          <w:tab w:val="num" w:pos="720"/>
        </w:tabs>
        <w:ind w:left="720" w:hanging="360"/>
      </w:pPr>
      <w:rPr>
        <w:rFonts w:ascii="Wingdings" w:hAnsi="Wingdings" w:hint="default"/>
      </w:rPr>
    </w:lvl>
    <w:lvl w:ilvl="1" w:tplc="3FBED03C" w:tentative="1">
      <w:start w:val="1"/>
      <w:numFmt w:val="bullet"/>
      <w:lvlText w:val=""/>
      <w:lvlJc w:val="left"/>
      <w:pPr>
        <w:tabs>
          <w:tab w:val="num" w:pos="1440"/>
        </w:tabs>
        <w:ind w:left="1440" w:hanging="360"/>
      </w:pPr>
      <w:rPr>
        <w:rFonts w:ascii="Wingdings" w:hAnsi="Wingdings" w:hint="default"/>
      </w:rPr>
    </w:lvl>
    <w:lvl w:ilvl="2" w:tplc="08D071EC" w:tentative="1">
      <w:start w:val="1"/>
      <w:numFmt w:val="bullet"/>
      <w:lvlText w:val=""/>
      <w:lvlJc w:val="left"/>
      <w:pPr>
        <w:tabs>
          <w:tab w:val="num" w:pos="2160"/>
        </w:tabs>
        <w:ind w:left="2160" w:hanging="360"/>
      </w:pPr>
      <w:rPr>
        <w:rFonts w:ascii="Wingdings" w:hAnsi="Wingdings" w:hint="default"/>
      </w:rPr>
    </w:lvl>
    <w:lvl w:ilvl="3" w:tplc="E9E6DC00" w:tentative="1">
      <w:start w:val="1"/>
      <w:numFmt w:val="bullet"/>
      <w:lvlText w:val=""/>
      <w:lvlJc w:val="left"/>
      <w:pPr>
        <w:tabs>
          <w:tab w:val="num" w:pos="2880"/>
        </w:tabs>
        <w:ind w:left="2880" w:hanging="360"/>
      </w:pPr>
      <w:rPr>
        <w:rFonts w:ascii="Wingdings" w:hAnsi="Wingdings" w:hint="default"/>
      </w:rPr>
    </w:lvl>
    <w:lvl w:ilvl="4" w:tplc="6FF8D8B6" w:tentative="1">
      <w:start w:val="1"/>
      <w:numFmt w:val="bullet"/>
      <w:lvlText w:val=""/>
      <w:lvlJc w:val="left"/>
      <w:pPr>
        <w:tabs>
          <w:tab w:val="num" w:pos="3600"/>
        </w:tabs>
        <w:ind w:left="3600" w:hanging="360"/>
      </w:pPr>
      <w:rPr>
        <w:rFonts w:ascii="Wingdings" w:hAnsi="Wingdings" w:hint="default"/>
      </w:rPr>
    </w:lvl>
    <w:lvl w:ilvl="5" w:tplc="55F06934" w:tentative="1">
      <w:start w:val="1"/>
      <w:numFmt w:val="bullet"/>
      <w:lvlText w:val=""/>
      <w:lvlJc w:val="left"/>
      <w:pPr>
        <w:tabs>
          <w:tab w:val="num" w:pos="4320"/>
        </w:tabs>
        <w:ind w:left="4320" w:hanging="360"/>
      </w:pPr>
      <w:rPr>
        <w:rFonts w:ascii="Wingdings" w:hAnsi="Wingdings" w:hint="default"/>
      </w:rPr>
    </w:lvl>
    <w:lvl w:ilvl="6" w:tplc="480A25CE" w:tentative="1">
      <w:start w:val="1"/>
      <w:numFmt w:val="bullet"/>
      <w:lvlText w:val=""/>
      <w:lvlJc w:val="left"/>
      <w:pPr>
        <w:tabs>
          <w:tab w:val="num" w:pos="5040"/>
        </w:tabs>
        <w:ind w:left="5040" w:hanging="360"/>
      </w:pPr>
      <w:rPr>
        <w:rFonts w:ascii="Wingdings" w:hAnsi="Wingdings" w:hint="default"/>
      </w:rPr>
    </w:lvl>
    <w:lvl w:ilvl="7" w:tplc="978098A8" w:tentative="1">
      <w:start w:val="1"/>
      <w:numFmt w:val="bullet"/>
      <w:lvlText w:val=""/>
      <w:lvlJc w:val="left"/>
      <w:pPr>
        <w:tabs>
          <w:tab w:val="num" w:pos="5760"/>
        </w:tabs>
        <w:ind w:left="5760" w:hanging="360"/>
      </w:pPr>
      <w:rPr>
        <w:rFonts w:ascii="Wingdings" w:hAnsi="Wingdings" w:hint="default"/>
      </w:rPr>
    </w:lvl>
    <w:lvl w:ilvl="8" w:tplc="0A246328" w:tentative="1">
      <w:start w:val="1"/>
      <w:numFmt w:val="bullet"/>
      <w:lvlText w:val=""/>
      <w:lvlJc w:val="left"/>
      <w:pPr>
        <w:tabs>
          <w:tab w:val="num" w:pos="6480"/>
        </w:tabs>
        <w:ind w:left="6480" w:hanging="360"/>
      </w:pPr>
      <w:rPr>
        <w:rFonts w:ascii="Wingdings" w:hAnsi="Wingdings" w:hint="default"/>
      </w:rPr>
    </w:lvl>
  </w:abstractNum>
  <w:abstractNum w:abstractNumId="10">
    <w:nsid w:val="61F12B34"/>
    <w:multiLevelType w:val="hybridMultilevel"/>
    <w:tmpl w:val="36466BE8"/>
    <w:lvl w:ilvl="0" w:tplc="D06E96BC">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6287157E"/>
    <w:multiLevelType w:val="hybridMultilevel"/>
    <w:tmpl w:val="CB342528"/>
    <w:lvl w:ilvl="0" w:tplc="4C863EF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68664D2D"/>
    <w:multiLevelType w:val="hybridMultilevel"/>
    <w:tmpl w:val="36466BE8"/>
    <w:lvl w:ilvl="0" w:tplc="D06E96BC">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C33299D"/>
    <w:multiLevelType w:val="hybridMultilevel"/>
    <w:tmpl w:val="D33C5994"/>
    <w:lvl w:ilvl="0" w:tplc="62061FF2">
      <w:start w:val="1"/>
      <w:numFmt w:val="taiwaneseCountingThousand"/>
      <w:lvlText w:val="%1､"/>
      <w:lvlJc w:val="left"/>
      <w:pPr>
        <w:ind w:left="504" w:hanging="504"/>
      </w:pPr>
      <w:rPr>
        <w:rFonts w:ascii="新細明體" w:eastAsia="新細明體" w:hAnsi="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EB2A89"/>
    <w:multiLevelType w:val="hybridMultilevel"/>
    <w:tmpl w:val="2C783F9E"/>
    <w:lvl w:ilvl="0" w:tplc="0108D14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CE14A5"/>
    <w:multiLevelType w:val="hybridMultilevel"/>
    <w:tmpl w:val="DBDC0E18"/>
    <w:lvl w:ilvl="0" w:tplc="BA5E1C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9C6925"/>
    <w:multiLevelType w:val="hybridMultilevel"/>
    <w:tmpl w:val="EE1430F0"/>
    <w:lvl w:ilvl="0" w:tplc="C0C02346">
      <w:start w:val="1"/>
      <w:numFmt w:val="bullet"/>
      <w:lvlText w:val=""/>
      <w:lvlJc w:val="left"/>
      <w:pPr>
        <w:tabs>
          <w:tab w:val="num" w:pos="720"/>
        </w:tabs>
        <w:ind w:left="720" w:hanging="360"/>
      </w:pPr>
      <w:rPr>
        <w:rFonts w:ascii="Wingdings" w:hAnsi="Wingdings" w:hint="default"/>
      </w:rPr>
    </w:lvl>
    <w:lvl w:ilvl="1" w:tplc="B6C05702" w:tentative="1">
      <w:start w:val="1"/>
      <w:numFmt w:val="bullet"/>
      <w:lvlText w:val=""/>
      <w:lvlJc w:val="left"/>
      <w:pPr>
        <w:tabs>
          <w:tab w:val="num" w:pos="1440"/>
        </w:tabs>
        <w:ind w:left="1440" w:hanging="360"/>
      </w:pPr>
      <w:rPr>
        <w:rFonts w:ascii="Wingdings" w:hAnsi="Wingdings" w:hint="default"/>
      </w:rPr>
    </w:lvl>
    <w:lvl w:ilvl="2" w:tplc="781AF5F4" w:tentative="1">
      <w:start w:val="1"/>
      <w:numFmt w:val="bullet"/>
      <w:lvlText w:val=""/>
      <w:lvlJc w:val="left"/>
      <w:pPr>
        <w:tabs>
          <w:tab w:val="num" w:pos="2160"/>
        </w:tabs>
        <w:ind w:left="2160" w:hanging="360"/>
      </w:pPr>
      <w:rPr>
        <w:rFonts w:ascii="Wingdings" w:hAnsi="Wingdings" w:hint="default"/>
      </w:rPr>
    </w:lvl>
    <w:lvl w:ilvl="3" w:tplc="4D761902" w:tentative="1">
      <w:start w:val="1"/>
      <w:numFmt w:val="bullet"/>
      <w:lvlText w:val=""/>
      <w:lvlJc w:val="left"/>
      <w:pPr>
        <w:tabs>
          <w:tab w:val="num" w:pos="2880"/>
        </w:tabs>
        <w:ind w:left="2880" w:hanging="360"/>
      </w:pPr>
      <w:rPr>
        <w:rFonts w:ascii="Wingdings" w:hAnsi="Wingdings" w:hint="default"/>
      </w:rPr>
    </w:lvl>
    <w:lvl w:ilvl="4" w:tplc="B672CF58" w:tentative="1">
      <w:start w:val="1"/>
      <w:numFmt w:val="bullet"/>
      <w:lvlText w:val=""/>
      <w:lvlJc w:val="left"/>
      <w:pPr>
        <w:tabs>
          <w:tab w:val="num" w:pos="3600"/>
        </w:tabs>
        <w:ind w:left="3600" w:hanging="360"/>
      </w:pPr>
      <w:rPr>
        <w:rFonts w:ascii="Wingdings" w:hAnsi="Wingdings" w:hint="default"/>
      </w:rPr>
    </w:lvl>
    <w:lvl w:ilvl="5" w:tplc="0DCA76C8" w:tentative="1">
      <w:start w:val="1"/>
      <w:numFmt w:val="bullet"/>
      <w:lvlText w:val=""/>
      <w:lvlJc w:val="left"/>
      <w:pPr>
        <w:tabs>
          <w:tab w:val="num" w:pos="4320"/>
        </w:tabs>
        <w:ind w:left="4320" w:hanging="360"/>
      </w:pPr>
      <w:rPr>
        <w:rFonts w:ascii="Wingdings" w:hAnsi="Wingdings" w:hint="default"/>
      </w:rPr>
    </w:lvl>
    <w:lvl w:ilvl="6" w:tplc="4FFE23E2" w:tentative="1">
      <w:start w:val="1"/>
      <w:numFmt w:val="bullet"/>
      <w:lvlText w:val=""/>
      <w:lvlJc w:val="left"/>
      <w:pPr>
        <w:tabs>
          <w:tab w:val="num" w:pos="5040"/>
        </w:tabs>
        <w:ind w:left="5040" w:hanging="360"/>
      </w:pPr>
      <w:rPr>
        <w:rFonts w:ascii="Wingdings" w:hAnsi="Wingdings" w:hint="default"/>
      </w:rPr>
    </w:lvl>
    <w:lvl w:ilvl="7" w:tplc="FA7289A6" w:tentative="1">
      <w:start w:val="1"/>
      <w:numFmt w:val="bullet"/>
      <w:lvlText w:val=""/>
      <w:lvlJc w:val="left"/>
      <w:pPr>
        <w:tabs>
          <w:tab w:val="num" w:pos="5760"/>
        </w:tabs>
        <w:ind w:left="5760" w:hanging="360"/>
      </w:pPr>
      <w:rPr>
        <w:rFonts w:ascii="Wingdings" w:hAnsi="Wingdings" w:hint="default"/>
      </w:rPr>
    </w:lvl>
    <w:lvl w:ilvl="8" w:tplc="1200F0B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13"/>
  </w:num>
  <w:num w:numId="5">
    <w:abstractNumId w:val="15"/>
  </w:num>
  <w:num w:numId="6">
    <w:abstractNumId w:val="10"/>
  </w:num>
  <w:num w:numId="7">
    <w:abstractNumId w:val="5"/>
  </w:num>
  <w:num w:numId="8">
    <w:abstractNumId w:val="12"/>
  </w:num>
  <w:num w:numId="9">
    <w:abstractNumId w:val="14"/>
  </w:num>
  <w:num w:numId="10">
    <w:abstractNumId w:val="9"/>
  </w:num>
  <w:num w:numId="11">
    <w:abstractNumId w:val="16"/>
  </w:num>
  <w:num w:numId="12">
    <w:abstractNumId w:val="8"/>
  </w:num>
  <w:num w:numId="13">
    <w:abstractNumId w:val="2"/>
  </w:num>
  <w:num w:numId="14">
    <w:abstractNumId w:val="4"/>
  </w:num>
  <w:num w:numId="15">
    <w:abstractNumId w:val="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A5"/>
    <w:rsid w:val="000C1F2E"/>
    <w:rsid w:val="00104CA5"/>
    <w:rsid w:val="00177E7E"/>
    <w:rsid w:val="001A06BE"/>
    <w:rsid w:val="001E4CD2"/>
    <w:rsid w:val="002C4651"/>
    <w:rsid w:val="00375D87"/>
    <w:rsid w:val="003B1A5F"/>
    <w:rsid w:val="004279A5"/>
    <w:rsid w:val="0044140E"/>
    <w:rsid w:val="00511F4C"/>
    <w:rsid w:val="0056697A"/>
    <w:rsid w:val="005F2DC3"/>
    <w:rsid w:val="006322BB"/>
    <w:rsid w:val="00664B2E"/>
    <w:rsid w:val="0066587E"/>
    <w:rsid w:val="007A36BE"/>
    <w:rsid w:val="007A67F7"/>
    <w:rsid w:val="007F318F"/>
    <w:rsid w:val="008813CF"/>
    <w:rsid w:val="00927F59"/>
    <w:rsid w:val="00940451"/>
    <w:rsid w:val="00961DC8"/>
    <w:rsid w:val="00A351C4"/>
    <w:rsid w:val="00A46B6C"/>
    <w:rsid w:val="00AC7425"/>
    <w:rsid w:val="00BB5E80"/>
    <w:rsid w:val="00CA2DCC"/>
    <w:rsid w:val="00D42F6C"/>
    <w:rsid w:val="00D80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80"/>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E80"/>
    <w:pPr>
      <w:tabs>
        <w:tab w:val="center" w:pos="4153"/>
        <w:tab w:val="right" w:pos="8306"/>
      </w:tabs>
      <w:snapToGrid w:val="0"/>
    </w:pPr>
    <w:rPr>
      <w:sz w:val="20"/>
    </w:rPr>
  </w:style>
  <w:style w:type="character" w:customStyle="1" w:styleId="a4">
    <w:name w:val="頁首 字元"/>
    <w:basedOn w:val="a0"/>
    <w:link w:val="a3"/>
    <w:uiPriority w:val="99"/>
    <w:rsid w:val="00BB5E80"/>
    <w:rPr>
      <w:sz w:val="20"/>
      <w:szCs w:val="20"/>
    </w:rPr>
  </w:style>
  <w:style w:type="paragraph" w:styleId="a5">
    <w:name w:val="footer"/>
    <w:basedOn w:val="a"/>
    <w:link w:val="a6"/>
    <w:unhideWhenUsed/>
    <w:rsid w:val="00BB5E80"/>
    <w:pPr>
      <w:tabs>
        <w:tab w:val="center" w:pos="4153"/>
        <w:tab w:val="right" w:pos="8306"/>
      </w:tabs>
      <w:snapToGrid w:val="0"/>
    </w:pPr>
    <w:rPr>
      <w:sz w:val="20"/>
    </w:rPr>
  </w:style>
  <w:style w:type="character" w:customStyle="1" w:styleId="a6">
    <w:name w:val="頁尾 字元"/>
    <w:basedOn w:val="a0"/>
    <w:link w:val="a5"/>
    <w:uiPriority w:val="99"/>
    <w:rsid w:val="00BB5E80"/>
    <w:rPr>
      <w:sz w:val="20"/>
      <w:szCs w:val="20"/>
    </w:rPr>
  </w:style>
  <w:style w:type="paragraph" w:styleId="a7">
    <w:name w:val="Body Text Indent"/>
    <w:basedOn w:val="a"/>
    <w:link w:val="a8"/>
    <w:semiHidden/>
    <w:rsid w:val="00BB5E80"/>
    <w:pPr>
      <w:ind w:firstLineChars="257" w:firstLine="720"/>
    </w:pPr>
    <w:rPr>
      <w:rFonts w:eastAsia="標楷體"/>
      <w:sz w:val="28"/>
    </w:rPr>
  </w:style>
  <w:style w:type="character" w:customStyle="1" w:styleId="a8">
    <w:name w:val="本文縮排 字元"/>
    <w:basedOn w:val="a0"/>
    <w:link w:val="a7"/>
    <w:semiHidden/>
    <w:rsid w:val="00BB5E80"/>
    <w:rPr>
      <w:rFonts w:ascii="Times New Roman" w:eastAsia="標楷體" w:hAnsi="Times New Roman" w:cs="Times New Roman"/>
      <w:sz w:val="28"/>
      <w:szCs w:val="20"/>
    </w:rPr>
  </w:style>
  <w:style w:type="character" w:styleId="a9">
    <w:name w:val="page number"/>
    <w:basedOn w:val="a0"/>
    <w:semiHidden/>
    <w:rsid w:val="00BB5E80"/>
  </w:style>
  <w:style w:type="character" w:styleId="aa">
    <w:name w:val="Hyperlink"/>
    <w:uiPriority w:val="99"/>
    <w:semiHidden/>
    <w:unhideWhenUsed/>
    <w:rsid w:val="00BB5E80"/>
    <w:rPr>
      <w:color w:val="0000FF"/>
      <w:u w:val="single"/>
    </w:rPr>
  </w:style>
  <w:style w:type="paragraph" w:styleId="Web">
    <w:name w:val="Normal (Web)"/>
    <w:basedOn w:val="a"/>
    <w:uiPriority w:val="99"/>
    <w:unhideWhenUsed/>
    <w:rsid w:val="00BB5E80"/>
    <w:pPr>
      <w:spacing w:before="100" w:beforeAutospacing="1" w:after="100" w:afterAutospacing="1"/>
    </w:pPr>
    <w:rPr>
      <w:rFonts w:ascii="新細明體" w:hAnsi="新細明體" w:cs="新細明體"/>
      <w:kern w:val="0"/>
      <w:szCs w:val="24"/>
    </w:rPr>
  </w:style>
  <w:style w:type="character" w:styleId="ab">
    <w:name w:val="annotation reference"/>
    <w:basedOn w:val="a0"/>
    <w:uiPriority w:val="99"/>
    <w:semiHidden/>
    <w:unhideWhenUsed/>
    <w:rsid w:val="00A46B6C"/>
    <w:rPr>
      <w:sz w:val="18"/>
      <w:szCs w:val="18"/>
    </w:rPr>
  </w:style>
  <w:style w:type="paragraph" w:styleId="ac">
    <w:name w:val="annotation text"/>
    <w:basedOn w:val="a"/>
    <w:link w:val="ad"/>
    <w:uiPriority w:val="99"/>
    <w:semiHidden/>
    <w:unhideWhenUsed/>
    <w:rsid w:val="00A46B6C"/>
  </w:style>
  <w:style w:type="character" w:customStyle="1" w:styleId="ad">
    <w:name w:val="註解文字 字元"/>
    <w:basedOn w:val="a0"/>
    <w:link w:val="ac"/>
    <w:uiPriority w:val="99"/>
    <w:semiHidden/>
    <w:rsid w:val="00A46B6C"/>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A46B6C"/>
    <w:rPr>
      <w:b/>
      <w:bCs/>
    </w:rPr>
  </w:style>
  <w:style w:type="character" w:customStyle="1" w:styleId="af">
    <w:name w:val="註解主旨 字元"/>
    <w:basedOn w:val="ad"/>
    <w:link w:val="ae"/>
    <w:uiPriority w:val="99"/>
    <w:semiHidden/>
    <w:rsid w:val="00A46B6C"/>
    <w:rPr>
      <w:rFonts w:ascii="Times New Roman" w:eastAsia="新細明體" w:hAnsi="Times New Roman" w:cs="Times New Roman"/>
      <w:b/>
      <w:bCs/>
      <w:szCs w:val="20"/>
    </w:rPr>
  </w:style>
  <w:style w:type="paragraph" w:styleId="af0">
    <w:name w:val="Balloon Text"/>
    <w:basedOn w:val="a"/>
    <w:link w:val="af1"/>
    <w:uiPriority w:val="99"/>
    <w:semiHidden/>
    <w:unhideWhenUsed/>
    <w:rsid w:val="00A46B6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46B6C"/>
    <w:rPr>
      <w:rFonts w:asciiTheme="majorHAnsi" w:eastAsiaTheme="majorEastAsia" w:hAnsiTheme="majorHAnsi" w:cstheme="majorBidi"/>
      <w:sz w:val="18"/>
      <w:szCs w:val="18"/>
    </w:rPr>
  </w:style>
  <w:style w:type="paragraph" w:styleId="af2">
    <w:name w:val="List Paragraph"/>
    <w:basedOn w:val="a"/>
    <w:uiPriority w:val="34"/>
    <w:qFormat/>
    <w:rsid w:val="001A06B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80"/>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E80"/>
    <w:pPr>
      <w:tabs>
        <w:tab w:val="center" w:pos="4153"/>
        <w:tab w:val="right" w:pos="8306"/>
      </w:tabs>
      <w:snapToGrid w:val="0"/>
    </w:pPr>
    <w:rPr>
      <w:sz w:val="20"/>
    </w:rPr>
  </w:style>
  <w:style w:type="character" w:customStyle="1" w:styleId="a4">
    <w:name w:val="頁首 字元"/>
    <w:basedOn w:val="a0"/>
    <w:link w:val="a3"/>
    <w:uiPriority w:val="99"/>
    <w:rsid w:val="00BB5E80"/>
    <w:rPr>
      <w:sz w:val="20"/>
      <w:szCs w:val="20"/>
    </w:rPr>
  </w:style>
  <w:style w:type="paragraph" w:styleId="a5">
    <w:name w:val="footer"/>
    <w:basedOn w:val="a"/>
    <w:link w:val="a6"/>
    <w:unhideWhenUsed/>
    <w:rsid w:val="00BB5E80"/>
    <w:pPr>
      <w:tabs>
        <w:tab w:val="center" w:pos="4153"/>
        <w:tab w:val="right" w:pos="8306"/>
      </w:tabs>
      <w:snapToGrid w:val="0"/>
    </w:pPr>
    <w:rPr>
      <w:sz w:val="20"/>
    </w:rPr>
  </w:style>
  <w:style w:type="character" w:customStyle="1" w:styleId="a6">
    <w:name w:val="頁尾 字元"/>
    <w:basedOn w:val="a0"/>
    <w:link w:val="a5"/>
    <w:uiPriority w:val="99"/>
    <w:rsid w:val="00BB5E80"/>
    <w:rPr>
      <w:sz w:val="20"/>
      <w:szCs w:val="20"/>
    </w:rPr>
  </w:style>
  <w:style w:type="paragraph" w:styleId="a7">
    <w:name w:val="Body Text Indent"/>
    <w:basedOn w:val="a"/>
    <w:link w:val="a8"/>
    <w:semiHidden/>
    <w:rsid w:val="00BB5E80"/>
    <w:pPr>
      <w:ind w:firstLineChars="257" w:firstLine="720"/>
    </w:pPr>
    <w:rPr>
      <w:rFonts w:eastAsia="標楷體"/>
      <w:sz w:val="28"/>
    </w:rPr>
  </w:style>
  <w:style w:type="character" w:customStyle="1" w:styleId="a8">
    <w:name w:val="本文縮排 字元"/>
    <w:basedOn w:val="a0"/>
    <w:link w:val="a7"/>
    <w:semiHidden/>
    <w:rsid w:val="00BB5E80"/>
    <w:rPr>
      <w:rFonts w:ascii="Times New Roman" w:eastAsia="標楷體" w:hAnsi="Times New Roman" w:cs="Times New Roman"/>
      <w:sz w:val="28"/>
      <w:szCs w:val="20"/>
    </w:rPr>
  </w:style>
  <w:style w:type="character" w:styleId="a9">
    <w:name w:val="page number"/>
    <w:basedOn w:val="a0"/>
    <w:semiHidden/>
    <w:rsid w:val="00BB5E80"/>
  </w:style>
  <w:style w:type="character" w:styleId="aa">
    <w:name w:val="Hyperlink"/>
    <w:uiPriority w:val="99"/>
    <w:semiHidden/>
    <w:unhideWhenUsed/>
    <w:rsid w:val="00BB5E80"/>
    <w:rPr>
      <w:color w:val="0000FF"/>
      <w:u w:val="single"/>
    </w:rPr>
  </w:style>
  <w:style w:type="paragraph" w:styleId="Web">
    <w:name w:val="Normal (Web)"/>
    <w:basedOn w:val="a"/>
    <w:uiPriority w:val="99"/>
    <w:unhideWhenUsed/>
    <w:rsid w:val="00BB5E80"/>
    <w:pPr>
      <w:spacing w:before="100" w:beforeAutospacing="1" w:after="100" w:afterAutospacing="1"/>
    </w:pPr>
    <w:rPr>
      <w:rFonts w:ascii="新細明體" w:hAnsi="新細明體" w:cs="新細明體"/>
      <w:kern w:val="0"/>
      <w:szCs w:val="24"/>
    </w:rPr>
  </w:style>
  <w:style w:type="character" w:styleId="ab">
    <w:name w:val="annotation reference"/>
    <w:basedOn w:val="a0"/>
    <w:uiPriority w:val="99"/>
    <w:semiHidden/>
    <w:unhideWhenUsed/>
    <w:rsid w:val="00A46B6C"/>
    <w:rPr>
      <w:sz w:val="18"/>
      <w:szCs w:val="18"/>
    </w:rPr>
  </w:style>
  <w:style w:type="paragraph" w:styleId="ac">
    <w:name w:val="annotation text"/>
    <w:basedOn w:val="a"/>
    <w:link w:val="ad"/>
    <w:uiPriority w:val="99"/>
    <w:semiHidden/>
    <w:unhideWhenUsed/>
    <w:rsid w:val="00A46B6C"/>
  </w:style>
  <w:style w:type="character" w:customStyle="1" w:styleId="ad">
    <w:name w:val="註解文字 字元"/>
    <w:basedOn w:val="a0"/>
    <w:link w:val="ac"/>
    <w:uiPriority w:val="99"/>
    <w:semiHidden/>
    <w:rsid w:val="00A46B6C"/>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A46B6C"/>
    <w:rPr>
      <w:b/>
      <w:bCs/>
    </w:rPr>
  </w:style>
  <w:style w:type="character" w:customStyle="1" w:styleId="af">
    <w:name w:val="註解主旨 字元"/>
    <w:basedOn w:val="ad"/>
    <w:link w:val="ae"/>
    <w:uiPriority w:val="99"/>
    <w:semiHidden/>
    <w:rsid w:val="00A46B6C"/>
    <w:rPr>
      <w:rFonts w:ascii="Times New Roman" w:eastAsia="新細明體" w:hAnsi="Times New Roman" w:cs="Times New Roman"/>
      <w:b/>
      <w:bCs/>
      <w:szCs w:val="20"/>
    </w:rPr>
  </w:style>
  <w:style w:type="paragraph" w:styleId="af0">
    <w:name w:val="Balloon Text"/>
    <w:basedOn w:val="a"/>
    <w:link w:val="af1"/>
    <w:uiPriority w:val="99"/>
    <w:semiHidden/>
    <w:unhideWhenUsed/>
    <w:rsid w:val="00A46B6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46B6C"/>
    <w:rPr>
      <w:rFonts w:asciiTheme="majorHAnsi" w:eastAsiaTheme="majorEastAsia" w:hAnsiTheme="majorHAnsi" w:cstheme="majorBidi"/>
      <w:sz w:val="18"/>
      <w:szCs w:val="18"/>
    </w:rPr>
  </w:style>
  <w:style w:type="paragraph" w:styleId="af2">
    <w:name w:val="List Paragraph"/>
    <w:basedOn w:val="a"/>
    <w:uiPriority w:val="34"/>
    <w:qFormat/>
    <w:rsid w:val="001A06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8336">
      <w:bodyDiv w:val="1"/>
      <w:marLeft w:val="0"/>
      <w:marRight w:val="0"/>
      <w:marTop w:val="0"/>
      <w:marBottom w:val="0"/>
      <w:divBdr>
        <w:top w:val="none" w:sz="0" w:space="0" w:color="auto"/>
        <w:left w:val="none" w:sz="0" w:space="0" w:color="auto"/>
        <w:bottom w:val="none" w:sz="0" w:space="0" w:color="auto"/>
        <w:right w:val="none" w:sz="0" w:space="0" w:color="auto"/>
      </w:divBdr>
    </w:div>
    <w:div w:id="80807359">
      <w:bodyDiv w:val="1"/>
      <w:marLeft w:val="0"/>
      <w:marRight w:val="0"/>
      <w:marTop w:val="0"/>
      <w:marBottom w:val="0"/>
      <w:divBdr>
        <w:top w:val="none" w:sz="0" w:space="0" w:color="auto"/>
        <w:left w:val="none" w:sz="0" w:space="0" w:color="auto"/>
        <w:bottom w:val="none" w:sz="0" w:space="0" w:color="auto"/>
        <w:right w:val="none" w:sz="0" w:space="0" w:color="auto"/>
      </w:divBdr>
      <w:divsChild>
        <w:div w:id="1301618513">
          <w:marLeft w:val="547"/>
          <w:marRight w:val="0"/>
          <w:marTop w:val="173"/>
          <w:marBottom w:val="120"/>
          <w:divBdr>
            <w:top w:val="none" w:sz="0" w:space="0" w:color="auto"/>
            <w:left w:val="none" w:sz="0" w:space="0" w:color="auto"/>
            <w:bottom w:val="none" w:sz="0" w:space="0" w:color="auto"/>
            <w:right w:val="none" w:sz="0" w:space="0" w:color="auto"/>
          </w:divBdr>
        </w:div>
      </w:divsChild>
    </w:div>
    <w:div w:id="138111344">
      <w:bodyDiv w:val="1"/>
      <w:marLeft w:val="0"/>
      <w:marRight w:val="0"/>
      <w:marTop w:val="0"/>
      <w:marBottom w:val="0"/>
      <w:divBdr>
        <w:top w:val="none" w:sz="0" w:space="0" w:color="auto"/>
        <w:left w:val="none" w:sz="0" w:space="0" w:color="auto"/>
        <w:bottom w:val="none" w:sz="0" w:space="0" w:color="auto"/>
        <w:right w:val="none" w:sz="0" w:space="0" w:color="auto"/>
      </w:divBdr>
      <w:divsChild>
        <w:div w:id="1844973109">
          <w:marLeft w:val="547"/>
          <w:marRight w:val="0"/>
          <w:marTop w:val="0"/>
          <w:marBottom w:val="120"/>
          <w:divBdr>
            <w:top w:val="none" w:sz="0" w:space="0" w:color="auto"/>
            <w:left w:val="none" w:sz="0" w:space="0" w:color="auto"/>
            <w:bottom w:val="none" w:sz="0" w:space="0" w:color="auto"/>
            <w:right w:val="none" w:sz="0" w:space="0" w:color="auto"/>
          </w:divBdr>
        </w:div>
      </w:divsChild>
    </w:div>
    <w:div w:id="529420229">
      <w:bodyDiv w:val="1"/>
      <w:marLeft w:val="0"/>
      <w:marRight w:val="0"/>
      <w:marTop w:val="0"/>
      <w:marBottom w:val="0"/>
      <w:divBdr>
        <w:top w:val="none" w:sz="0" w:space="0" w:color="auto"/>
        <w:left w:val="none" w:sz="0" w:space="0" w:color="auto"/>
        <w:bottom w:val="none" w:sz="0" w:space="0" w:color="auto"/>
        <w:right w:val="none" w:sz="0" w:space="0" w:color="auto"/>
      </w:divBdr>
      <w:divsChild>
        <w:div w:id="230896350">
          <w:marLeft w:val="547"/>
          <w:marRight w:val="0"/>
          <w:marTop w:val="0"/>
          <w:marBottom w:val="0"/>
          <w:divBdr>
            <w:top w:val="none" w:sz="0" w:space="0" w:color="auto"/>
            <w:left w:val="none" w:sz="0" w:space="0" w:color="auto"/>
            <w:bottom w:val="none" w:sz="0" w:space="0" w:color="auto"/>
            <w:right w:val="none" w:sz="0" w:space="0" w:color="auto"/>
          </w:divBdr>
        </w:div>
        <w:div w:id="1903372185">
          <w:marLeft w:val="547"/>
          <w:marRight w:val="0"/>
          <w:marTop w:val="0"/>
          <w:marBottom w:val="0"/>
          <w:divBdr>
            <w:top w:val="none" w:sz="0" w:space="0" w:color="auto"/>
            <w:left w:val="none" w:sz="0" w:space="0" w:color="auto"/>
            <w:bottom w:val="none" w:sz="0" w:space="0" w:color="auto"/>
            <w:right w:val="none" w:sz="0" w:space="0" w:color="auto"/>
          </w:divBdr>
        </w:div>
      </w:divsChild>
    </w:div>
    <w:div w:id="18616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w.myblog.yahoo.com/kjeslunch/archive?l=f&amp;id=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E:\&#25945;&#21209;&#34389;&#32178;&#36335;&#33459;&#37168;\06&#25307;&#29983;&#21450;&#32232;&#29677;\&#25307;&#29983;\102\&#29305;&#25945;&#24433;&#29255;~&#24432;&#21270;&#29256;103.06.27.m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E:\&#25945;&#21209;&#34389;&#32178;&#36335;&#33459;&#37168;\06&#25307;&#29983;&#21450;&#32232;&#29677;\&#25307;&#29983;\102\&#27604;&#36093;_&#33274;&#21271;&#24066;&#31169;&#31435;&#20809;&#20161;&#22283;&#27665;&#23567;&#23416;%200413.mp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E:\&#25945;&#21209;&#34389;&#32178;&#36335;&#33459;&#37168;\06&#25307;&#29983;&#21450;&#32232;&#29677;\&#25307;&#29983;\102\&#27604;&#36093;_&#33274;&#21271;&#24066;&#31169;&#31435;&#20809;&#20161;&#22283;&#27665;&#23567;&#23416;%200413.mp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863</Words>
  <Characters>4924</Characters>
  <Application>Microsoft Office Word</Application>
  <DocSecurity>0</DocSecurity>
  <Lines>41</Lines>
  <Paragraphs>11</Paragraphs>
  <ScaleCrop>false</ScaleCrop>
  <Company>Microsoft</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JohnChou</dc:creator>
  <cp:lastModifiedBy>JohnChou</cp:lastModifiedBy>
  <cp:revision>4</cp:revision>
  <dcterms:created xsi:type="dcterms:W3CDTF">2015-08-21T03:16:00Z</dcterms:created>
  <dcterms:modified xsi:type="dcterms:W3CDTF">2015-08-21T07:35:00Z</dcterms:modified>
</cp:coreProperties>
</file>