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19" w:rsidRDefault="00761B19" w:rsidP="00761B19">
      <w:pPr>
        <w:jc w:val="center"/>
        <w:rPr>
          <w:rFonts w:ascii="標楷體" w:eastAsia="標楷體" w:hAnsi="標楷體" w:hint="eastAsia"/>
          <w:b/>
          <w:bCs/>
          <w:color w:val="000000"/>
          <w:sz w:val="40"/>
        </w:rPr>
      </w:pPr>
      <w:r>
        <w:rPr>
          <w:rFonts w:ascii="標楷體" w:eastAsia="標楷體" w:hAnsi="標楷體" w:hint="eastAsia"/>
          <w:b/>
          <w:bCs/>
          <w:color w:val="000000"/>
          <w:sz w:val="40"/>
        </w:rPr>
        <w:t>臺北市光仁國小分項課程計劃表</w:t>
      </w:r>
    </w:p>
    <w:p w:rsidR="00761B19" w:rsidRPr="00FD752B" w:rsidRDefault="00761B19" w:rsidP="00761B19">
      <w:pPr>
        <w:jc w:val="both"/>
        <w:rPr>
          <w:rFonts w:eastAsia="標楷體" w:hint="eastAsia"/>
          <w:b/>
          <w:color w:val="FF0000"/>
        </w:rPr>
      </w:pPr>
      <w:r>
        <w:rPr>
          <w:rFonts w:eastAsia="標楷體" w:hint="eastAsia"/>
          <w:color w:val="0000FF"/>
        </w:rPr>
        <w:t>※</w:t>
      </w:r>
      <w:r w:rsidRPr="004B7590">
        <w:rPr>
          <w:rFonts w:eastAsia="標楷體" w:hint="eastAsia"/>
          <w:b/>
          <w:color w:val="0000FF"/>
        </w:rPr>
        <w:t>綜合活動</w:t>
      </w:r>
      <w:r w:rsidRPr="00331AAF">
        <w:rPr>
          <w:rFonts w:eastAsia="標楷體" w:hint="eastAsia"/>
          <w:b/>
          <w:color w:val="0000FF"/>
        </w:rPr>
        <w:t>請各年級參照</w:t>
      </w:r>
      <w:r w:rsidRPr="00331AAF">
        <w:rPr>
          <w:rFonts w:eastAsia="標楷體" w:hint="eastAsia"/>
          <w:b/>
          <w:color w:val="FF0000"/>
          <w:u w:val="single"/>
        </w:rPr>
        <w:t>綜合活動分配表</w:t>
      </w:r>
      <w:r w:rsidRPr="00331AAF">
        <w:rPr>
          <w:rFonts w:eastAsia="標楷體" w:hint="eastAsia"/>
          <w:b/>
          <w:color w:val="0000FF"/>
        </w:rPr>
        <w:t>編寫教學計畫</w:t>
      </w:r>
    </w:p>
    <w:tbl>
      <w:tblPr>
        <w:tblW w:w="10939"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9"/>
        <w:gridCol w:w="1433"/>
        <w:gridCol w:w="1329"/>
        <w:gridCol w:w="2024"/>
        <w:gridCol w:w="1353"/>
        <w:gridCol w:w="3281"/>
      </w:tblGrid>
      <w:tr w:rsidR="00761B19" w:rsidTr="0028273E">
        <w:tblPrEx>
          <w:tblCellMar>
            <w:top w:w="0" w:type="dxa"/>
            <w:bottom w:w="0" w:type="dxa"/>
          </w:tblCellMar>
        </w:tblPrEx>
        <w:trPr>
          <w:cantSplit/>
          <w:trHeight w:val="1027"/>
          <w:jc w:val="center"/>
        </w:trPr>
        <w:tc>
          <w:tcPr>
            <w:tcW w:w="10939" w:type="dxa"/>
            <w:gridSpan w:val="6"/>
            <w:tcBorders>
              <w:top w:val="double" w:sz="4" w:space="0" w:color="auto"/>
            </w:tcBorders>
            <w:vAlign w:val="center"/>
          </w:tcPr>
          <w:p w:rsidR="00761B19" w:rsidRDefault="00761B19" w:rsidP="00370310">
            <w:pPr>
              <w:spacing w:line="0" w:lineRule="atLeast"/>
              <w:jc w:val="center"/>
              <w:rPr>
                <w:rFonts w:ascii="標楷體" w:eastAsia="標楷體" w:hAnsi="標楷體" w:hint="eastAsia"/>
                <w:b/>
                <w:bCs/>
                <w:sz w:val="32"/>
              </w:rPr>
            </w:pPr>
            <w:r w:rsidRPr="0028273E">
              <w:rPr>
                <w:rFonts w:ascii="Times New Roman" w:eastAsia="標楷體"/>
                <w:b/>
                <w:bCs/>
                <w:sz w:val="32"/>
              </w:rPr>
              <w:t>103</w:t>
            </w:r>
            <w:r>
              <w:rPr>
                <w:rFonts w:ascii="標楷體" w:eastAsia="標楷體" w:hAnsi="標楷體" w:hint="eastAsia"/>
                <w:b/>
                <w:bCs/>
                <w:sz w:val="32"/>
              </w:rPr>
              <w:t>學年度下學期課程計畫</w:t>
            </w:r>
          </w:p>
        </w:tc>
      </w:tr>
      <w:tr w:rsidR="00761B19" w:rsidTr="0028273E">
        <w:tblPrEx>
          <w:tblCellMar>
            <w:top w:w="0" w:type="dxa"/>
            <w:bottom w:w="0" w:type="dxa"/>
          </w:tblCellMar>
        </w:tblPrEx>
        <w:trPr>
          <w:cantSplit/>
          <w:trHeight w:val="518"/>
          <w:jc w:val="center"/>
        </w:trPr>
        <w:tc>
          <w:tcPr>
            <w:tcW w:w="1519" w:type="dxa"/>
            <w:vAlign w:val="center"/>
          </w:tcPr>
          <w:p w:rsidR="00761B19" w:rsidRDefault="00761B19" w:rsidP="00370310">
            <w:pPr>
              <w:spacing w:line="0" w:lineRule="atLeast"/>
              <w:jc w:val="center"/>
              <w:rPr>
                <w:rFonts w:ascii="標楷體" w:eastAsia="標楷體" w:hAnsi="標楷體" w:hint="eastAsia"/>
                <w:b/>
                <w:bCs/>
              </w:rPr>
            </w:pPr>
            <w:r>
              <w:rPr>
                <w:rFonts w:ascii="標楷體" w:eastAsia="標楷體" w:hAnsi="標楷體" w:hint="eastAsia"/>
                <w:b/>
                <w:bCs/>
              </w:rPr>
              <w:t>學年或</w:t>
            </w:r>
          </w:p>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學習領域</w:t>
            </w:r>
          </w:p>
        </w:tc>
        <w:tc>
          <w:tcPr>
            <w:tcW w:w="1433" w:type="dxa"/>
            <w:vAlign w:val="center"/>
          </w:tcPr>
          <w:p w:rsidR="00761B19" w:rsidRDefault="00761B19" w:rsidP="00370310">
            <w:pPr>
              <w:spacing w:line="0" w:lineRule="atLeast"/>
              <w:rPr>
                <w:rFonts w:ascii="標楷體" w:eastAsia="標楷體" w:hAnsi="標楷體" w:hint="eastAsia"/>
              </w:rPr>
            </w:pPr>
            <w:r>
              <w:rPr>
                <w:rFonts w:ascii="標楷體" w:eastAsia="標楷體" w:hAnsi="標楷體" w:hint="eastAsia"/>
              </w:rPr>
              <w:t>自然</w:t>
            </w:r>
          </w:p>
        </w:tc>
        <w:tc>
          <w:tcPr>
            <w:tcW w:w="1329" w:type="dxa"/>
            <w:vAlign w:val="center"/>
          </w:tcPr>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編寫者</w:t>
            </w:r>
          </w:p>
        </w:tc>
        <w:tc>
          <w:tcPr>
            <w:tcW w:w="2024" w:type="dxa"/>
            <w:vAlign w:val="center"/>
          </w:tcPr>
          <w:p w:rsidR="00761B19" w:rsidRDefault="00761B19" w:rsidP="00370310">
            <w:pPr>
              <w:spacing w:line="0" w:lineRule="atLeast"/>
              <w:jc w:val="both"/>
              <w:rPr>
                <w:rFonts w:ascii="標楷體" w:eastAsia="標楷體" w:hAnsi="標楷體" w:hint="eastAsia"/>
                <w:b/>
                <w:bCs/>
              </w:rPr>
            </w:pPr>
            <w:r>
              <w:rPr>
                <w:rFonts w:ascii="標楷體" w:eastAsia="標楷體" w:hAnsi="標楷體" w:hint="eastAsia"/>
                <w:b/>
                <w:bCs/>
              </w:rPr>
              <w:t>楊基宏</w:t>
            </w:r>
          </w:p>
        </w:tc>
        <w:tc>
          <w:tcPr>
            <w:tcW w:w="1353" w:type="dxa"/>
            <w:vAlign w:val="center"/>
          </w:tcPr>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適用年級</w:t>
            </w:r>
          </w:p>
        </w:tc>
        <w:tc>
          <w:tcPr>
            <w:tcW w:w="3281" w:type="dxa"/>
            <w:vAlign w:val="center"/>
          </w:tcPr>
          <w:p w:rsidR="00761B19" w:rsidRDefault="00761B19" w:rsidP="00370310">
            <w:pPr>
              <w:spacing w:line="0" w:lineRule="atLeast"/>
              <w:rPr>
                <w:rFonts w:ascii="標楷體" w:eastAsia="標楷體" w:hAnsi="標楷體" w:hint="eastAsia"/>
              </w:rPr>
            </w:pPr>
            <w:r>
              <w:rPr>
                <w:rFonts w:ascii="標楷體" w:eastAsia="標楷體" w:hAnsi="標楷體" w:hint="eastAsia"/>
              </w:rPr>
              <w:t>六年級</w:t>
            </w:r>
          </w:p>
        </w:tc>
      </w:tr>
      <w:tr w:rsidR="00761B19" w:rsidTr="0028273E">
        <w:tblPrEx>
          <w:tblCellMar>
            <w:top w:w="0" w:type="dxa"/>
            <w:bottom w:w="0" w:type="dxa"/>
          </w:tblCellMar>
        </w:tblPrEx>
        <w:trPr>
          <w:cantSplit/>
          <w:trHeight w:val="987"/>
          <w:jc w:val="center"/>
        </w:trPr>
        <w:tc>
          <w:tcPr>
            <w:tcW w:w="2952" w:type="dxa"/>
            <w:gridSpan w:val="2"/>
            <w:vAlign w:val="center"/>
          </w:tcPr>
          <w:p w:rsidR="00761B19" w:rsidRDefault="00761B19" w:rsidP="00370310">
            <w:pPr>
              <w:spacing w:line="0" w:lineRule="atLeast"/>
              <w:jc w:val="center"/>
              <w:rPr>
                <w:rFonts w:ascii="標楷體" w:eastAsia="標楷體" w:hAnsi="標楷體" w:hint="eastAsia"/>
                <w:b/>
                <w:bCs/>
                <w:sz w:val="20"/>
              </w:rPr>
            </w:pPr>
            <w:r>
              <w:rPr>
                <w:rFonts w:ascii="標楷體" w:eastAsia="標楷體" w:hAnsi="標楷體" w:hint="eastAsia"/>
                <w:b/>
                <w:bCs/>
                <w:sz w:val="20"/>
              </w:rPr>
              <w:t>學習領域</w:t>
            </w:r>
          </w:p>
          <w:p w:rsidR="00761B19" w:rsidRDefault="00761B19" w:rsidP="00370310">
            <w:pPr>
              <w:spacing w:line="0" w:lineRule="atLeast"/>
              <w:jc w:val="center"/>
              <w:rPr>
                <w:rFonts w:ascii="標楷體" w:eastAsia="標楷體" w:hAnsi="標楷體"/>
                <w:b/>
                <w:bCs/>
                <w:sz w:val="20"/>
              </w:rPr>
            </w:pPr>
            <w:r>
              <w:rPr>
                <w:rFonts w:ascii="標楷體" w:eastAsia="標楷體" w:hAnsi="標楷體" w:hint="eastAsia"/>
                <w:b/>
                <w:bCs/>
                <w:sz w:val="20"/>
              </w:rPr>
              <w:t>（或彈性學習課程）</w:t>
            </w:r>
          </w:p>
          <w:p w:rsidR="00761B19" w:rsidRDefault="00761B19" w:rsidP="00370310">
            <w:pPr>
              <w:spacing w:line="0" w:lineRule="atLeast"/>
              <w:jc w:val="center"/>
              <w:rPr>
                <w:rFonts w:ascii="標楷體" w:eastAsia="標楷體" w:hAnsi="標楷體" w:hint="eastAsia"/>
                <w:b/>
                <w:bCs/>
                <w:sz w:val="20"/>
              </w:rPr>
            </w:pPr>
            <w:r>
              <w:rPr>
                <w:rFonts w:ascii="標楷體" w:eastAsia="標楷體" w:hAnsi="標楷體" w:hint="eastAsia"/>
                <w:b/>
                <w:bCs/>
                <w:sz w:val="20"/>
              </w:rPr>
              <w:t>教學背景分析</w:t>
            </w:r>
          </w:p>
          <w:p w:rsidR="00761B19" w:rsidRDefault="00761B19" w:rsidP="00370310">
            <w:pPr>
              <w:spacing w:line="0" w:lineRule="atLeast"/>
              <w:jc w:val="center"/>
              <w:rPr>
                <w:rFonts w:ascii="標楷體" w:eastAsia="標楷體" w:hAnsi="標楷體" w:hint="eastAsia"/>
                <w:b/>
                <w:bCs/>
              </w:rPr>
            </w:pPr>
            <w:r>
              <w:rPr>
                <w:rFonts w:ascii="標楷體" w:eastAsia="標楷體" w:hAnsi="標楷體" w:hint="eastAsia"/>
                <w:b/>
                <w:bCs/>
                <w:sz w:val="20"/>
              </w:rPr>
              <w:t>（含教學活動編選原則）</w:t>
            </w:r>
          </w:p>
        </w:tc>
        <w:tc>
          <w:tcPr>
            <w:tcW w:w="7987" w:type="dxa"/>
            <w:gridSpan w:val="4"/>
          </w:tcPr>
          <w:p w:rsidR="00761B19" w:rsidRPr="0028273E" w:rsidRDefault="00761B19" w:rsidP="00761B19">
            <w:pPr>
              <w:spacing w:line="0" w:lineRule="atLeast"/>
              <w:ind w:left="250" w:hangingChars="100" w:hanging="250"/>
              <w:jc w:val="both"/>
              <w:rPr>
                <w:rFonts w:ascii="Times New Roman" w:eastAsia="標楷體" w:hint="eastAsia"/>
              </w:rPr>
            </w:pPr>
            <w:r w:rsidRPr="0028273E">
              <w:rPr>
                <w:rFonts w:ascii="Times New Roman" w:eastAsia="標楷體" w:hint="eastAsia"/>
              </w:rPr>
              <w:t>1.</w:t>
            </w:r>
            <w:r w:rsidRPr="0028273E">
              <w:rPr>
                <w:rFonts w:ascii="Times New Roman" w:eastAsia="標楷體" w:hint="eastAsia"/>
              </w:rPr>
              <w:t>以兒童為中心的學習活動。</w:t>
            </w:r>
          </w:p>
          <w:p w:rsidR="00761B19" w:rsidRPr="0028273E" w:rsidRDefault="00761B19" w:rsidP="00761B19">
            <w:pPr>
              <w:spacing w:line="0" w:lineRule="atLeast"/>
              <w:ind w:left="250" w:hangingChars="100" w:hanging="250"/>
              <w:jc w:val="both"/>
              <w:rPr>
                <w:rFonts w:ascii="Times New Roman" w:eastAsia="標楷體" w:hint="eastAsia"/>
              </w:rPr>
            </w:pPr>
            <w:r w:rsidRPr="0028273E">
              <w:rPr>
                <w:rFonts w:ascii="Times New Roman" w:eastAsia="標楷體" w:hint="eastAsia"/>
              </w:rPr>
              <w:t>2.</w:t>
            </w:r>
            <w:r w:rsidRPr="0028273E">
              <w:rPr>
                <w:rFonts w:ascii="Times New Roman" w:eastAsia="標楷體" w:hint="eastAsia"/>
              </w:rPr>
              <w:t>符合兒童經驗與認知。</w:t>
            </w:r>
          </w:p>
          <w:p w:rsidR="00761B19" w:rsidRPr="0028273E" w:rsidRDefault="00761B19" w:rsidP="00761B19">
            <w:pPr>
              <w:spacing w:line="0" w:lineRule="atLeast"/>
              <w:ind w:left="250" w:hangingChars="100" w:hanging="250"/>
              <w:jc w:val="both"/>
              <w:rPr>
                <w:rFonts w:ascii="Times New Roman" w:eastAsia="標楷體" w:hint="eastAsia"/>
              </w:rPr>
            </w:pPr>
            <w:r w:rsidRPr="0028273E">
              <w:rPr>
                <w:rFonts w:ascii="Times New Roman" w:eastAsia="標楷體" w:hint="eastAsia"/>
              </w:rPr>
              <w:t>3.</w:t>
            </w:r>
            <w:r w:rsidRPr="0028273E">
              <w:rPr>
                <w:rFonts w:ascii="Times New Roman" w:eastAsia="標楷體" w:hint="eastAsia"/>
              </w:rPr>
              <w:t>促進兒童思考智能。</w:t>
            </w:r>
          </w:p>
          <w:p w:rsidR="00761B19" w:rsidRPr="0028273E" w:rsidRDefault="00761B19" w:rsidP="00761B19">
            <w:pPr>
              <w:spacing w:line="0" w:lineRule="atLeast"/>
              <w:ind w:left="250" w:hangingChars="100" w:hanging="250"/>
              <w:jc w:val="both"/>
              <w:rPr>
                <w:rFonts w:ascii="Times New Roman" w:eastAsia="標楷體" w:hint="eastAsia"/>
              </w:rPr>
            </w:pPr>
            <w:r w:rsidRPr="0028273E">
              <w:rPr>
                <w:rFonts w:ascii="Times New Roman" w:eastAsia="標楷體" w:hint="eastAsia"/>
              </w:rPr>
              <w:t>4.</w:t>
            </w:r>
            <w:r w:rsidRPr="0028273E">
              <w:rPr>
                <w:rFonts w:ascii="Times New Roman" w:eastAsia="標楷體" w:hint="eastAsia"/>
              </w:rPr>
              <w:t>強調解決問題的能力。</w:t>
            </w:r>
          </w:p>
          <w:p w:rsidR="00761B19" w:rsidRPr="0028273E" w:rsidRDefault="00761B19" w:rsidP="00761B19">
            <w:pPr>
              <w:spacing w:line="0" w:lineRule="atLeast"/>
              <w:ind w:left="250" w:hangingChars="100" w:hanging="250"/>
              <w:jc w:val="both"/>
              <w:rPr>
                <w:rFonts w:ascii="Times New Roman" w:eastAsia="標楷體" w:hint="eastAsia"/>
              </w:rPr>
            </w:pPr>
            <w:r w:rsidRPr="0028273E">
              <w:rPr>
                <w:rFonts w:ascii="Times New Roman" w:eastAsia="標楷體" w:hint="eastAsia"/>
              </w:rPr>
              <w:t>5.</w:t>
            </w:r>
            <w:r w:rsidRPr="0028273E">
              <w:rPr>
                <w:rFonts w:ascii="Times New Roman" w:eastAsia="標楷體" w:hint="eastAsia"/>
              </w:rPr>
              <w:t>多元學習的活動設計。</w:t>
            </w:r>
          </w:p>
          <w:p w:rsidR="00761B19" w:rsidRDefault="00761B19" w:rsidP="00761B19">
            <w:pPr>
              <w:spacing w:line="0" w:lineRule="atLeast"/>
              <w:ind w:left="250" w:hangingChars="100" w:hanging="250"/>
              <w:jc w:val="both"/>
              <w:rPr>
                <w:rFonts w:ascii="標楷體" w:eastAsia="標楷體" w:hAnsi="標楷體" w:hint="eastAsia"/>
              </w:rPr>
            </w:pPr>
            <w:r w:rsidRPr="0028273E">
              <w:rPr>
                <w:rFonts w:ascii="Times New Roman" w:eastAsia="標楷體" w:hint="eastAsia"/>
              </w:rPr>
              <w:t>6.</w:t>
            </w:r>
            <w:r w:rsidRPr="0028273E">
              <w:rPr>
                <w:rFonts w:ascii="Times New Roman" w:eastAsia="標楷體" w:hint="eastAsia"/>
              </w:rPr>
              <w:t>科學與生活結合。</w:t>
            </w:r>
          </w:p>
        </w:tc>
      </w:tr>
      <w:tr w:rsidR="00761B19" w:rsidTr="0028273E">
        <w:tblPrEx>
          <w:tblCellMar>
            <w:top w:w="0" w:type="dxa"/>
            <w:bottom w:w="0" w:type="dxa"/>
          </w:tblCellMar>
        </w:tblPrEx>
        <w:trPr>
          <w:cantSplit/>
          <w:trHeight w:val="711"/>
          <w:jc w:val="center"/>
        </w:trPr>
        <w:tc>
          <w:tcPr>
            <w:tcW w:w="2952" w:type="dxa"/>
            <w:gridSpan w:val="2"/>
            <w:vAlign w:val="center"/>
          </w:tcPr>
          <w:p w:rsidR="00761B19" w:rsidRDefault="00761B19" w:rsidP="00370310">
            <w:pPr>
              <w:spacing w:line="0" w:lineRule="atLeast"/>
              <w:jc w:val="center"/>
              <w:rPr>
                <w:rFonts w:ascii="標楷體" w:eastAsia="標楷體" w:hAnsi="標楷體" w:hint="eastAsia"/>
                <w:b/>
                <w:bCs/>
              </w:rPr>
            </w:pPr>
            <w:r>
              <w:rPr>
                <w:rFonts w:ascii="標楷體" w:eastAsia="標楷體" w:hAnsi="標楷體" w:hint="eastAsia"/>
                <w:b/>
                <w:bCs/>
              </w:rPr>
              <w:t>學習領域</w:t>
            </w:r>
          </w:p>
          <w:p w:rsidR="00761B19" w:rsidRDefault="00761B19" w:rsidP="00370310">
            <w:pPr>
              <w:spacing w:line="0" w:lineRule="atLeast"/>
              <w:jc w:val="center"/>
              <w:rPr>
                <w:rFonts w:ascii="標楷體" w:eastAsia="標楷體" w:hAnsi="標楷體"/>
                <w:b/>
                <w:bCs/>
              </w:rPr>
            </w:pPr>
            <w:r>
              <w:rPr>
                <w:rFonts w:ascii="標楷體" w:eastAsia="標楷體" w:hAnsi="標楷體" w:hint="eastAsia"/>
                <w:b/>
                <w:bCs/>
              </w:rPr>
              <w:t>（或彈性學習課程）</w:t>
            </w:r>
          </w:p>
          <w:p w:rsidR="00761B19" w:rsidRDefault="00761B19" w:rsidP="00370310">
            <w:pPr>
              <w:spacing w:line="0" w:lineRule="atLeast"/>
              <w:jc w:val="center"/>
              <w:rPr>
                <w:rFonts w:ascii="標楷體" w:eastAsia="標楷體" w:hAnsi="標楷體" w:hint="eastAsia"/>
                <w:b/>
                <w:bCs/>
              </w:rPr>
            </w:pPr>
            <w:r>
              <w:rPr>
                <w:rFonts w:ascii="標楷體" w:eastAsia="標楷體" w:hAnsi="標楷體" w:hint="eastAsia"/>
                <w:b/>
                <w:bCs/>
              </w:rPr>
              <w:t>教學目標</w:t>
            </w:r>
          </w:p>
        </w:tc>
        <w:tc>
          <w:tcPr>
            <w:tcW w:w="7987" w:type="dxa"/>
            <w:gridSpan w:val="4"/>
            <w:vAlign w:val="center"/>
          </w:tcPr>
          <w:p w:rsidR="00761B19" w:rsidRPr="008A0073" w:rsidRDefault="00761B19" w:rsidP="00370310">
            <w:pPr>
              <w:spacing w:line="0" w:lineRule="atLeast"/>
              <w:jc w:val="both"/>
              <w:rPr>
                <w:rFonts w:ascii="標楷體" w:eastAsia="標楷體" w:hAnsi="標楷體" w:hint="eastAsia"/>
                <w:sz w:val="20"/>
                <w:szCs w:val="20"/>
              </w:rPr>
            </w:pPr>
            <w:r w:rsidRPr="008A0073">
              <w:rPr>
                <w:rFonts w:ascii="標楷體" w:eastAsia="標楷體" w:hAnsi="標楷體" w:hint="eastAsia"/>
                <w:sz w:val="20"/>
                <w:szCs w:val="20"/>
              </w:rPr>
              <w:t>透過實際操作學習槓桿原理，並能將其應用在生活中。</w:t>
            </w:r>
          </w:p>
          <w:p w:rsidR="00761B19" w:rsidRPr="008A0073" w:rsidRDefault="00761B19" w:rsidP="00370310">
            <w:pPr>
              <w:spacing w:line="0" w:lineRule="atLeast"/>
              <w:jc w:val="both"/>
              <w:rPr>
                <w:rFonts w:ascii="標楷體" w:eastAsia="標楷體" w:hAnsi="標楷體" w:hint="eastAsia"/>
                <w:sz w:val="20"/>
                <w:szCs w:val="20"/>
              </w:rPr>
            </w:pPr>
            <w:r w:rsidRPr="008A0073">
              <w:rPr>
                <w:rFonts w:ascii="標楷體" w:eastAsia="標楷體" w:hAnsi="標楷體" w:hint="eastAsia"/>
                <w:sz w:val="20"/>
                <w:szCs w:val="20"/>
              </w:rPr>
              <w:t>由嚴謹的觀察、推理、驗證過程，客觀的認識生鏽及其防止方法。</w:t>
            </w:r>
          </w:p>
          <w:p w:rsidR="00761B19" w:rsidRDefault="00761B19" w:rsidP="00370310">
            <w:pPr>
              <w:spacing w:line="0" w:lineRule="atLeast"/>
              <w:jc w:val="both"/>
              <w:rPr>
                <w:rFonts w:ascii="標楷體" w:eastAsia="標楷體" w:hAnsi="標楷體" w:hint="eastAsia"/>
              </w:rPr>
            </w:pPr>
            <w:r w:rsidRPr="008A0073">
              <w:rPr>
                <w:rFonts w:ascii="標楷體" w:eastAsia="標楷體" w:hAnsi="標楷體" w:hint="eastAsia"/>
                <w:sz w:val="20"/>
                <w:szCs w:val="20"/>
              </w:rPr>
              <w:t>透過檢視家園面臨的各種環境問題，探討這些問題產生的原因及可能解決之道。</w:t>
            </w:r>
          </w:p>
        </w:tc>
      </w:tr>
      <w:tr w:rsidR="00761B19" w:rsidTr="0028273E">
        <w:tblPrEx>
          <w:tblCellMar>
            <w:top w:w="0" w:type="dxa"/>
            <w:bottom w:w="0" w:type="dxa"/>
          </w:tblCellMar>
        </w:tblPrEx>
        <w:trPr>
          <w:cantSplit/>
          <w:trHeight w:val="519"/>
          <w:jc w:val="center"/>
        </w:trPr>
        <w:tc>
          <w:tcPr>
            <w:tcW w:w="2952" w:type="dxa"/>
            <w:gridSpan w:val="2"/>
            <w:tcBorders>
              <w:bottom w:val="double" w:sz="4" w:space="0" w:color="auto"/>
            </w:tcBorders>
            <w:vAlign w:val="center"/>
          </w:tcPr>
          <w:p w:rsidR="00761B19" w:rsidRDefault="00761B19" w:rsidP="00370310">
            <w:pPr>
              <w:spacing w:line="0" w:lineRule="atLeast"/>
              <w:jc w:val="center"/>
              <w:rPr>
                <w:rFonts w:ascii="標楷體" w:eastAsia="標楷體" w:hAnsi="標楷體" w:hint="eastAsia"/>
                <w:b/>
                <w:bCs/>
              </w:rPr>
            </w:pPr>
            <w:r>
              <w:rPr>
                <w:rFonts w:ascii="標楷體" w:eastAsia="標楷體" w:hAnsi="標楷體" w:hint="eastAsia"/>
                <w:b/>
                <w:bCs/>
              </w:rPr>
              <w:t>教材來源</w:t>
            </w:r>
          </w:p>
        </w:tc>
        <w:tc>
          <w:tcPr>
            <w:tcW w:w="7987" w:type="dxa"/>
            <w:gridSpan w:val="4"/>
            <w:tcBorders>
              <w:bottom w:val="double" w:sz="4" w:space="0" w:color="auto"/>
            </w:tcBorders>
            <w:vAlign w:val="center"/>
          </w:tcPr>
          <w:p w:rsidR="00761B19" w:rsidRDefault="00761B19" w:rsidP="00370310">
            <w:pPr>
              <w:spacing w:line="0" w:lineRule="atLeast"/>
              <w:rPr>
                <w:rFonts w:ascii="標楷體" w:eastAsia="標楷體" w:hAnsi="標楷體" w:hint="eastAsia"/>
              </w:rPr>
            </w:pPr>
            <w:r w:rsidRPr="005224BF">
              <w:rPr>
                <w:rFonts w:ascii="標楷體" w:eastAsia="標楷體" w:hAnsi="標楷體" w:hint="eastAsia"/>
                <w:sz w:val="20"/>
                <w:szCs w:val="20"/>
              </w:rPr>
              <w:t>南一版自然與生活科技第</w:t>
            </w:r>
            <w:r>
              <w:rPr>
                <w:rFonts w:ascii="標楷體" w:eastAsia="標楷體" w:hAnsi="標楷體" w:hint="eastAsia"/>
                <w:sz w:val="20"/>
                <w:szCs w:val="20"/>
              </w:rPr>
              <w:t>八</w:t>
            </w:r>
            <w:r w:rsidRPr="005224BF">
              <w:rPr>
                <w:rFonts w:ascii="標楷體" w:eastAsia="標楷體" w:hAnsi="標楷體" w:hint="eastAsia"/>
                <w:sz w:val="20"/>
                <w:szCs w:val="20"/>
              </w:rPr>
              <w:t>冊</w:t>
            </w:r>
          </w:p>
        </w:tc>
      </w:tr>
    </w:tbl>
    <w:p w:rsidR="00761B19" w:rsidRDefault="00761B19">
      <w:pPr>
        <w:jc w:val="both"/>
        <w:rPr>
          <w:rFonts w:ascii="新細明體" w:eastAsia="新細明體" w:hint="eastAsia"/>
          <w:sz w:val="24"/>
        </w:rPr>
      </w:pPr>
    </w:p>
    <w:tbl>
      <w:tblPr>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387"/>
        <w:gridCol w:w="391"/>
        <w:gridCol w:w="476"/>
        <w:gridCol w:w="39"/>
        <w:gridCol w:w="317"/>
        <w:gridCol w:w="38"/>
        <w:gridCol w:w="1369"/>
        <w:gridCol w:w="32"/>
        <w:gridCol w:w="1564"/>
        <w:gridCol w:w="25"/>
        <w:gridCol w:w="1530"/>
        <w:gridCol w:w="18"/>
        <w:gridCol w:w="238"/>
        <w:gridCol w:w="18"/>
        <w:gridCol w:w="1544"/>
        <w:gridCol w:w="11"/>
        <w:gridCol w:w="879"/>
        <w:gridCol w:w="8"/>
        <w:gridCol w:w="1319"/>
        <w:gridCol w:w="972"/>
      </w:tblGrid>
      <w:tr w:rsidR="009F3F39" w:rsidTr="00585547">
        <w:tblPrEx>
          <w:tblCellMar>
            <w:top w:w="0" w:type="dxa"/>
            <w:bottom w:w="0" w:type="dxa"/>
          </w:tblCellMar>
        </w:tblPrEx>
        <w:trPr>
          <w:trHeight w:val="640"/>
          <w:tblHeader/>
        </w:trPr>
        <w:tc>
          <w:tcPr>
            <w:tcW w:w="388" w:type="dxa"/>
            <w:tcBorders>
              <w:bottom w:val="single" w:sz="4" w:space="0" w:color="000000"/>
            </w:tcBorders>
            <w:shd w:val="clear" w:color="auto" w:fill="F2F2F2" w:themeFill="background1" w:themeFillShade="F2"/>
            <w:vAlign w:val="center"/>
          </w:tcPr>
          <w:p w:rsidR="009F3F39" w:rsidRDefault="009F3F39">
            <w:pPr>
              <w:snapToGrid w:val="0"/>
              <w:spacing w:line="240" w:lineRule="exact"/>
              <w:jc w:val="center"/>
              <w:rPr>
                <w:rFonts w:ascii="Times New Roman" w:eastAsia="標楷體" w:hint="eastAsia"/>
                <w:color w:val="000000"/>
                <w:sz w:val="22"/>
              </w:rPr>
            </w:pPr>
            <w:r>
              <w:rPr>
                <w:rFonts w:ascii="Times New Roman" w:eastAsia="標楷體" w:hint="eastAsia"/>
                <w:color w:val="000000"/>
                <w:sz w:val="22"/>
              </w:rPr>
              <w:t>起訖</w:t>
            </w:r>
            <w:proofErr w:type="gramStart"/>
            <w:r>
              <w:rPr>
                <w:rFonts w:ascii="Times New Roman" w:eastAsia="標楷體" w:hint="eastAsia"/>
                <w:color w:val="000000"/>
                <w:sz w:val="22"/>
              </w:rPr>
              <w:t>週</w:t>
            </w:r>
            <w:proofErr w:type="gramEnd"/>
            <w:r>
              <w:rPr>
                <w:rFonts w:ascii="Times New Roman" w:eastAsia="標楷體" w:hint="eastAsia"/>
                <w:color w:val="000000"/>
                <w:sz w:val="22"/>
              </w:rPr>
              <w:t>次</w:t>
            </w:r>
          </w:p>
        </w:tc>
        <w:tc>
          <w:tcPr>
            <w:tcW w:w="391" w:type="dxa"/>
            <w:tcBorders>
              <w:bottom w:val="single" w:sz="4" w:space="0" w:color="000000"/>
            </w:tcBorders>
            <w:shd w:val="clear" w:color="auto" w:fill="F2F2F2" w:themeFill="background1" w:themeFillShade="F2"/>
            <w:vAlign w:val="center"/>
          </w:tcPr>
          <w:p w:rsidR="009F3F39" w:rsidRDefault="009F3F39">
            <w:pPr>
              <w:snapToGrid w:val="0"/>
              <w:spacing w:line="240" w:lineRule="exact"/>
              <w:jc w:val="center"/>
              <w:rPr>
                <w:rFonts w:ascii="Times New Roman" w:eastAsia="標楷體" w:hint="eastAsia"/>
                <w:color w:val="000000"/>
                <w:sz w:val="20"/>
              </w:rPr>
            </w:pPr>
            <w:r>
              <w:rPr>
                <w:rFonts w:ascii="Times New Roman" w:eastAsia="標楷體" w:hint="eastAsia"/>
                <w:color w:val="000000"/>
                <w:sz w:val="20"/>
              </w:rPr>
              <w:t>起</w:t>
            </w:r>
            <w:r>
              <w:rPr>
                <w:rFonts w:ascii="Times New Roman" w:eastAsia="標楷體" w:hint="eastAsia"/>
                <w:color w:val="000000"/>
                <w:sz w:val="22"/>
              </w:rPr>
              <w:t>訖</w:t>
            </w:r>
          </w:p>
          <w:p w:rsidR="009F3F39" w:rsidRDefault="009F3F39">
            <w:pPr>
              <w:snapToGrid w:val="0"/>
              <w:spacing w:line="240" w:lineRule="exact"/>
              <w:jc w:val="center"/>
              <w:rPr>
                <w:rFonts w:ascii="Times New Roman" w:eastAsia="標楷體" w:hint="eastAsia"/>
                <w:color w:val="000000"/>
                <w:sz w:val="18"/>
              </w:rPr>
            </w:pPr>
            <w:r>
              <w:rPr>
                <w:rFonts w:ascii="Times New Roman" w:eastAsia="標楷體" w:hint="eastAsia"/>
                <w:color w:val="000000"/>
                <w:sz w:val="20"/>
              </w:rPr>
              <w:t>日期</w:t>
            </w:r>
          </w:p>
        </w:tc>
        <w:tc>
          <w:tcPr>
            <w:tcW w:w="476" w:type="dxa"/>
            <w:gridSpan w:val="2"/>
            <w:tcBorders>
              <w:bottom w:val="single" w:sz="4" w:space="0" w:color="000000"/>
            </w:tcBorders>
            <w:shd w:val="clear" w:color="auto" w:fill="F2F2F2" w:themeFill="background1" w:themeFillShade="F2"/>
            <w:vAlign w:val="center"/>
          </w:tcPr>
          <w:p w:rsidR="009F3F39" w:rsidRDefault="00585547">
            <w:pPr>
              <w:snapToGrid w:val="0"/>
              <w:spacing w:line="240" w:lineRule="exact"/>
              <w:jc w:val="center"/>
              <w:rPr>
                <w:rFonts w:ascii="Times New Roman" w:eastAsia="標楷體" w:hint="eastAsia"/>
                <w:color w:val="000000"/>
                <w:sz w:val="20"/>
              </w:rPr>
            </w:pPr>
            <w:r w:rsidRPr="00585547">
              <w:rPr>
                <w:rFonts w:ascii="Times New Roman" w:eastAsia="標楷體" w:hint="eastAsia"/>
                <w:color w:val="000000"/>
                <w:sz w:val="20"/>
              </w:rPr>
              <w:t>學校重要行事</w:t>
            </w:r>
          </w:p>
        </w:tc>
        <w:tc>
          <w:tcPr>
            <w:tcW w:w="355" w:type="dxa"/>
            <w:gridSpan w:val="2"/>
            <w:tcBorders>
              <w:bottom w:val="single" w:sz="4" w:space="0" w:color="000000"/>
            </w:tcBorders>
            <w:shd w:val="clear" w:color="auto" w:fill="F2F2F2" w:themeFill="background1" w:themeFillShade="F2"/>
            <w:vAlign w:val="center"/>
          </w:tcPr>
          <w:p w:rsidR="009F3F39" w:rsidRDefault="009F3F39">
            <w:pPr>
              <w:snapToGrid w:val="0"/>
              <w:spacing w:line="240" w:lineRule="exact"/>
              <w:jc w:val="center"/>
              <w:rPr>
                <w:rFonts w:ascii="Times New Roman" w:eastAsia="標楷體" w:hint="eastAsia"/>
                <w:color w:val="000000"/>
                <w:spacing w:val="-14"/>
                <w:w w:val="90"/>
                <w:sz w:val="20"/>
              </w:rPr>
            </w:pPr>
            <w:r>
              <w:rPr>
                <w:rFonts w:ascii="Times New Roman" w:eastAsia="標楷體" w:hint="eastAsia"/>
                <w:color w:val="000000"/>
                <w:sz w:val="20"/>
              </w:rPr>
              <w:t>單元</w:t>
            </w:r>
          </w:p>
        </w:tc>
        <w:tc>
          <w:tcPr>
            <w:tcW w:w="1407" w:type="dxa"/>
            <w:gridSpan w:val="2"/>
            <w:tcBorders>
              <w:bottom w:val="single" w:sz="4" w:space="0" w:color="000000"/>
            </w:tcBorders>
            <w:shd w:val="clear" w:color="auto" w:fill="F2F2F2" w:themeFill="background1" w:themeFillShade="F2"/>
            <w:vAlign w:val="center"/>
          </w:tcPr>
          <w:p w:rsidR="009F3F39" w:rsidRDefault="00DF0AA6">
            <w:pPr>
              <w:snapToGrid w:val="0"/>
              <w:spacing w:line="240" w:lineRule="exact"/>
              <w:jc w:val="center"/>
              <w:rPr>
                <w:rFonts w:ascii="Times New Roman" w:eastAsia="標楷體" w:hint="eastAsia"/>
                <w:color w:val="000000"/>
                <w:sz w:val="22"/>
              </w:rPr>
            </w:pPr>
            <w:r>
              <w:rPr>
                <w:rFonts w:ascii="Times New Roman" w:eastAsia="標楷體" w:hint="eastAsia"/>
                <w:color w:val="000000"/>
                <w:sz w:val="22"/>
              </w:rPr>
              <w:t>能力指標</w:t>
            </w:r>
            <w:bookmarkStart w:id="0" w:name="_GoBack"/>
            <w:bookmarkEnd w:id="0"/>
          </w:p>
        </w:tc>
        <w:tc>
          <w:tcPr>
            <w:tcW w:w="1596" w:type="dxa"/>
            <w:gridSpan w:val="2"/>
            <w:tcBorders>
              <w:bottom w:val="single" w:sz="4" w:space="0" w:color="000000"/>
            </w:tcBorders>
            <w:shd w:val="clear" w:color="auto" w:fill="F2F2F2" w:themeFill="background1" w:themeFillShade="F2"/>
            <w:vAlign w:val="center"/>
          </w:tcPr>
          <w:p w:rsidR="009F3F39" w:rsidRDefault="009F3F39">
            <w:pPr>
              <w:snapToGrid w:val="0"/>
              <w:spacing w:line="240" w:lineRule="exact"/>
              <w:jc w:val="center"/>
              <w:rPr>
                <w:rFonts w:ascii="Times New Roman" w:eastAsia="標楷體" w:hint="eastAsia"/>
                <w:color w:val="000000"/>
                <w:sz w:val="22"/>
              </w:rPr>
            </w:pPr>
            <w:r>
              <w:rPr>
                <w:rFonts w:ascii="Times New Roman" w:eastAsia="標楷體" w:hint="eastAsia"/>
                <w:color w:val="000000"/>
                <w:sz w:val="22"/>
              </w:rPr>
              <w:t>學習目標</w:t>
            </w:r>
          </w:p>
        </w:tc>
        <w:tc>
          <w:tcPr>
            <w:tcW w:w="1554" w:type="dxa"/>
            <w:gridSpan w:val="2"/>
            <w:tcBorders>
              <w:bottom w:val="single" w:sz="4" w:space="0" w:color="000000"/>
            </w:tcBorders>
            <w:shd w:val="clear" w:color="auto" w:fill="F2F2F2" w:themeFill="background1" w:themeFillShade="F2"/>
            <w:vAlign w:val="center"/>
          </w:tcPr>
          <w:p w:rsidR="009F3F39" w:rsidRDefault="009F3F39">
            <w:pPr>
              <w:snapToGrid w:val="0"/>
              <w:spacing w:line="240" w:lineRule="exact"/>
              <w:jc w:val="center"/>
              <w:rPr>
                <w:rFonts w:ascii="Times New Roman" w:eastAsia="標楷體" w:hint="eastAsia"/>
                <w:color w:val="000000"/>
                <w:sz w:val="22"/>
              </w:rPr>
            </w:pPr>
            <w:r>
              <w:rPr>
                <w:rFonts w:ascii="Times New Roman" w:eastAsia="標楷體" w:hint="eastAsia"/>
                <w:color w:val="000000"/>
                <w:sz w:val="22"/>
              </w:rPr>
              <w:t>教學重點</w:t>
            </w:r>
          </w:p>
        </w:tc>
        <w:tc>
          <w:tcPr>
            <w:tcW w:w="256" w:type="dxa"/>
            <w:gridSpan w:val="2"/>
            <w:tcBorders>
              <w:bottom w:val="single" w:sz="4" w:space="0" w:color="000000"/>
            </w:tcBorders>
            <w:shd w:val="clear" w:color="auto" w:fill="F2F2F2" w:themeFill="background1" w:themeFillShade="F2"/>
            <w:vAlign w:val="center"/>
          </w:tcPr>
          <w:p w:rsidR="009F3F39" w:rsidRDefault="009F3F39">
            <w:pPr>
              <w:snapToGrid w:val="0"/>
              <w:spacing w:line="240" w:lineRule="exact"/>
              <w:jc w:val="center"/>
              <w:rPr>
                <w:rFonts w:ascii="Times New Roman" w:eastAsia="標楷體" w:hint="eastAsia"/>
                <w:color w:val="000000"/>
                <w:w w:val="90"/>
                <w:sz w:val="22"/>
              </w:rPr>
            </w:pPr>
            <w:r>
              <w:rPr>
                <w:rFonts w:ascii="Times New Roman" w:eastAsia="標楷體" w:hint="eastAsia"/>
                <w:color w:val="000000"/>
                <w:sz w:val="20"/>
              </w:rPr>
              <w:t>節數</w:t>
            </w:r>
          </w:p>
        </w:tc>
        <w:tc>
          <w:tcPr>
            <w:tcW w:w="1562" w:type="dxa"/>
            <w:gridSpan w:val="2"/>
            <w:tcBorders>
              <w:bottom w:val="single" w:sz="4" w:space="0" w:color="000000"/>
            </w:tcBorders>
            <w:shd w:val="clear" w:color="auto" w:fill="F2F2F2" w:themeFill="background1" w:themeFillShade="F2"/>
            <w:vAlign w:val="center"/>
          </w:tcPr>
          <w:p w:rsidR="009F3F39" w:rsidRDefault="009F3F39">
            <w:pPr>
              <w:snapToGrid w:val="0"/>
              <w:spacing w:line="240" w:lineRule="exact"/>
              <w:jc w:val="center"/>
              <w:rPr>
                <w:rFonts w:ascii="Times New Roman" w:eastAsia="標楷體" w:hint="eastAsia"/>
                <w:color w:val="000000"/>
                <w:sz w:val="22"/>
              </w:rPr>
            </w:pPr>
            <w:r>
              <w:rPr>
                <w:rFonts w:ascii="Times New Roman" w:eastAsia="標楷體" w:hint="eastAsia"/>
                <w:color w:val="000000"/>
                <w:sz w:val="22"/>
              </w:rPr>
              <w:t>教學資源</w:t>
            </w:r>
          </w:p>
        </w:tc>
        <w:tc>
          <w:tcPr>
            <w:tcW w:w="890" w:type="dxa"/>
            <w:gridSpan w:val="2"/>
            <w:tcBorders>
              <w:bottom w:val="single" w:sz="4" w:space="0" w:color="000000"/>
            </w:tcBorders>
            <w:shd w:val="clear" w:color="auto" w:fill="F2F2F2" w:themeFill="background1" w:themeFillShade="F2"/>
            <w:vAlign w:val="center"/>
          </w:tcPr>
          <w:p w:rsidR="009F3F39" w:rsidRDefault="009F3F39">
            <w:pPr>
              <w:snapToGrid w:val="0"/>
              <w:spacing w:line="240" w:lineRule="exact"/>
              <w:jc w:val="center"/>
              <w:rPr>
                <w:rFonts w:ascii="Times New Roman" w:eastAsia="標楷體" w:hint="eastAsia"/>
                <w:color w:val="000000"/>
                <w:sz w:val="22"/>
              </w:rPr>
            </w:pPr>
            <w:r>
              <w:rPr>
                <w:rFonts w:ascii="Times New Roman" w:eastAsia="標楷體" w:hint="eastAsia"/>
                <w:color w:val="000000"/>
                <w:sz w:val="22"/>
              </w:rPr>
              <w:t>評量</w:t>
            </w:r>
          </w:p>
          <w:p w:rsidR="009F3F39" w:rsidRDefault="009F3F39">
            <w:pPr>
              <w:snapToGrid w:val="0"/>
              <w:spacing w:line="240" w:lineRule="exact"/>
              <w:jc w:val="center"/>
              <w:rPr>
                <w:rFonts w:ascii="Times New Roman" w:eastAsia="標楷體" w:hint="eastAsia"/>
                <w:color w:val="000000"/>
                <w:sz w:val="22"/>
              </w:rPr>
            </w:pPr>
            <w:r>
              <w:rPr>
                <w:rFonts w:ascii="Times New Roman" w:eastAsia="標楷體" w:hint="eastAsia"/>
                <w:color w:val="000000"/>
                <w:sz w:val="22"/>
              </w:rPr>
              <w:t>方法</w:t>
            </w:r>
          </w:p>
        </w:tc>
        <w:tc>
          <w:tcPr>
            <w:tcW w:w="1324" w:type="dxa"/>
            <w:tcBorders>
              <w:bottom w:val="single" w:sz="4" w:space="0" w:color="000000"/>
            </w:tcBorders>
            <w:shd w:val="clear" w:color="auto" w:fill="F2F2F2" w:themeFill="background1" w:themeFillShade="F2"/>
            <w:vAlign w:val="center"/>
          </w:tcPr>
          <w:p w:rsidR="009F3F39" w:rsidRDefault="009F3F39">
            <w:pPr>
              <w:snapToGrid w:val="0"/>
              <w:spacing w:line="240" w:lineRule="exact"/>
              <w:jc w:val="center"/>
              <w:rPr>
                <w:rFonts w:ascii="Times New Roman" w:eastAsia="標楷體" w:hint="eastAsia"/>
                <w:color w:val="000000"/>
                <w:sz w:val="22"/>
              </w:rPr>
            </w:pPr>
            <w:r>
              <w:rPr>
                <w:rFonts w:ascii="Times New Roman" w:eastAsia="標楷體" w:hint="eastAsia"/>
                <w:color w:val="000000"/>
                <w:sz w:val="22"/>
              </w:rPr>
              <w:t>重大議題</w:t>
            </w:r>
          </w:p>
        </w:tc>
        <w:tc>
          <w:tcPr>
            <w:tcW w:w="976" w:type="dxa"/>
            <w:tcBorders>
              <w:bottom w:val="single" w:sz="4" w:space="0" w:color="000000"/>
            </w:tcBorders>
            <w:shd w:val="clear" w:color="auto" w:fill="F2F2F2" w:themeFill="background1" w:themeFillShade="F2"/>
            <w:vAlign w:val="center"/>
          </w:tcPr>
          <w:p w:rsidR="009F3F39" w:rsidRDefault="009F3F39">
            <w:pPr>
              <w:snapToGrid w:val="0"/>
              <w:spacing w:line="240" w:lineRule="exact"/>
              <w:jc w:val="center"/>
              <w:rPr>
                <w:rFonts w:ascii="Times New Roman" w:eastAsia="標楷體" w:hint="eastAsia"/>
                <w:color w:val="000000"/>
                <w:sz w:val="22"/>
              </w:rPr>
            </w:pPr>
            <w:r>
              <w:rPr>
                <w:rFonts w:ascii="Times New Roman" w:eastAsia="標楷體" w:hint="eastAsia"/>
                <w:color w:val="000000"/>
                <w:sz w:val="22"/>
              </w:rPr>
              <w:t>十大基本能力</w:t>
            </w:r>
          </w:p>
        </w:tc>
      </w:tr>
      <w:tr w:rsidR="00585547" w:rsidTr="00585547">
        <w:tblPrEx>
          <w:tblCellMar>
            <w:top w:w="0" w:type="dxa"/>
            <w:bottom w:w="0" w:type="dxa"/>
          </w:tblCellMar>
        </w:tblPrEx>
        <w:trPr>
          <w:trHeight w:val="624"/>
        </w:trPr>
        <w:tc>
          <w:tcPr>
            <w:tcW w:w="388" w:type="dxa"/>
            <w:vAlign w:val="center"/>
          </w:tcPr>
          <w:p w:rsidR="00585547" w:rsidRDefault="00585547" w:rsidP="003D1809">
            <w:pPr>
              <w:snapToGrid w:val="0"/>
              <w:spacing w:line="360" w:lineRule="exact"/>
              <w:jc w:val="center"/>
              <w:rPr>
                <w:rFonts w:ascii="新細明體" w:eastAsia="新細明體" w:hAnsi="新細明體" w:hint="eastAsia"/>
                <w:bCs/>
                <w:sz w:val="20"/>
                <w:szCs w:val="20"/>
              </w:rPr>
            </w:pPr>
            <w:proofErr w:type="gramStart"/>
            <w:r>
              <w:rPr>
                <w:rFonts w:ascii="新細明體" w:eastAsia="新細明體" w:hAnsi="新細明體" w:hint="eastAsia"/>
                <w:bCs/>
                <w:sz w:val="20"/>
                <w:szCs w:val="20"/>
              </w:rPr>
              <w:t>一</w:t>
            </w:r>
            <w:proofErr w:type="gramEnd"/>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Pr>
                <w:rFonts w:ascii="新細明體" w:eastAsia="新細明體" w:hAnsi="新細明體" w:hint="eastAsia"/>
                <w:bCs/>
                <w:sz w:val="20"/>
                <w:szCs w:val="20"/>
              </w:rPr>
              <w:t>1</w:t>
            </w:r>
            <w:r w:rsidRPr="00463513">
              <w:rPr>
                <w:rFonts w:ascii="新細明體" w:eastAsia="新細明體" w:hAnsi="新細明體"/>
                <w:bCs/>
                <w:sz w:val="20"/>
                <w:szCs w:val="20"/>
              </w:rPr>
              <w:t>/</w:t>
            </w:r>
            <w:r>
              <w:rPr>
                <w:rFonts w:ascii="新細明體" w:eastAsia="新細明體" w:hAnsi="新細明體" w:hint="eastAsia"/>
                <w:bCs/>
                <w:sz w:val="20"/>
                <w:szCs w:val="20"/>
              </w:rPr>
              <w:t>21</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bCs/>
                <w:sz w:val="20"/>
                <w:szCs w:val="20"/>
              </w:rPr>
            </w:pPr>
            <w:r>
              <w:rPr>
                <w:rFonts w:ascii="新細明體" w:eastAsia="新細明體" w:hAnsi="新細明體" w:hint="eastAsia"/>
                <w:bCs/>
                <w:sz w:val="20"/>
                <w:szCs w:val="20"/>
              </w:rPr>
              <w:t>1</w:t>
            </w:r>
            <w:r w:rsidRPr="00463513">
              <w:rPr>
                <w:rFonts w:ascii="新細明體" w:eastAsia="新細明體" w:hAnsi="新細明體"/>
                <w:bCs/>
                <w:sz w:val="20"/>
                <w:szCs w:val="20"/>
              </w:rPr>
              <w:t>/</w:t>
            </w:r>
            <w:r>
              <w:rPr>
                <w:rFonts w:ascii="新細明體" w:eastAsia="新細明體" w:hAnsi="新細明體" w:hint="eastAsia"/>
                <w:bCs/>
                <w:sz w:val="20"/>
                <w:szCs w:val="20"/>
              </w:rPr>
              <w:t>27</w:t>
            </w:r>
          </w:p>
        </w:tc>
        <w:tc>
          <w:tcPr>
            <w:tcW w:w="476" w:type="dxa"/>
            <w:gridSpan w:val="2"/>
          </w:tcPr>
          <w:p w:rsidR="00585547" w:rsidRDefault="00585547" w:rsidP="00370310">
            <w:pPr>
              <w:spacing w:line="160" w:lineRule="exact"/>
              <w:jc w:val="both"/>
              <w:rPr>
                <w:rFonts w:ascii="標楷體" w:eastAsia="標楷體" w:hAnsi="標楷體" w:hint="eastAsia"/>
                <w:color w:val="000000"/>
                <w:sz w:val="12"/>
                <w:szCs w:val="12"/>
              </w:rPr>
            </w:pPr>
            <w:r w:rsidRPr="00462825">
              <w:rPr>
                <w:rFonts w:ascii="標楷體" w:eastAsia="標楷體" w:hAnsi="標楷體" w:hint="eastAsia"/>
                <w:color w:val="000000"/>
                <w:sz w:val="12"/>
                <w:szCs w:val="12"/>
              </w:rPr>
              <w:t>2/25 (三</w:t>
            </w:r>
            <w:r w:rsidRPr="00462825">
              <w:rPr>
                <w:rFonts w:ascii="標楷體" w:eastAsia="標楷體" w:hAnsi="標楷體"/>
                <w:color w:val="000000"/>
                <w:sz w:val="12"/>
                <w:szCs w:val="12"/>
              </w:rPr>
              <w:t>)</w:t>
            </w:r>
            <w:r w:rsidRPr="00462825">
              <w:rPr>
                <w:rFonts w:ascii="標楷體" w:eastAsia="標楷體" w:hAnsi="標楷體" w:hint="eastAsia"/>
                <w:color w:val="000000"/>
                <w:sz w:val="12"/>
                <w:szCs w:val="12"/>
              </w:rPr>
              <w:t>9：30舉行開學祈福禮。</w:t>
            </w:r>
          </w:p>
          <w:p w:rsidR="00585547" w:rsidRDefault="00585547" w:rsidP="00370310">
            <w:pPr>
              <w:spacing w:line="160" w:lineRule="exact"/>
              <w:ind w:left="132" w:hangingChars="94" w:hanging="132"/>
              <w:rPr>
                <w:rFonts w:eastAsia="標楷體" w:hint="eastAsia"/>
                <w:color w:val="000000"/>
                <w:sz w:val="14"/>
                <w:szCs w:val="18"/>
              </w:rPr>
            </w:pPr>
          </w:p>
        </w:tc>
        <w:tc>
          <w:tcPr>
            <w:tcW w:w="355" w:type="dxa"/>
            <w:gridSpan w:val="2"/>
            <w:vAlign w:val="center"/>
          </w:tcPr>
          <w:p w:rsidR="00585547" w:rsidRDefault="00585547" w:rsidP="003D1809">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槓桿</w:t>
            </w:r>
          </w:p>
        </w:tc>
        <w:tc>
          <w:tcPr>
            <w:tcW w:w="1407" w:type="dxa"/>
            <w:gridSpan w:val="2"/>
          </w:tcPr>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-2</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-3</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1-3-2</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-2</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-3</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-2</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-3</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-4</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-2()</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-3</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-4</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-5</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-3</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lastRenderedPageBreak/>
                <w:t>3-3-0</w:t>
              </w:r>
            </w:smartTag>
            <w:r>
              <w:rPr>
                <w:rFonts w:ascii="新細明體" w:eastAsia="新細明體" w:hAnsi="新細明體" w:cs="Arial Unicode MS" w:hint="eastAsia"/>
                <w:color w:val="000000"/>
                <w:sz w:val="20"/>
                <w:szCs w:val="20"/>
              </w:rPr>
              <w:t>-3</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-4</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4-3-3</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-3</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6-3-1</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-3</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-1</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tc>
        <w:tc>
          <w:tcPr>
            <w:tcW w:w="1596" w:type="dxa"/>
            <w:gridSpan w:val="2"/>
          </w:tcPr>
          <w:p w:rsidR="00585547" w:rsidRDefault="00585547" w:rsidP="003D1809">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1.藉由桿秤的介紹進而認識槓桿。</w:t>
            </w:r>
          </w:p>
          <w:p w:rsidR="00585547" w:rsidRDefault="00585547" w:rsidP="003D1809">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2.指出以長</w:t>
            </w:r>
            <w:proofErr w:type="gramStart"/>
            <w:r>
              <w:rPr>
                <w:rFonts w:ascii="新細明體" w:eastAsia="新細明體" w:hAnsi="新細明體" w:cs="Arial Unicode MS" w:hint="eastAsia"/>
                <w:color w:val="000000"/>
                <w:sz w:val="20"/>
                <w:szCs w:val="20"/>
              </w:rPr>
              <w:t>桿</w:t>
            </w:r>
            <w:proofErr w:type="gramEnd"/>
            <w:r>
              <w:rPr>
                <w:rFonts w:ascii="新細明體" w:eastAsia="新細明體" w:hAnsi="新細明體" w:cs="Arial Unicode MS" w:hint="eastAsia"/>
                <w:color w:val="000000"/>
                <w:sz w:val="20"/>
                <w:szCs w:val="20"/>
              </w:rPr>
              <w:t>撐起東西時，支點、施力點和抗力點的位置。</w:t>
            </w:r>
          </w:p>
          <w:p w:rsidR="00585547" w:rsidRDefault="00585547" w:rsidP="003D1809">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3.以槓桿名詞說明工作時費力或省力的感覺。</w:t>
            </w:r>
          </w:p>
        </w:tc>
        <w:tc>
          <w:tcPr>
            <w:tcW w:w="1554" w:type="dxa"/>
            <w:gridSpan w:val="2"/>
          </w:tcPr>
          <w:p w:rsidR="00585547" w:rsidRDefault="00585547" w:rsidP="003D1809">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1.由模擬桿秤實驗察覺槓桿原理中省力與費力的情形。並學習支點、施力點、抗力點、施力臂、抗力臂等名詞。</w:t>
            </w:r>
          </w:p>
          <w:p w:rsidR="00585547" w:rsidRDefault="00585547" w:rsidP="003D1809">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2.藉由實際操作發現當施力臂大於抗力臂時省力，施力臂小於抗力臂時費力，施力臂等於抗力臂時時不省力也不費力。</w:t>
            </w:r>
          </w:p>
        </w:tc>
        <w:tc>
          <w:tcPr>
            <w:tcW w:w="256" w:type="dxa"/>
            <w:gridSpan w:val="2"/>
            <w:vAlign w:val="center"/>
          </w:tcPr>
          <w:p w:rsidR="00585547" w:rsidRDefault="00585547" w:rsidP="003D1809">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p>
        </w:tc>
        <w:tc>
          <w:tcPr>
            <w:tcW w:w="1562" w:type="dxa"/>
            <w:gridSpan w:val="2"/>
          </w:tcPr>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教師準備：</w:t>
            </w:r>
          </w:p>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1.槓桿支架組</w:t>
            </w:r>
          </w:p>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學生準備：</w:t>
            </w:r>
          </w:p>
          <w:p w:rsidR="00585547" w:rsidRDefault="00585547" w:rsidP="003D1809">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1.槓桿支架組</w:t>
            </w:r>
          </w:p>
        </w:tc>
        <w:tc>
          <w:tcPr>
            <w:tcW w:w="890" w:type="dxa"/>
            <w:gridSpan w:val="2"/>
          </w:tcPr>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3D1809">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324" w:type="dxa"/>
          </w:tcPr>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2"/>
                <w:attr w:name="Day" w:val="4"/>
                <w:attr w:name="IsLunarDate" w:val="False"/>
                <w:attr w:name="IsROCDate" w:val="False"/>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培養工作時人際互動的能力</w:t>
            </w:r>
          </w:p>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◎人權教育</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1"/>
                <w:attr w:name="IsLunarDate" w:val="False"/>
                <w:attr w:name="IsROCDate" w:val="False"/>
              </w:smartTagPr>
              <w:r>
                <w:rPr>
                  <w:rFonts w:ascii="新細明體" w:eastAsia="新細明體" w:hAnsi="新細明體" w:cs="Arial Unicode MS" w:hint="eastAsia"/>
                  <w:color w:val="000000"/>
                  <w:sz w:val="20"/>
                  <w:szCs w:val="20"/>
                </w:rPr>
                <w:lastRenderedPageBreak/>
                <w:t>1-3-1</w:t>
              </w:r>
            </w:smartTag>
            <w:r>
              <w:rPr>
                <w:rFonts w:ascii="新細明體" w:eastAsia="新細明體" w:hAnsi="新細明體" w:cs="Arial Unicode MS" w:hint="eastAsia"/>
                <w:color w:val="000000"/>
                <w:sz w:val="20"/>
                <w:szCs w:val="20"/>
              </w:rPr>
              <w:t>表達個人的基本權利，並了解人權與社會責任的關係。</w:t>
            </w:r>
          </w:p>
          <w:p w:rsidR="00585547" w:rsidRDefault="00585547" w:rsidP="003D180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3-3-4</w:t>
              </w:r>
            </w:smartTag>
            <w:r>
              <w:rPr>
                <w:rFonts w:ascii="新細明體" w:eastAsia="新細明體" w:hAnsi="新細明體" w:cs="Arial Unicode MS" w:hint="eastAsia"/>
                <w:color w:val="000000"/>
                <w:sz w:val="20"/>
                <w:szCs w:val="20"/>
              </w:rPr>
              <w:t>認識並運用社會資源。</w:t>
            </w:r>
          </w:p>
          <w:p w:rsidR="00585547" w:rsidRDefault="00585547" w:rsidP="003D1809">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3-3-6</w:t>
              </w:r>
            </w:smartTag>
            <w:r>
              <w:rPr>
                <w:rFonts w:ascii="新細明體" w:eastAsia="新細明體" w:hAnsi="新細明體" w:cs="Arial Unicode MS" w:hint="eastAsia"/>
                <w:color w:val="000000"/>
                <w:sz w:val="20"/>
                <w:szCs w:val="20"/>
              </w:rPr>
              <w:t>利用科技蒐集食衣住行育樂等生活相關資訊。</w:t>
            </w:r>
          </w:p>
        </w:tc>
        <w:tc>
          <w:tcPr>
            <w:tcW w:w="976" w:type="dxa"/>
          </w:tcPr>
          <w:p w:rsidR="00585547" w:rsidRDefault="00585547" w:rsidP="003D1809">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3D1809">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3D1809">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3D1809">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3D1809">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3D1809">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3D1809">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七、規劃、組織與實踐。</w:t>
            </w:r>
          </w:p>
          <w:p w:rsidR="00585547" w:rsidRDefault="00585547" w:rsidP="003D1809">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3D1809">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3D1809">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二</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2/</w:t>
            </w:r>
            <w:r>
              <w:rPr>
                <w:rFonts w:ascii="新細明體" w:eastAsia="新細明體" w:hAnsi="新細明體" w:hint="eastAsia"/>
                <w:bCs/>
                <w:sz w:val="20"/>
                <w:szCs w:val="20"/>
              </w:rPr>
              <w:t>22</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Pr>
                <w:rFonts w:ascii="新細明體" w:eastAsia="新細明體" w:hAnsi="新細明體" w:hint="eastAsia"/>
                <w:bCs/>
                <w:sz w:val="20"/>
                <w:szCs w:val="20"/>
              </w:rPr>
              <w:t>2</w:t>
            </w:r>
            <w:r w:rsidRPr="00463513">
              <w:rPr>
                <w:rFonts w:ascii="新細明體" w:eastAsia="新細明體" w:hAnsi="新細明體"/>
                <w:bCs/>
                <w:sz w:val="20"/>
                <w:szCs w:val="20"/>
              </w:rPr>
              <w:t>/</w:t>
            </w:r>
            <w:r>
              <w:rPr>
                <w:rFonts w:ascii="新細明體" w:eastAsia="新細明體" w:hAnsi="新細明體" w:hint="eastAsia"/>
                <w:bCs/>
                <w:sz w:val="20"/>
                <w:szCs w:val="20"/>
              </w:rPr>
              <w:t>28</w:t>
            </w:r>
          </w:p>
        </w:tc>
        <w:tc>
          <w:tcPr>
            <w:tcW w:w="476" w:type="dxa"/>
            <w:gridSpan w:val="2"/>
          </w:tcPr>
          <w:p w:rsidR="00585547" w:rsidRDefault="00585547" w:rsidP="00585547">
            <w:pPr>
              <w:pStyle w:val="ab"/>
              <w:tabs>
                <w:tab w:val="clear" w:pos="4153"/>
                <w:tab w:val="clear" w:pos="8306"/>
              </w:tabs>
              <w:snapToGrid/>
              <w:spacing w:after="92" w:line="160" w:lineRule="exact"/>
              <w:rPr>
                <w:rFonts w:ascii="標楷體" w:eastAsia="標楷體" w:hAnsi="標楷體" w:hint="eastAsia"/>
                <w:color w:val="000000"/>
                <w:sz w:val="14"/>
                <w:szCs w:val="16"/>
              </w:rPr>
            </w:pPr>
            <w:r w:rsidRPr="00462825">
              <w:rPr>
                <w:rFonts w:ascii="標楷體" w:eastAsia="標楷體" w:hAnsi="標楷體" w:hint="eastAsia"/>
                <w:color w:val="000000"/>
                <w:sz w:val="12"/>
                <w:szCs w:val="12"/>
              </w:rPr>
              <w:t>2/28和平紀念日逢周六放假， 2/27</w:t>
            </w:r>
            <w:proofErr w:type="gramStart"/>
            <w:r w:rsidRPr="00462825">
              <w:rPr>
                <w:rFonts w:ascii="標楷體" w:eastAsia="標楷體" w:hAnsi="標楷體" w:hint="eastAsia"/>
                <w:color w:val="000000"/>
                <w:sz w:val="12"/>
                <w:szCs w:val="12"/>
              </w:rPr>
              <w:t>週</w:t>
            </w:r>
            <w:proofErr w:type="gramEnd"/>
            <w:r w:rsidRPr="00462825">
              <w:rPr>
                <w:rFonts w:ascii="標楷體" w:eastAsia="標楷體" w:hAnsi="標楷體" w:hint="eastAsia"/>
                <w:color w:val="000000"/>
                <w:sz w:val="12"/>
                <w:szCs w:val="12"/>
              </w:rPr>
              <w:t>(五)補假一天。</w:t>
            </w:r>
          </w:p>
        </w:tc>
        <w:tc>
          <w:tcPr>
            <w:tcW w:w="355" w:type="dxa"/>
            <w:gridSpan w:val="2"/>
            <w:vAlign w:val="center"/>
          </w:tcPr>
          <w:p w:rsidR="00585547" w:rsidRDefault="00585547" w:rsidP="002F70AA">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槓桿</w:t>
            </w:r>
          </w:p>
        </w:tc>
        <w:tc>
          <w:tcPr>
            <w:tcW w:w="1407"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1-3-2-1</w:t>
            </w:r>
          </w:p>
          <w:p w:rsidR="00585547" w:rsidRPr="000709E2" w:rsidRDefault="00585547" w:rsidP="00135767">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1-3-2-2</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-1</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-3</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-1</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-2</w:t>
            </w:r>
          </w:p>
          <w:p w:rsidR="00585547" w:rsidRDefault="00585547" w:rsidP="00135767">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 xml:space="preserve">1-3-5-1 </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-4</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0"/>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585547" w:rsidRDefault="00585547" w:rsidP="000709E2">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4-3-1-2</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0709E2">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7-3-0-2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tc>
        <w:tc>
          <w:tcPr>
            <w:tcW w:w="1596" w:type="dxa"/>
            <w:gridSpan w:val="2"/>
          </w:tcPr>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藉由槓桿的介紹進而認識槓桿。</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指出以長</w:t>
            </w:r>
            <w:proofErr w:type="gramStart"/>
            <w:r w:rsidRPr="0094199D">
              <w:rPr>
                <w:rFonts w:ascii="新細明體" w:eastAsia="新細明體" w:hAnsi="新細明體" w:cs="Arial Unicode MS" w:hint="eastAsia"/>
                <w:color w:val="000000"/>
                <w:sz w:val="20"/>
                <w:szCs w:val="20"/>
              </w:rPr>
              <w:t>桿</w:t>
            </w:r>
            <w:proofErr w:type="gramEnd"/>
            <w:r w:rsidRPr="0094199D">
              <w:rPr>
                <w:rFonts w:ascii="新細明體" w:eastAsia="新細明體" w:hAnsi="新細明體" w:cs="Arial Unicode MS" w:hint="eastAsia"/>
                <w:color w:val="000000"/>
                <w:sz w:val="20"/>
                <w:szCs w:val="20"/>
              </w:rPr>
              <w:t>撐起東西時支點、施力點和抗力點的位置。</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以槓桿名詞說明工作時費力或省力的感覺。</w:t>
            </w:r>
          </w:p>
        </w:tc>
        <w:tc>
          <w:tcPr>
            <w:tcW w:w="1554" w:type="dxa"/>
            <w:gridSpan w:val="2"/>
          </w:tcPr>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利用常玩的翹翹板來討論如何保持水平平衡。</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由模擬翹翹板實驗察覺槓桿原理中省力與費力的情形。並且學習支點、施力點、抗力點、施力臂、抗力臂等名詞。</w:t>
            </w:r>
          </w:p>
          <w:p w:rsidR="00585547" w:rsidRDefault="00585547" w:rsidP="008D231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藉由實際操作槓桿裝置，了解施力的大小會和力臂的長短有關。</w:t>
            </w:r>
          </w:p>
        </w:tc>
        <w:tc>
          <w:tcPr>
            <w:tcW w:w="256" w:type="dxa"/>
            <w:gridSpan w:val="2"/>
            <w:vAlign w:val="center"/>
          </w:tcPr>
          <w:p w:rsidR="00585547" w:rsidRDefault="00585547" w:rsidP="0013576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p>
        </w:tc>
        <w:tc>
          <w:tcPr>
            <w:tcW w:w="1562"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教師準備：</w:t>
            </w:r>
          </w:p>
          <w:p w:rsidR="00585547" w:rsidRDefault="00585547" w:rsidP="00CD0059">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1.槓桿支架組</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學生準備：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1.槓桿支架組</w:t>
            </w:r>
          </w:p>
        </w:tc>
        <w:tc>
          <w:tcPr>
            <w:tcW w:w="890"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324" w:type="dxa"/>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培養工作時人際互動的能力</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◎人權教育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表達個人的基本權利，並了解人權與社會責任的關</w:t>
            </w:r>
            <w:r>
              <w:rPr>
                <w:rFonts w:ascii="新細明體" w:eastAsia="新細明體" w:hAnsi="新細明體" w:cs="Arial Unicode MS" w:hint="eastAsia"/>
                <w:color w:val="000000"/>
                <w:sz w:val="20"/>
                <w:szCs w:val="20"/>
              </w:rPr>
              <w:lastRenderedPageBreak/>
              <w:t>係。</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t>3-3-4</w:t>
              </w:r>
            </w:smartTag>
            <w:r>
              <w:rPr>
                <w:rFonts w:ascii="新細明體" w:eastAsia="新細明體" w:hAnsi="新細明體" w:cs="Arial Unicode MS" w:hint="eastAsia"/>
                <w:color w:val="000000"/>
                <w:sz w:val="20"/>
                <w:szCs w:val="20"/>
              </w:rPr>
              <w:t>認識並運用社會資源。</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r>
              <w:rPr>
                <w:rFonts w:ascii="新細明體" w:eastAsia="新細明體" w:hAnsi="新細明體" w:cs="Arial Unicode MS" w:hint="eastAsia"/>
                <w:color w:val="000000"/>
                <w:sz w:val="20"/>
                <w:szCs w:val="20"/>
              </w:rPr>
              <w:t>利用科技蒐集食衣住行育樂等生活相關資訊。</w:t>
            </w:r>
          </w:p>
        </w:tc>
        <w:tc>
          <w:tcPr>
            <w:tcW w:w="976" w:type="dxa"/>
          </w:tcPr>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w:t>
            </w:r>
            <w:r>
              <w:rPr>
                <w:rFonts w:ascii="新細明體" w:eastAsia="新細明體" w:hAnsi="新細明體" w:hint="eastAsia"/>
                <w:color w:val="000000"/>
                <w:sz w:val="20"/>
                <w:szCs w:val="20"/>
              </w:rPr>
              <w:lastRenderedPageBreak/>
              <w:t>科技與資訊。</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2F70AA">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三</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Pr>
                <w:rFonts w:ascii="新細明體" w:eastAsia="新細明體" w:hAnsi="新細明體" w:hint="eastAsia"/>
                <w:bCs/>
                <w:sz w:val="20"/>
                <w:szCs w:val="20"/>
              </w:rPr>
              <w:t>3</w:t>
            </w:r>
            <w:r w:rsidRPr="00463513">
              <w:rPr>
                <w:rFonts w:ascii="新細明體" w:eastAsia="新細明體" w:hAnsi="新細明體"/>
                <w:bCs/>
                <w:sz w:val="20"/>
                <w:szCs w:val="20"/>
              </w:rPr>
              <w:t>/</w:t>
            </w:r>
            <w:r>
              <w:rPr>
                <w:rFonts w:ascii="新細明體" w:eastAsia="新細明體" w:hAnsi="新細明體" w:hint="eastAsia"/>
                <w:bCs/>
                <w:sz w:val="20"/>
                <w:szCs w:val="20"/>
              </w:rPr>
              <w:t>01</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sidRPr="00463513">
              <w:rPr>
                <w:rFonts w:ascii="新細明體" w:eastAsia="新細明體" w:hAnsi="新細明體"/>
                <w:bCs/>
                <w:sz w:val="20"/>
                <w:szCs w:val="20"/>
              </w:rPr>
              <w:t>3/</w:t>
            </w:r>
            <w:r>
              <w:rPr>
                <w:rFonts w:ascii="新細明體" w:eastAsia="新細明體" w:hAnsi="新細明體" w:hint="eastAsia"/>
                <w:bCs/>
                <w:sz w:val="20"/>
                <w:szCs w:val="20"/>
              </w:rPr>
              <w:t>07</w:t>
            </w:r>
          </w:p>
        </w:tc>
        <w:tc>
          <w:tcPr>
            <w:tcW w:w="476" w:type="dxa"/>
            <w:gridSpan w:val="2"/>
          </w:tcPr>
          <w:p w:rsidR="00585547" w:rsidRPr="00462825" w:rsidRDefault="00585547" w:rsidP="00370310">
            <w:pPr>
              <w:spacing w:line="160" w:lineRule="exact"/>
              <w:jc w:val="both"/>
              <w:rPr>
                <w:rFonts w:ascii="標楷體" w:eastAsia="標楷體" w:hAnsi="標楷體" w:hint="eastAsia"/>
                <w:color w:val="000000"/>
                <w:sz w:val="12"/>
                <w:szCs w:val="12"/>
              </w:rPr>
            </w:pPr>
            <w:r w:rsidRPr="00462825">
              <w:rPr>
                <w:rFonts w:ascii="標楷體" w:eastAsia="標楷體" w:hAnsi="標楷體" w:hint="eastAsia"/>
                <w:color w:val="000000"/>
                <w:sz w:val="12"/>
                <w:szCs w:val="12"/>
              </w:rPr>
              <w:t>多元社團活動開始上課。3/2(</w:t>
            </w:r>
            <w:proofErr w:type="gramStart"/>
            <w:r w:rsidRPr="00462825">
              <w:rPr>
                <w:rFonts w:ascii="標楷體" w:eastAsia="標楷體" w:hAnsi="標楷體" w:hint="eastAsia"/>
                <w:color w:val="000000"/>
                <w:sz w:val="12"/>
                <w:szCs w:val="12"/>
              </w:rPr>
              <w:t>一</w:t>
            </w:r>
            <w:proofErr w:type="gramEnd"/>
            <w:r w:rsidRPr="00462825">
              <w:rPr>
                <w:rFonts w:ascii="標楷體" w:eastAsia="標楷體" w:hAnsi="標楷體" w:hint="eastAsia"/>
                <w:color w:val="000000"/>
                <w:sz w:val="12"/>
                <w:szCs w:val="12"/>
              </w:rPr>
              <w:t>)課後體能.安親.才藝班開始上課。</w:t>
            </w:r>
          </w:p>
          <w:p w:rsidR="00585547" w:rsidRPr="00462825" w:rsidRDefault="00585547" w:rsidP="00370310">
            <w:pPr>
              <w:spacing w:line="160" w:lineRule="exact"/>
              <w:jc w:val="both"/>
              <w:rPr>
                <w:rFonts w:eastAsia="標楷體" w:hint="eastAsia"/>
                <w:color w:val="0D0D0D"/>
                <w:sz w:val="12"/>
                <w:szCs w:val="12"/>
              </w:rPr>
            </w:pPr>
            <w:r w:rsidRPr="00462825">
              <w:rPr>
                <w:rFonts w:ascii="標楷體" w:eastAsia="標楷體" w:hAnsi="標楷體" w:hint="eastAsia"/>
                <w:color w:val="000000"/>
                <w:sz w:val="12"/>
                <w:szCs w:val="12"/>
              </w:rPr>
              <w:t>3/2~13</w:t>
            </w:r>
            <w:r w:rsidRPr="00462825">
              <w:rPr>
                <w:rFonts w:eastAsia="標楷體" w:hint="eastAsia"/>
                <w:color w:val="0D0D0D"/>
                <w:sz w:val="12"/>
                <w:szCs w:val="12"/>
              </w:rPr>
              <w:t>班親會</w:t>
            </w:r>
            <w:r w:rsidRPr="00462825">
              <w:rPr>
                <w:rFonts w:ascii="標楷體" w:eastAsia="標楷體" w:hAnsi="標楷體" w:hint="eastAsia"/>
                <w:color w:val="0D0D0D"/>
                <w:sz w:val="12"/>
                <w:szCs w:val="12"/>
              </w:rPr>
              <w:t>。</w:t>
            </w:r>
          </w:p>
          <w:p w:rsidR="00585547" w:rsidRPr="00530B90" w:rsidRDefault="00585547" w:rsidP="00370310">
            <w:pPr>
              <w:spacing w:line="160" w:lineRule="exact"/>
              <w:rPr>
                <w:rFonts w:ascii="標楷體" w:eastAsia="標楷體" w:hAnsi="標楷體" w:hint="eastAsia"/>
                <w:color w:val="000000"/>
                <w:sz w:val="14"/>
                <w:szCs w:val="14"/>
              </w:rPr>
            </w:pPr>
          </w:p>
        </w:tc>
        <w:tc>
          <w:tcPr>
            <w:tcW w:w="355" w:type="dxa"/>
            <w:gridSpan w:val="2"/>
            <w:vAlign w:val="center"/>
          </w:tcPr>
          <w:p w:rsidR="00585547" w:rsidRDefault="00585547" w:rsidP="00C70B6D">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槓桿</w:t>
            </w:r>
          </w:p>
        </w:tc>
        <w:tc>
          <w:tcPr>
            <w:tcW w:w="1407" w:type="dxa"/>
            <w:gridSpan w:val="2"/>
          </w:tcPr>
          <w:p w:rsidR="00585547" w:rsidRDefault="00585547" w:rsidP="00C70B6D">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1-3-2-1</w:t>
            </w:r>
          </w:p>
          <w:p w:rsidR="00585547" w:rsidRPr="000709E2"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1-3-2-2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-1</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-3</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-1</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 xml:space="preserve">1-3-5-1 </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-4</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4-3-1-2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7-3-0-2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tc>
        <w:tc>
          <w:tcPr>
            <w:tcW w:w="1596" w:type="dxa"/>
            <w:gridSpan w:val="2"/>
          </w:tcPr>
          <w:p w:rsidR="00585547" w:rsidRPr="0094199D"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設計實驗裝置，以數據驗證槓桿作用，說明槓桿上省力或費力的關係。</w:t>
            </w:r>
          </w:p>
          <w:p w:rsidR="00585547" w:rsidRPr="0094199D"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施力臂＝抗力臂時，不省力也不費力。</w:t>
            </w:r>
          </w:p>
          <w:p w:rsidR="00585547" w:rsidRPr="0094199D"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施力臂＜抗力臂時，費力。</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94199D">
              <w:rPr>
                <w:rFonts w:ascii="新細明體" w:eastAsia="新細明體" w:hAnsi="新細明體" w:cs="Arial Unicode MS" w:hint="eastAsia"/>
                <w:color w:val="000000"/>
                <w:sz w:val="20"/>
                <w:szCs w:val="20"/>
              </w:rPr>
              <w:t>施力臂＞抗力臂時，費力。</w:t>
            </w:r>
          </w:p>
        </w:tc>
        <w:tc>
          <w:tcPr>
            <w:tcW w:w="1554" w:type="dxa"/>
            <w:gridSpan w:val="2"/>
          </w:tcPr>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討論若要利用槓桿裝置來測量力的大小，要如何設計實驗</w:t>
            </w:r>
            <w:r>
              <w:rPr>
                <w:rFonts w:ascii="新細明體" w:eastAsia="新細明體" w:hAnsi="新細明體" w:cs="Arial Unicode MS" w:hint="eastAsia"/>
                <w:color w:val="000000"/>
                <w:sz w:val="20"/>
                <w:szCs w:val="20"/>
              </w:rPr>
              <w:t>呢？</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藉由討論的結果來設計實驗，並會利用表格來表示實驗結果</w:t>
            </w:r>
          </w:p>
          <w:p w:rsidR="00585547" w:rsidRPr="0094199D"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由實驗的結果，討論省力及費力的裝置。</w:t>
            </w:r>
          </w:p>
          <w:p w:rsidR="00585547"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94199D">
              <w:rPr>
                <w:rFonts w:ascii="新細明體" w:eastAsia="新細明體" w:hAnsi="新細明體" w:cs="Arial Unicode MS" w:hint="eastAsia"/>
                <w:color w:val="000000"/>
                <w:sz w:val="20"/>
                <w:szCs w:val="20"/>
              </w:rPr>
              <w:t>藉由實際操作，發現當施力臂大於抗力臂時省力，施力臂小於抗力臂時費力，施力臂等於抗力臂時不省力也不費力。</w:t>
            </w:r>
          </w:p>
        </w:tc>
        <w:tc>
          <w:tcPr>
            <w:tcW w:w="256" w:type="dxa"/>
            <w:gridSpan w:val="2"/>
            <w:vAlign w:val="center"/>
          </w:tcPr>
          <w:p w:rsidR="00585547" w:rsidRDefault="00585547" w:rsidP="0013576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p>
        </w:tc>
        <w:tc>
          <w:tcPr>
            <w:tcW w:w="1562"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教師準備：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1.槓桿支架組</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2.彈簧秤</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3.重物</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4.紙板</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5.有洞塑膠</w:t>
            </w:r>
            <w:proofErr w:type="gramStart"/>
            <w:r>
              <w:rPr>
                <w:rFonts w:ascii="新細明體" w:eastAsia="新細明體" w:hAnsi="新細明體" w:cs="Arial Unicode MS" w:hint="eastAsia"/>
                <w:color w:val="000000"/>
                <w:sz w:val="20"/>
                <w:szCs w:val="20"/>
              </w:rPr>
              <w:t>尺</w:t>
            </w:r>
            <w:proofErr w:type="gramEnd"/>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6.蝴蝶釘</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7.</w:t>
            </w:r>
            <w:proofErr w:type="gramStart"/>
            <w:r>
              <w:rPr>
                <w:rFonts w:ascii="新細明體" w:eastAsia="新細明體" w:hAnsi="新細明體" w:cs="Arial Unicode MS" w:hint="eastAsia"/>
                <w:color w:val="000000"/>
                <w:sz w:val="20"/>
                <w:szCs w:val="20"/>
              </w:rPr>
              <w:t>鉤</w:t>
            </w:r>
            <w:proofErr w:type="gramEnd"/>
            <w:r>
              <w:rPr>
                <w:rFonts w:ascii="新細明體" w:eastAsia="新細明體" w:hAnsi="新細明體" w:cs="Arial Unicode MS" w:hint="eastAsia"/>
                <w:color w:val="000000"/>
                <w:sz w:val="20"/>
                <w:szCs w:val="20"/>
              </w:rPr>
              <w:t>子</w:t>
            </w:r>
          </w:p>
          <w:p w:rsidR="00585547" w:rsidRDefault="00585547" w:rsidP="00135767">
            <w:pPr>
              <w:ind w:left="200" w:hangingChars="100" w:hanging="200"/>
              <w:rPr>
                <w:rFonts w:ascii="新細明體" w:eastAsia="新細明體" w:hAnsi="新細明體" w:cs="Arial Unicode MS" w:hint="eastAsia"/>
                <w:color w:val="000000"/>
                <w:sz w:val="20"/>
                <w:szCs w:val="20"/>
              </w:rPr>
            </w:pP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學生準備：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1.槓桿支架組</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2.彈簧秤</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3.重物</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4.紙板</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5.有洞塑膠</w:t>
            </w:r>
            <w:proofErr w:type="gramStart"/>
            <w:r>
              <w:rPr>
                <w:rFonts w:ascii="新細明體" w:eastAsia="新細明體" w:hAnsi="新細明體" w:cs="Arial Unicode MS" w:hint="eastAsia"/>
                <w:color w:val="000000"/>
                <w:sz w:val="20"/>
                <w:szCs w:val="20"/>
              </w:rPr>
              <w:t>尺</w:t>
            </w:r>
            <w:proofErr w:type="gramEnd"/>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6.蝴蝶釘</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7.</w:t>
            </w:r>
            <w:proofErr w:type="gramStart"/>
            <w:r>
              <w:rPr>
                <w:rFonts w:ascii="新細明體" w:eastAsia="新細明體" w:hAnsi="新細明體" w:cs="Arial Unicode MS" w:hint="eastAsia"/>
                <w:color w:val="000000"/>
                <w:sz w:val="20"/>
                <w:szCs w:val="20"/>
              </w:rPr>
              <w:t>鉤</w:t>
            </w:r>
            <w:proofErr w:type="gramEnd"/>
            <w:r>
              <w:rPr>
                <w:rFonts w:ascii="新細明體" w:eastAsia="新細明體" w:hAnsi="新細明體" w:cs="Arial Unicode MS" w:hint="eastAsia"/>
                <w:color w:val="000000"/>
                <w:sz w:val="20"/>
                <w:szCs w:val="20"/>
              </w:rPr>
              <w:t>子</w:t>
            </w:r>
          </w:p>
        </w:tc>
        <w:tc>
          <w:tcPr>
            <w:tcW w:w="890"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324" w:type="dxa"/>
          </w:tcPr>
          <w:p w:rsidR="00585547" w:rsidRDefault="00585547" w:rsidP="00A67FAA">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A67FA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A67FA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A67FA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A67FAA">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585547" w:rsidRDefault="00585547" w:rsidP="00A67FA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培養工作時人際互動的能力</w:t>
            </w:r>
          </w:p>
          <w:p w:rsidR="00585547" w:rsidRDefault="00585547" w:rsidP="00A67FAA">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◎人權教育</w:t>
            </w:r>
          </w:p>
          <w:p w:rsidR="00585547" w:rsidRDefault="00585547" w:rsidP="00A67FA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表達個人的基本權利，並了解人權與社會責任的關係。</w:t>
            </w:r>
          </w:p>
          <w:p w:rsidR="00585547" w:rsidRDefault="00585547" w:rsidP="00A67FAA">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A67FA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t>3-3-4</w:t>
              </w:r>
            </w:smartTag>
            <w:r>
              <w:rPr>
                <w:rFonts w:ascii="新細明體" w:eastAsia="新細明體" w:hAnsi="新細明體" w:cs="Arial Unicode MS" w:hint="eastAsia"/>
                <w:color w:val="000000"/>
                <w:sz w:val="20"/>
                <w:szCs w:val="20"/>
              </w:rPr>
              <w:t>認識並運用社會資源。</w:t>
            </w:r>
          </w:p>
          <w:p w:rsidR="00585547" w:rsidRDefault="00585547" w:rsidP="00A67FA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r>
              <w:rPr>
                <w:rFonts w:ascii="新細明體" w:eastAsia="新細明體" w:hAnsi="新細明體" w:cs="Arial Unicode MS" w:hint="eastAsia"/>
                <w:color w:val="000000"/>
                <w:sz w:val="20"/>
                <w:szCs w:val="20"/>
              </w:rPr>
              <w:t>利用科技蒐集食衣住行</w:t>
            </w:r>
            <w:r>
              <w:rPr>
                <w:rFonts w:ascii="新細明體" w:eastAsia="新細明體" w:hAnsi="新細明體" w:cs="Arial Unicode MS" w:hint="eastAsia"/>
                <w:color w:val="000000"/>
                <w:sz w:val="20"/>
                <w:szCs w:val="20"/>
              </w:rPr>
              <w:lastRenderedPageBreak/>
              <w:t>育樂等生活相關資訊。</w:t>
            </w:r>
          </w:p>
        </w:tc>
        <w:tc>
          <w:tcPr>
            <w:tcW w:w="976" w:type="dxa"/>
          </w:tcPr>
          <w:p w:rsidR="00585547" w:rsidRDefault="00585547" w:rsidP="00A67F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A67F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A67F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A67F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A67F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A67F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A67F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A67F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A67F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A67FAA">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w:t>
            </w:r>
            <w:r>
              <w:rPr>
                <w:rFonts w:ascii="新細明體" w:eastAsia="新細明體" w:hAnsi="新細明體" w:hint="eastAsia"/>
                <w:color w:val="000000"/>
                <w:sz w:val="20"/>
                <w:szCs w:val="20"/>
              </w:rPr>
              <w:lastRenderedPageBreak/>
              <w:t>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四</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3/</w:t>
            </w:r>
            <w:r>
              <w:rPr>
                <w:rFonts w:ascii="新細明體" w:eastAsia="新細明體" w:hAnsi="新細明體" w:hint="eastAsia"/>
                <w:bCs/>
                <w:sz w:val="20"/>
                <w:szCs w:val="20"/>
              </w:rPr>
              <w:t>08</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3/</w:t>
            </w:r>
            <w:r>
              <w:rPr>
                <w:rFonts w:ascii="新細明體" w:eastAsia="新細明體" w:hAnsi="新細明體" w:hint="eastAsia"/>
                <w:bCs/>
                <w:sz w:val="20"/>
                <w:szCs w:val="20"/>
              </w:rPr>
              <w:t>14</w:t>
            </w:r>
          </w:p>
        </w:tc>
        <w:tc>
          <w:tcPr>
            <w:tcW w:w="476" w:type="dxa"/>
            <w:gridSpan w:val="2"/>
          </w:tcPr>
          <w:p w:rsidR="00585547" w:rsidRPr="00462825" w:rsidRDefault="00585547" w:rsidP="00370310">
            <w:pPr>
              <w:spacing w:line="160" w:lineRule="exact"/>
              <w:rPr>
                <w:rFonts w:ascii="標楷體" w:eastAsia="標楷體" w:hAnsi="標楷體" w:hint="eastAsia"/>
                <w:color w:val="000000"/>
                <w:sz w:val="12"/>
                <w:szCs w:val="12"/>
              </w:rPr>
            </w:pPr>
            <w:r w:rsidRPr="00462825">
              <w:rPr>
                <w:rFonts w:ascii="標楷體" w:eastAsia="標楷體" w:hAnsi="標楷體" w:hint="eastAsia"/>
                <w:color w:val="000000"/>
                <w:sz w:val="12"/>
                <w:szCs w:val="12"/>
              </w:rPr>
              <w:t>3/8~14舉辦三~六年級英語檢測。</w:t>
            </w:r>
          </w:p>
          <w:p w:rsidR="00585547" w:rsidRPr="00462825" w:rsidRDefault="00585547" w:rsidP="00370310">
            <w:pPr>
              <w:spacing w:line="160" w:lineRule="exact"/>
              <w:rPr>
                <w:rFonts w:ascii="標楷體" w:eastAsia="標楷體" w:hAnsi="標楷體" w:hint="eastAsia"/>
                <w:color w:val="000000"/>
                <w:sz w:val="12"/>
                <w:szCs w:val="12"/>
              </w:rPr>
            </w:pPr>
            <w:r w:rsidRPr="00462825">
              <w:rPr>
                <w:rFonts w:ascii="標楷體" w:eastAsia="標楷體" w:hAnsi="標楷體" w:hint="eastAsia"/>
                <w:color w:val="000000"/>
                <w:sz w:val="12"/>
                <w:szCs w:val="12"/>
              </w:rPr>
              <w:t>舉辦</w:t>
            </w:r>
            <w:proofErr w:type="gramStart"/>
            <w:r w:rsidRPr="00462825">
              <w:rPr>
                <w:rFonts w:ascii="標楷體" w:eastAsia="標楷體" w:hAnsi="標楷體" w:hint="eastAsia"/>
                <w:color w:val="000000"/>
                <w:sz w:val="12"/>
                <w:szCs w:val="12"/>
              </w:rPr>
              <w:t>一</w:t>
            </w:r>
            <w:proofErr w:type="gramEnd"/>
            <w:r w:rsidRPr="00462825">
              <w:rPr>
                <w:rFonts w:ascii="標楷體" w:eastAsia="標楷體" w:hAnsi="標楷體" w:hint="eastAsia"/>
                <w:color w:val="000000"/>
                <w:sz w:val="12"/>
                <w:szCs w:val="12"/>
              </w:rPr>
              <w:t>~三年級數學計算高手初賽。</w:t>
            </w:r>
          </w:p>
          <w:p w:rsidR="00585547" w:rsidRPr="00462825" w:rsidRDefault="00585547" w:rsidP="00370310">
            <w:pPr>
              <w:spacing w:line="160" w:lineRule="exact"/>
              <w:rPr>
                <w:rFonts w:ascii="標楷體" w:eastAsia="標楷體" w:hAnsi="標楷體" w:hint="eastAsia"/>
                <w:color w:val="000000"/>
                <w:sz w:val="12"/>
                <w:szCs w:val="12"/>
              </w:rPr>
            </w:pPr>
            <w:r w:rsidRPr="00462825">
              <w:rPr>
                <w:rFonts w:ascii="標楷體" w:eastAsia="標楷體" w:hAnsi="標楷體" w:hint="eastAsia"/>
                <w:color w:val="000000"/>
                <w:sz w:val="12"/>
                <w:szCs w:val="12"/>
              </w:rPr>
              <w:t>舉辦四、五</w:t>
            </w:r>
            <w:proofErr w:type="gramStart"/>
            <w:r w:rsidRPr="00462825">
              <w:rPr>
                <w:rFonts w:ascii="標楷體" w:eastAsia="標楷體" w:hAnsi="標楷體" w:hint="eastAsia"/>
                <w:color w:val="000000"/>
                <w:sz w:val="12"/>
                <w:szCs w:val="12"/>
              </w:rPr>
              <w:t>年級國數檢測</w:t>
            </w:r>
            <w:proofErr w:type="gramEnd"/>
            <w:r w:rsidRPr="00462825">
              <w:rPr>
                <w:rFonts w:ascii="標楷體" w:eastAsia="標楷體" w:hAnsi="標楷體" w:hint="eastAsia"/>
                <w:color w:val="000000"/>
                <w:sz w:val="12"/>
                <w:szCs w:val="12"/>
              </w:rPr>
              <w:t>。</w:t>
            </w:r>
          </w:p>
          <w:p w:rsidR="00585547" w:rsidRPr="00FF131A" w:rsidRDefault="00585547" w:rsidP="00370310">
            <w:pPr>
              <w:spacing w:line="160" w:lineRule="exact"/>
              <w:rPr>
                <w:rFonts w:eastAsia="標楷體" w:hint="eastAsia"/>
                <w:color w:val="000000"/>
                <w:sz w:val="14"/>
                <w:szCs w:val="18"/>
              </w:rPr>
            </w:pPr>
            <w:r w:rsidRPr="00462825">
              <w:rPr>
                <w:rFonts w:ascii="標楷體" w:eastAsia="標楷體" w:hAnsi="標楷體" w:hint="eastAsia"/>
                <w:color w:val="000000"/>
                <w:sz w:val="12"/>
                <w:szCs w:val="12"/>
              </w:rPr>
              <w:t>3/14舉行下學期招生說明會。</w:t>
            </w:r>
          </w:p>
        </w:tc>
        <w:tc>
          <w:tcPr>
            <w:tcW w:w="355" w:type="dxa"/>
            <w:gridSpan w:val="2"/>
            <w:vAlign w:val="center"/>
          </w:tcPr>
          <w:p w:rsidR="00585547" w:rsidRDefault="00585547" w:rsidP="00C70B6D">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槓桿</w:t>
            </w:r>
          </w:p>
        </w:tc>
        <w:tc>
          <w:tcPr>
            <w:tcW w:w="1407" w:type="dxa"/>
            <w:gridSpan w:val="2"/>
          </w:tcPr>
          <w:p w:rsidR="00585547" w:rsidRDefault="00585547" w:rsidP="00C70B6D">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1-3-2-1</w:t>
            </w:r>
          </w:p>
          <w:p w:rsidR="00585547" w:rsidRPr="000709E2"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1-3-2-2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-1</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-3</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-1</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 xml:space="preserve">1-3-5-1 </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-4</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4-3-1-2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7-3-0-2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tc>
        <w:tc>
          <w:tcPr>
            <w:tcW w:w="1596" w:type="dxa"/>
            <w:gridSpan w:val="2"/>
          </w:tcPr>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能以槓桿原理分析生活中的常用工具。</w:t>
            </w:r>
          </w:p>
        </w:tc>
        <w:tc>
          <w:tcPr>
            <w:tcW w:w="1554" w:type="dxa"/>
            <w:gridSpan w:val="2"/>
          </w:tcPr>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討論日常生活中有哪些工具是利用槓桿原理？</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能分辨各種工具的施力點、抗力點及支點的位置。</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能利用槓桿原理，說明各種工具是屬於省力或費力的工具。</w:t>
            </w:r>
          </w:p>
        </w:tc>
        <w:tc>
          <w:tcPr>
            <w:tcW w:w="256" w:type="dxa"/>
            <w:gridSpan w:val="2"/>
            <w:vAlign w:val="center"/>
          </w:tcPr>
          <w:p w:rsidR="00585547" w:rsidRDefault="00585547" w:rsidP="0013576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p>
        </w:tc>
        <w:tc>
          <w:tcPr>
            <w:tcW w:w="1562" w:type="dxa"/>
            <w:gridSpan w:val="2"/>
          </w:tcPr>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教師準備：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1.教學光碟</w:t>
            </w:r>
          </w:p>
        </w:tc>
        <w:tc>
          <w:tcPr>
            <w:tcW w:w="890"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324" w:type="dxa"/>
          </w:tcPr>
          <w:p w:rsidR="00585547" w:rsidRDefault="00585547" w:rsidP="00D164EA">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D164E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D164E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D164E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D164EA">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585547" w:rsidRDefault="00585547" w:rsidP="00D164E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培養工作時人際互動的能力</w:t>
            </w:r>
          </w:p>
          <w:p w:rsidR="00585547" w:rsidRDefault="00585547" w:rsidP="00D164EA">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◎人權教育</w:t>
            </w:r>
          </w:p>
          <w:p w:rsidR="00585547" w:rsidRDefault="00585547" w:rsidP="00D164E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表達個人的基本權利，並了解人權與社會責任的關係。</w:t>
            </w:r>
          </w:p>
          <w:p w:rsidR="00585547" w:rsidRDefault="00585547" w:rsidP="00D164EA">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D164E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t>3-3-4</w:t>
              </w:r>
            </w:smartTag>
            <w:r>
              <w:rPr>
                <w:rFonts w:ascii="新細明體" w:eastAsia="新細明體" w:hAnsi="新細明體" w:cs="Arial Unicode MS" w:hint="eastAsia"/>
                <w:color w:val="000000"/>
                <w:sz w:val="20"/>
                <w:szCs w:val="20"/>
              </w:rPr>
              <w:t>認識並運用社會資源。</w:t>
            </w:r>
          </w:p>
          <w:p w:rsidR="00585547" w:rsidRDefault="00585547" w:rsidP="00D164EA">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r>
              <w:rPr>
                <w:rFonts w:ascii="新細明體" w:eastAsia="新細明體" w:hAnsi="新細明體" w:cs="Arial Unicode MS" w:hint="eastAsia"/>
                <w:color w:val="000000"/>
                <w:sz w:val="20"/>
                <w:szCs w:val="20"/>
              </w:rPr>
              <w:t>利用科技蒐集食衣住行育樂等生活相關資訊。</w:t>
            </w:r>
          </w:p>
        </w:tc>
        <w:tc>
          <w:tcPr>
            <w:tcW w:w="976" w:type="dxa"/>
          </w:tcPr>
          <w:p w:rsidR="00585547" w:rsidRDefault="00585547" w:rsidP="00D164E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一、了解自我與發展潛能。</w:t>
            </w:r>
          </w:p>
          <w:p w:rsidR="00585547" w:rsidRDefault="00585547" w:rsidP="00D164E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D164E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D164E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D164E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D164E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D164E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D164E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D164E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D164EA">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t>五</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Pr>
                <w:rFonts w:ascii="新細明體" w:eastAsia="新細明體" w:hAnsi="新細明體"/>
                <w:bCs/>
                <w:sz w:val="20"/>
                <w:szCs w:val="20"/>
              </w:rPr>
              <w:t>3/</w:t>
            </w:r>
            <w:r>
              <w:rPr>
                <w:rFonts w:ascii="新細明體" w:eastAsia="新細明體" w:hAnsi="新細明體" w:hint="eastAsia"/>
                <w:bCs/>
                <w:sz w:val="20"/>
                <w:szCs w:val="20"/>
              </w:rPr>
              <w:t>15</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sidRPr="00463513">
              <w:rPr>
                <w:rFonts w:ascii="新細明體" w:eastAsia="新細明體" w:hAnsi="新細明體"/>
                <w:bCs/>
                <w:sz w:val="20"/>
                <w:szCs w:val="20"/>
              </w:rPr>
              <w:t>3/</w:t>
            </w:r>
            <w:r>
              <w:rPr>
                <w:rFonts w:ascii="新細明體" w:eastAsia="新細明體" w:hAnsi="新細明體" w:hint="eastAsia"/>
                <w:bCs/>
                <w:sz w:val="20"/>
                <w:szCs w:val="20"/>
              </w:rPr>
              <w:t>21</w:t>
            </w:r>
          </w:p>
        </w:tc>
        <w:tc>
          <w:tcPr>
            <w:tcW w:w="476" w:type="dxa"/>
            <w:gridSpan w:val="2"/>
          </w:tcPr>
          <w:p w:rsidR="00585547" w:rsidRPr="00530B90" w:rsidRDefault="00585547" w:rsidP="00370310">
            <w:pPr>
              <w:spacing w:line="160" w:lineRule="exact"/>
              <w:rPr>
                <w:rFonts w:eastAsia="標楷體" w:hint="eastAsia"/>
                <w:color w:val="000000"/>
                <w:sz w:val="14"/>
                <w:szCs w:val="14"/>
              </w:rPr>
            </w:pPr>
            <w:r w:rsidRPr="00462825">
              <w:rPr>
                <w:rFonts w:ascii="標楷體" w:eastAsia="標楷體" w:hAnsi="標楷體" w:hint="eastAsia"/>
                <w:color w:val="000000"/>
                <w:sz w:val="12"/>
                <w:szCs w:val="12"/>
              </w:rPr>
              <w:t>3/15數學計算高手決賽選拔（</w:t>
            </w:r>
            <w:proofErr w:type="gramStart"/>
            <w:r w:rsidRPr="00462825">
              <w:rPr>
                <w:rFonts w:ascii="標楷體" w:eastAsia="標楷體" w:hAnsi="標楷體" w:hint="eastAsia"/>
                <w:color w:val="000000"/>
                <w:sz w:val="12"/>
                <w:szCs w:val="12"/>
              </w:rPr>
              <w:t>一</w:t>
            </w:r>
            <w:proofErr w:type="gramEnd"/>
            <w:r w:rsidRPr="00462825">
              <w:rPr>
                <w:rFonts w:ascii="標楷體" w:eastAsia="標楷體" w:hAnsi="標楷體" w:hint="eastAsia"/>
                <w:color w:val="000000"/>
                <w:sz w:val="12"/>
                <w:szCs w:val="12"/>
              </w:rPr>
              <w:t>~三年級）。</w:t>
            </w:r>
          </w:p>
        </w:tc>
        <w:tc>
          <w:tcPr>
            <w:tcW w:w="355" w:type="dxa"/>
            <w:gridSpan w:val="2"/>
            <w:vAlign w:val="center"/>
          </w:tcPr>
          <w:p w:rsidR="00585547" w:rsidRDefault="00585547" w:rsidP="00B07FAF">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2.滑輪與</w:t>
            </w:r>
            <w:r>
              <w:rPr>
                <w:rFonts w:ascii="新細明體" w:eastAsia="新細明體" w:hAnsi="新細明體" w:cs="Arial Unicode MS" w:hint="eastAsia"/>
                <w:color w:val="000000"/>
                <w:sz w:val="20"/>
                <w:szCs w:val="20"/>
              </w:rPr>
              <w:lastRenderedPageBreak/>
              <w:t>輪軸</w:t>
            </w:r>
          </w:p>
        </w:tc>
        <w:tc>
          <w:tcPr>
            <w:tcW w:w="1407"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1-3-2-1</w:t>
            </w:r>
          </w:p>
          <w:p w:rsidR="00585547" w:rsidRDefault="00585547" w:rsidP="000709E2">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1-3-2-2</w:t>
            </w:r>
          </w:p>
          <w:p w:rsidR="00585547" w:rsidRDefault="00585547" w:rsidP="00135767">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1-3-4-1</w:t>
            </w:r>
          </w:p>
          <w:p w:rsidR="00585547" w:rsidRDefault="00585547" w:rsidP="00135767">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1-3-5-1</w:t>
            </w:r>
          </w:p>
          <w:p w:rsidR="00585547" w:rsidRDefault="00585547" w:rsidP="000709E2">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lastRenderedPageBreak/>
              <w:t>1-3-5-2</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585547" w:rsidRDefault="00585547" w:rsidP="00135767">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3-3-0-3</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-3</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p w:rsidR="00585547" w:rsidRDefault="00585547" w:rsidP="004D523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8-3-0-2</w:t>
            </w:r>
          </w:p>
        </w:tc>
        <w:tc>
          <w:tcPr>
            <w:tcW w:w="1596" w:type="dxa"/>
            <w:gridSpan w:val="2"/>
          </w:tcPr>
          <w:p w:rsidR="00585547" w:rsidRPr="0094199D"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94199D">
              <w:rPr>
                <w:rFonts w:ascii="新細明體" w:eastAsia="新細明體" w:hAnsi="新細明體" w:cs="Arial Unicode MS" w:hint="eastAsia"/>
                <w:color w:val="000000"/>
                <w:sz w:val="20"/>
                <w:szCs w:val="20"/>
              </w:rPr>
              <w:t>由實驗指出物體受力大小可由形變程度得知。</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2.</w:t>
            </w:r>
            <w:r w:rsidRPr="0094199D">
              <w:rPr>
                <w:rFonts w:ascii="新細明體" w:eastAsia="新細明體" w:hAnsi="新細明體" w:cs="Arial Unicode MS" w:hint="eastAsia"/>
                <w:color w:val="000000"/>
                <w:sz w:val="20"/>
                <w:szCs w:val="20"/>
              </w:rPr>
              <w:t>由實驗可以得知，定滑輪不省力也不費力。</w:t>
            </w:r>
          </w:p>
        </w:tc>
        <w:tc>
          <w:tcPr>
            <w:tcW w:w="1554" w:type="dxa"/>
            <w:gridSpan w:val="2"/>
          </w:tcPr>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1.</w:t>
            </w:r>
            <w:r w:rsidRPr="0094199D">
              <w:rPr>
                <w:rFonts w:ascii="新細明體" w:eastAsia="新細明體" w:hAnsi="新細明體" w:cs="Arial Unicode MS" w:hint="eastAsia"/>
                <w:color w:val="000000"/>
                <w:sz w:val="20"/>
                <w:szCs w:val="20"/>
              </w:rPr>
              <w:t>了解什麼是「滑輪」。找找看，生活中有哪些地方利用</w:t>
            </w:r>
            <w:r w:rsidRPr="0094199D">
              <w:rPr>
                <w:rFonts w:ascii="新細明體" w:eastAsia="新細明體" w:hAnsi="新細明體" w:cs="Arial Unicode MS" w:hint="eastAsia"/>
                <w:color w:val="000000"/>
                <w:sz w:val="20"/>
                <w:szCs w:val="20"/>
              </w:rPr>
              <w:lastRenderedPageBreak/>
              <w:t>滑輪來工作。</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了解滑輪可分為「定滑輪」及「動滑輪」，並了解其差別。</w:t>
            </w:r>
          </w:p>
          <w:p w:rsidR="00585547" w:rsidRPr="008D2311" w:rsidRDefault="00585547" w:rsidP="008D2311">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8D2311">
              <w:rPr>
                <w:rFonts w:ascii="新細明體" w:eastAsia="新細明體" w:hAnsi="新細明體" w:cs="Arial Unicode MS" w:hint="eastAsia"/>
                <w:color w:val="000000"/>
                <w:sz w:val="20"/>
                <w:szCs w:val="20"/>
              </w:rPr>
              <w:t>討論滑輪是否也像槓桿一樣，可以找到施力點、支點及抗力點？</w:t>
            </w:r>
          </w:p>
          <w:p w:rsidR="00585547" w:rsidRDefault="00585547" w:rsidP="008D231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8D2311">
              <w:rPr>
                <w:rFonts w:ascii="新細明體" w:eastAsia="新細明體" w:hAnsi="新細明體" w:cs="Arial Unicode MS" w:hint="eastAsia"/>
                <w:color w:val="000000"/>
                <w:sz w:val="20"/>
                <w:szCs w:val="20"/>
              </w:rPr>
              <w:t>利用實驗操作定滑輪，並能由實驗結果中歸納出施力方向和物體移動的方向相反。（方便工作）</w:t>
            </w:r>
          </w:p>
          <w:p w:rsidR="00585547" w:rsidRDefault="00585547" w:rsidP="008D231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w:t>
            </w:r>
            <w:r w:rsidRPr="008D2311">
              <w:rPr>
                <w:rFonts w:ascii="新細明體" w:eastAsia="新細明體" w:hAnsi="新細明體" w:cs="Arial Unicode MS" w:hint="eastAsia"/>
                <w:color w:val="000000"/>
                <w:sz w:val="20"/>
                <w:szCs w:val="20"/>
              </w:rPr>
              <w:t>利用實驗操作動滑輪，並能由實驗結果中歸納出其為省力的裝置，但因需加入動滑輪的重量，通常會用於移動很重的物體的時候。</w:t>
            </w:r>
          </w:p>
        </w:tc>
        <w:tc>
          <w:tcPr>
            <w:tcW w:w="256" w:type="dxa"/>
            <w:gridSpan w:val="2"/>
            <w:vAlign w:val="center"/>
          </w:tcPr>
          <w:p w:rsidR="00585547" w:rsidRDefault="00585547" w:rsidP="0013576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3</w:t>
            </w:r>
          </w:p>
        </w:tc>
        <w:tc>
          <w:tcPr>
            <w:tcW w:w="1562"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教師準備：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1.滑輪、輪軸支架組</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2.棉線</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學生準備：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1.滑輪、輪軸支架組</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2.棉線</w:t>
            </w:r>
          </w:p>
        </w:tc>
        <w:tc>
          <w:tcPr>
            <w:tcW w:w="890"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觀察評量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態度評量</w:t>
            </w:r>
          </w:p>
        </w:tc>
        <w:tc>
          <w:tcPr>
            <w:tcW w:w="1324" w:type="dxa"/>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◎性別平等教育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知悉自己的生涯發展可</w:t>
            </w:r>
            <w:r>
              <w:rPr>
                <w:rFonts w:ascii="新細明體" w:eastAsia="新細明體" w:hAnsi="新細明體" w:cs="Arial Unicode MS" w:hint="eastAsia"/>
                <w:color w:val="000000"/>
                <w:sz w:val="20"/>
                <w:szCs w:val="20"/>
              </w:rPr>
              <w:lastRenderedPageBreak/>
              <w:t>以突破性別的限制。</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運用各種媒介表達兩性平等的概念。</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學習兩性團隊合作，積極參與活動。</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了解傳統性別的限制。</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培養工作時人際互動的能力。</w:t>
            </w:r>
          </w:p>
        </w:tc>
        <w:tc>
          <w:tcPr>
            <w:tcW w:w="976" w:type="dxa"/>
          </w:tcPr>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w:t>
            </w:r>
            <w:r>
              <w:rPr>
                <w:rFonts w:ascii="新細明體" w:eastAsia="新細明體" w:hAnsi="新細明體" w:hint="eastAsia"/>
                <w:color w:val="000000"/>
                <w:sz w:val="20"/>
                <w:szCs w:val="20"/>
              </w:rPr>
              <w:lastRenderedPageBreak/>
              <w:t>、表現與創新。</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2F70AA">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六</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3/</w:t>
            </w:r>
            <w:r>
              <w:rPr>
                <w:rFonts w:ascii="新細明體" w:eastAsia="新細明體" w:hAnsi="新細明體" w:hint="eastAsia"/>
                <w:bCs/>
                <w:sz w:val="20"/>
                <w:szCs w:val="20"/>
              </w:rPr>
              <w:t>22</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sidRPr="00463513">
              <w:rPr>
                <w:rFonts w:ascii="新細明體" w:eastAsia="新細明體" w:hAnsi="新細明體"/>
                <w:bCs/>
                <w:sz w:val="20"/>
                <w:szCs w:val="20"/>
              </w:rPr>
              <w:t>3/</w:t>
            </w:r>
            <w:r>
              <w:rPr>
                <w:rFonts w:ascii="新細明體" w:eastAsia="新細明體" w:hAnsi="新細明體" w:hint="eastAsia"/>
                <w:bCs/>
                <w:sz w:val="20"/>
                <w:szCs w:val="20"/>
              </w:rPr>
              <w:t>28</w:t>
            </w:r>
          </w:p>
        </w:tc>
        <w:tc>
          <w:tcPr>
            <w:tcW w:w="476" w:type="dxa"/>
            <w:gridSpan w:val="2"/>
          </w:tcPr>
          <w:p w:rsidR="00585547" w:rsidRPr="00462825" w:rsidRDefault="00585547" w:rsidP="00370310">
            <w:pPr>
              <w:adjustRightInd w:val="0"/>
              <w:snapToGrid w:val="0"/>
              <w:spacing w:line="160" w:lineRule="exact"/>
              <w:jc w:val="both"/>
              <w:rPr>
                <w:rFonts w:ascii="標楷體" w:eastAsia="標楷體" w:hAnsi="標楷體" w:hint="eastAsia"/>
                <w:color w:val="000000"/>
                <w:sz w:val="12"/>
                <w:szCs w:val="12"/>
              </w:rPr>
            </w:pPr>
            <w:r w:rsidRPr="00462825">
              <w:rPr>
                <w:rFonts w:ascii="標楷體" w:eastAsia="標楷體" w:hAnsi="標楷體" w:hint="eastAsia"/>
                <w:color w:val="000000"/>
                <w:sz w:val="12"/>
                <w:szCs w:val="12"/>
              </w:rPr>
              <w:t>3/22~27校內多語文競賽舉行決選。</w:t>
            </w:r>
            <w:proofErr w:type="gramStart"/>
            <w:r w:rsidRPr="00462825">
              <w:rPr>
                <w:rFonts w:ascii="標楷體" w:eastAsia="標楷體" w:hAnsi="標楷體" w:hint="eastAsia"/>
                <w:color w:val="000000"/>
                <w:sz w:val="12"/>
                <w:szCs w:val="12"/>
              </w:rPr>
              <w:t>﹙</w:t>
            </w:r>
            <w:proofErr w:type="gramEnd"/>
            <w:r w:rsidRPr="00462825">
              <w:rPr>
                <w:rFonts w:ascii="標楷體" w:eastAsia="標楷體" w:hAnsi="標楷體" w:hint="eastAsia"/>
                <w:color w:val="000000"/>
                <w:sz w:val="12"/>
                <w:szCs w:val="12"/>
              </w:rPr>
              <w:t>舉行字音字形、寫字、作文、本土語言演說、歌唱</w:t>
            </w:r>
            <w:proofErr w:type="gramStart"/>
            <w:r w:rsidRPr="00462825">
              <w:rPr>
                <w:rFonts w:ascii="標楷體" w:eastAsia="標楷體" w:hAnsi="標楷體" w:hint="eastAsia"/>
                <w:color w:val="000000"/>
                <w:sz w:val="12"/>
                <w:szCs w:val="12"/>
              </w:rPr>
              <w:t>﹚</w:t>
            </w:r>
            <w:proofErr w:type="gramEnd"/>
          </w:p>
          <w:p w:rsidR="00585547" w:rsidRDefault="00585547" w:rsidP="00370310">
            <w:pPr>
              <w:spacing w:line="160" w:lineRule="exact"/>
              <w:rPr>
                <w:rFonts w:ascii="標楷體" w:eastAsia="標楷體" w:hAnsi="標楷體" w:hint="eastAsia"/>
                <w:color w:val="000000"/>
                <w:sz w:val="14"/>
                <w:szCs w:val="16"/>
              </w:rPr>
            </w:pPr>
            <w:r w:rsidRPr="00462825">
              <w:rPr>
                <w:rFonts w:ascii="標楷體" w:eastAsia="標楷體" w:hAnsi="標楷體" w:hint="eastAsia"/>
                <w:color w:val="000000"/>
                <w:sz w:val="12"/>
                <w:szCs w:val="12"/>
              </w:rPr>
              <w:t>3/28(六)體育表演會，暫定4/7(二)補假。</w:t>
            </w:r>
          </w:p>
        </w:tc>
        <w:tc>
          <w:tcPr>
            <w:tcW w:w="355" w:type="dxa"/>
            <w:gridSpan w:val="2"/>
            <w:vAlign w:val="center"/>
          </w:tcPr>
          <w:p w:rsidR="00585547" w:rsidRDefault="00585547" w:rsidP="00C70B6D">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2.滑輪與輪軸</w:t>
            </w:r>
          </w:p>
        </w:tc>
        <w:tc>
          <w:tcPr>
            <w:tcW w:w="1407" w:type="dxa"/>
            <w:gridSpan w:val="2"/>
          </w:tcPr>
          <w:p w:rsidR="00585547" w:rsidRDefault="00585547" w:rsidP="00E72870">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1-3-2-1</w:t>
            </w:r>
          </w:p>
          <w:p w:rsidR="00585547" w:rsidRDefault="00585547" w:rsidP="00E72870">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1-3-2-2</w:t>
            </w:r>
          </w:p>
          <w:p w:rsidR="00585547" w:rsidRDefault="00585547" w:rsidP="00E72870">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1-3-4-1</w:t>
            </w:r>
          </w:p>
          <w:p w:rsidR="00585547" w:rsidRDefault="00585547" w:rsidP="00E72870">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1-3-5-1</w:t>
            </w:r>
          </w:p>
          <w:p w:rsidR="00585547" w:rsidRDefault="00585547" w:rsidP="00E72870">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1-3-5-2</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585547" w:rsidRDefault="00585547" w:rsidP="00E72870">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3-3-0-3</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lastRenderedPageBreak/>
                <w:t>6-3-2</w:t>
              </w:r>
            </w:smartTag>
            <w:r>
              <w:rPr>
                <w:rFonts w:ascii="新細明體" w:eastAsia="新細明體" w:hAnsi="新細明體" w:cs="Arial Unicode MS" w:hint="eastAsia"/>
                <w:color w:val="000000"/>
                <w:sz w:val="20"/>
                <w:szCs w:val="20"/>
              </w:rPr>
              <w:t>-2</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-3</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p w:rsidR="00585547" w:rsidRDefault="00585547" w:rsidP="00E72870">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8-3-0-2</w:t>
            </w:r>
          </w:p>
        </w:tc>
        <w:tc>
          <w:tcPr>
            <w:tcW w:w="1596" w:type="dxa"/>
            <w:gridSpan w:val="2"/>
          </w:tcPr>
          <w:p w:rsidR="00585547" w:rsidRPr="0094199D" w:rsidRDefault="00585547"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94199D">
              <w:rPr>
                <w:rFonts w:ascii="新細明體" w:eastAsia="新細明體" w:hAnsi="新細明體" w:cs="Arial Unicode MS" w:hint="eastAsia"/>
                <w:color w:val="000000"/>
                <w:sz w:val="20"/>
                <w:szCs w:val="20"/>
              </w:rPr>
              <w:t>由實驗指出物體受力大小可由形變程度得知。</w:t>
            </w:r>
          </w:p>
          <w:p w:rsidR="0058554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由實驗可以得知，定滑輪不省力也不費力。</w:t>
            </w:r>
          </w:p>
        </w:tc>
        <w:tc>
          <w:tcPr>
            <w:tcW w:w="1554" w:type="dxa"/>
            <w:gridSpan w:val="2"/>
          </w:tcPr>
          <w:p w:rsidR="00585547" w:rsidRPr="0094199D"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了解什麼是「滑輪」。找找看，生活中有哪些地方利用滑輪來工作。</w:t>
            </w:r>
          </w:p>
          <w:p w:rsidR="0058554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了解滑輪可分為「定滑輪」及「動滑輪」，並了解其差</w:t>
            </w:r>
            <w:r w:rsidRPr="0094199D">
              <w:rPr>
                <w:rFonts w:ascii="新細明體" w:eastAsia="新細明體" w:hAnsi="新細明體" w:cs="Arial Unicode MS" w:hint="eastAsia"/>
                <w:color w:val="000000"/>
                <w:sz w:val="20"/>
                <w:szCs w:val="20"/>
              </w:rPr>
              <w:lastRenderedPageBreak/>
              <w:t>別。</w:t>
            </w:r>
          </w:p>
          <w:p w:rsidR="00585547" w:rsidRPr="008D2311" w:rsidRDefault="00585547"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8D2311">
              <w:rPr>
                <w:rFonts w:ascii="新細明體" w:eastAsia="新細明體" w:hAnsi="新細明體" w:cs="Arial Unicode MS" w:hint="eastAsia"/>
                <w:color w:val="000000"/>
                <w:sz w:val="20"/>
                <w:szCs w:val="20"/>
              </w:rPr>
              <w:t>討論滑輪是否也像槓桿一樣，可以找到施力點、支點及抗力點？</w:t>
            </w:r>
          </w:p>
          <w:p w:rsidR="0058554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8D2311">
              <w:rPr>
                <w:rFonts w:ascii="新細明體" w:eastAsia="新細明體" w:hAnsi="新細明體" w:cs="Arial Unicode MS" w:hint="eastAsia"/>
                <w:color w:val="000000"/>
                <w:sz w:val="20"/>
                <w:szCs w:val="20"/>
              </w:rPr>
              <w:t>利用實驗操作定滑輪，並能由實驗結果中歸納出施力方向和物體移動的方向相反。（方便工作）</w:t>
            </w:r>
          </w:p>
          <w:p w:rsidR="0058554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w:t>
            </w:r>
            <w:r w:rsidRPr="008D2311">
              <w:rPr>
                <w:rFonts w:ascii="新細明體" w:eastAsia="新細明體" w:hAnsi="新細明體" w:cs="Arial Unicode MS" w:hint="eastAsia"/>
                <w:color w:val="000000"/>
                <w:sz w:val="20"/>
                <w:szCs w:val="20"/>
              </w:rPr>
              <w:t>利用實驗操作動滑輪，並能由實驗結果中歸納出其為省力的裝置，但因需加入動滑輪的重量，通常會用於移動很重的物體的時候。</w:t>
            </w:r>
          </w:p>
        </w:tc>
        <w:tc>
          <w:tcPr>
            <w:tcW w:w="256" w:type="dxa"/>
            <w:gridSpan w:val="2"/>
            <w:vAlign w:val="center"/>
          </w:tcPr>
          <w:p w:rsidR="00585547" w:rsidRDefault="00585547" w:rsidP="0013576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3</w:t>
            </w:r>
          </w:p>
        </w:tc>
        <w:tc>
          <w:tcPr>
            <w:tcW w:w="1562"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教師準備：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1.滑輪、輪軸支架組</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2.棉線</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學生準備：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1.滑輪、輪軸支架組</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2.棉線</w:t>
            </w:r>
          </w:p>
        </w:tc>
        <w:tc>
          <w:tcPr>
            <w:tcW w:w="890"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324" w:type="dxa"/>
          </w:tcPr>
          <w:p w:rsidR="00585547" w:rsidRDefault="00585547" w:rsidP="006151F6">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知悉自己的生涯發展可以突破性別的限制。</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運用各種媒介表達兩性平等的概念。</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lastRenderedPageBreak/>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學習兩性團隊合作，積極參與活動。</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了解傳統性別的限制。</w:t>
            </w:r>
          </w:p>
          <w:p w:rsidR="00585547" w:rsidRDefault="00585547" w:rsidP="006151F6">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585547" w:rsidRDefault="00585547"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培養工作時人際互動的能力。</w:t>
            </w:r>
          </w:p>
        </w:tc>
        <w:tc>
          <w:tcPr>
            <w:tcW w:w="976" w:type="dxa"/>
          </w:tcPr>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四、表達、溝通與分享。</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6151F6">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七</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3/</w:t>
            </w:r>
            <w:r>
              <w:rPr>
                <w:rFonts w:ascii="新細明體" w:eastAsia="新細明體" w:hAnsi="新細明體" w:hint="eastAsia"/>
                <w:bCs/>
                <w:sz w:val="20"/>
                <w:szCs w:val="20"/>
              </w:rPr>
              <w:t>29</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Pr>
                <w:rFonts w:ascii="新細明體" w:eastAsia="新細明體" w:hAnsi="新細明體" w:hint="eastAsia"/>
                <w:bCs/>
                <w:sz w:val="20"/>
                <w:szCs w:val="20"/>
              </w:rPr>
              <w:t>4</w:t>
            </w:r>
            <w:r w:rsidRPr="00463513">
              <w:rPr>
                <w:rFonts w:ascii="新細明體" w:eastAsia="新細明體" w:hAnsi="新細明體"/>
                <w:bCs/>
                <w:sz w:val="20"/>
                <w:szCs w:val="20"/>
              </w:rPr>
              <w:t>/</w:t>
            </w:r>
            <w:r>
              <w:rPr>
                <w:rFonts w:ascii="新細明體" w:eastAsia="新細明體" w:hAnsi="新細明體" w:hint="eastAsia"/>
                <w:bCs/>
                <w:sz w:val="20"/>
                <w:szCs w:val="20"/>
              </w:rPr>
              <w:t>04</w:t>
            </w:r>
          </w:p>
        </w:tc>
        <w:tc>
          <w:tcPr>
            <w:tcW w:w="476" w:type="dxa"/>
            <w:gridSpan w:val="2"/>
          </w:tcPr>
          <w:p w:rsidR="00585547" w:rsidRPr="00530B90" w:rsidRDefault="00585547" w:rsidP="00370310">
            <w:pPr>
              <w:spacing w:line="160" w:lineRule="exact"/>
              <w:rPr>
                <w:rFonts w:eastAsia="標楷體" w:hint="eastAsia"/>
                <w:color w:val="000000"/>
                <w:sz w:val="14"/>
                <w:szCs w:val="14"/>
              </w:rPr>
            </w:pPr>
            <w:r w:rsidRPr="00462825">
              <w:rPr>
                <w:rFonts w:ascii="標楷體" w:eastAsia="標楷體" w:hAnsi="標楷體"/>
                <w:color w:val="000000"/>
                <w:sz w:val="12"/>
                <w:szCs w:val="12"/>
              </w:rPr>
              <w:t>4月3日至4月6日(星期五~星期一，因逢週六及週日故週五及週一補假)</w:t>
            </w:r>
            <w:r w:rsidRPr="00462825">
              <w:rPr>
                <w:rFonts w:ascii="標楷體" w:eastAsia="標楷體" w:hAnsi="標楷體" w:hint="eastAsia"/>
                <w:color w:val="000000"/>
                <w:sz w:val="12"/>
                <w:szCs w:val="12"/>
              </w:rPr>
              <w:t xml:space="preserve"> 4/7(二)補體育表演會放假。</w:t>
            </w:r>
          </w:p>
        </w:tc>
        <w:tc>
          <w:tcPr>
            <w:tcW w:w="355" w:type="dxa"/>
            <w:gridSpan w:val="2"/>
            <w:vAlign w:val="center"/>
          </w:tcPr>
          <w:p w:rsidR="00585547" w:rsidRDefault="00585547" w:rsidP="00C70B6D">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2.滑輪與輪軸</w:t>
            </w:r>
          </w:p>
        </w:tc>
        <w:tc>
          <w:tcPr>
            <w:tcW w:w="1407" w:type="dxa"/>
            <w:gridSpan w:val="2"/>
          </w:tcPr>
          <w:p w:rsidR="00585547" w:rsidRDefault="00585547" w:rsidP="00C70B6D">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1-3-2-1</w:t>
            </w:r>
          </w:p>
          <w:p w:rsidR="00585547" w:rsidRDefault="00585547" w:rsidP="00C70B6D">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1-3-2-2</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1-3-4-1</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1-3-5-1</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1-3-5-2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3-3-0-3</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-3</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lastRenderedPageBreak/>
              <w:t>8-3-0-2</w:t>
            </w:r>
          </w:p>
        </w:tc>
        <w:tc>
          <w:tcPr>
            <w:tcW w:w="1596" w:type="dxa"/>
            <w:gridSpan w:val="2"/>
          </w:tcPr>
          <w:p w:rsidR="00585547" w:rsidRPr="0094199D"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94199D">
              <w:rPr>
                <w:rFonts w:ascii="新細明體" w:eastAsia="新細明體" w:hAnsi="新細明體" w:cs="Arial Unicode MS" w:hint="eastAsia"/>
                <w:color w:val="000000"/>
                <w:sz w:val="20"/>
                <w:szCs w:val="20"/>
              </w:rPr>
              <w:t>認識輪軸的傳動方式和輪軸同步轉動一圈的距離不同。</w:t>
            </w:r>
          </w:p>
          <w:p w:rsidR="00585547" w:rsidRPr="0094199D"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利用彈簧秤測量以輪帶軸和</w:t>
            </w:r>
            <w:proofErr w:type="gramStart"/>
            <w:r w:rsidRPr="0094199D">
              <w:rPr>
                <w:rFonts w:ascii="新細明體" w:eastAsia="新細明體" w:hAnsi="新細明體" w:cs="Arial Unicode MS" w:hint="eastAsia"/>
                <w:color w:val="000000"/>
                <w:sz w:val="20"/>
                <w:szCs w:val="20"/>
              </w:rPr>
              <w:t>以軸帶輪</w:t>
            </w:r>
            <w:proofErr w:type="gramEnd"/>
            <w:r w:rsidRPr="0094199D">
              <w:rPr>
                <w:rFonts w:ascii="新細明體" w:eastAsia="新細明體" w:hAnsi="新細明體" w:cs="Arial Unicode MS" w:hint="eastAsia"/>
                <w:color w:val="000000"/>
                <w:sz w:val="20"/>
                <w:szCs w:val="20"/>
              </w:rPr>
              <w:t>的施力情形，驗證輪軸是省力或費力。</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能以輪軸原理分析生活中常用的工具。</w:t>
            </w:r>
          </w:p>
        </w:tc>
        <w:tc>
          <w:tcPr>
            <w:tcW w:w="1554" w:type="dxa"/>
            <w:gridSpan w:val="2"/>
          </w:tcPr>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實際操作使用螺絲起子，感覺</w:t>
            </w:r>
            <w:proofErr w:type="gramStart"/>
            <w:r w:rsidRPr="0094199D">
              <w:rPr>
                <w:rFonts w:ascii="新細明體" w:eastAsia="新細明體" w:hAnsi="新細明體" w:cs="Arial Unicode MS" w:hint="eastAsia"/>
                <w:color w:val="000000"/>
                <w:sz w:val="20"/>
                <w:szCs w:val="20"/>
              </w:rPr>
              <w:t>有無握把</w:t>
            </w:r>
            <w:proofErr w:type="gramEnd"/>
            <w:r w:rsidRPr="0094199D">
              <w:rPr>
                <w:rFonts w:ascii="新細明體" w:eastAsia="新細明體" w:hAnsi="新細明體" w:cs="Arial Unicode MS" w:hint="eastAsia"/>
                <w:color w:val="000000"/>
                <w:sz w:val="20"/>
                <w:szCs w:val="20"/>
              </w:rPr>
              <w:t>在使用上有什麼差異</w:t>
            </w:r>
            <w:r>
              <w:rPr>
                <w:rFonts w:ascii="新細明體" w:eastAsia="新細明體" w:hAnsi="新細明體" w:cs="Arial Unicode MS" w:hint="eastAsia"/>
                <w:color w:val="000000"/>
                <w:sz w:val="20"/>
                <w:szCs w:val="20"/>
              </w:rPr>
              <w:t>。</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仔細觀察螺絲起子並能了解握柄的部分較大圈稱為輪，金屬的部分</w:t>
            </w:r>
            <w:proofErr w:type="gramStart"/>
            <w:r w:rsidRPr="0094199D">
              <w:rPr>
                <w:rFonts w:ascii="新細明體" w:eastAsia="新細明體" w:hAnsi="新細明體" w:cs="Arial Unicode MS" w:hint="eastAsia"/>
                <w:color w:val="000000"/>
                <w:sz w:val="20"/>
                <w:szCs w:val="20"/>
              </w:rPr>
              <w:t>較小圈稱為</w:t>
            </w:r>
            <w:proofErr w:type="gramEnd"/>
            <w:r w:rsidRPr="0094199D">
              <w:rPr>
                <w:rFonts w:ascii="新細明體" w:eastAsia="新細明體" w:hAnsi="新細明體" w:cs="Arial Unicode MS" w:hint="eastAsia"/>
                <w:color w:val="000000"/>
                <w:sz w:val="20"/>
                <w:szCs w:val="20"/>
              </w:rPr>
              <w:t>軸。</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討論當輪轉一圈時，</w:t>
            </w:r>
            <w:proofErr w:type="gramStart"/>
            <w:r w:rsidRPr="0094199D">
              <w:rPr>
                <w:rFonts w:ascii="新細明體" w:eastAsia="新細明體" w:hAnsi="新細明體" w:cs="Arial Unicode MS" w:hint="eastAsia"/>
                <w:color w:val="000000"/>
                <w:sz w:val="20"/>
                <w:szCs w:val="20"/>
              </w:rPr>
              <w:t>軸會轉</w:t>
            </w:r>
            <w:proofErr w:type="gramEnd"/>
            <w:r w:rsidRPr="0094199D">
              <w:rPr>
                <w:rFonts w:ascii="新細明體" w:eastAsia="新細明體" w:hAnsi="新細明體" w:cs="Arial Unicode MS" w:hint="eastAsia"/>
                <w:color w:val="000000"/>
                <w:sz w:val="20"/>
                <w:szCs w:val="20"/>
              </w:rPr>
              <w:t>幾圈。</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4.</w:t>
            </w:r>
            <w:r w:rsidRPr="0094199D">
              <w:rPr>
                <w:rFonts w:ascii="新細明體" w:eastAsia="新細明體" w:hAnsi="新細明體" w:cs="Arial Unicode MS" w:hint="eastAsia"/>
                <w:color w:val="000000"/>
                <w:sz w:val="20"/>
                <w:szCs w:val="20"/>
              </w:rPr>
              <w:t>透過操作能了解輪軸在轉動時是同步進行，輪轉一圈，</w:t>
            </w:r>
            <w:proofErr w:type="gramStart"/>
            <w:r w:rsidRPr="0094199D">
              <w:rPr>
                <w:rFonts w:ascii="新細明體" w:eastAsia="新細明體" w:hAnsi="新細明體" w:cs="Arial Unicode MS" w:hint="eastAsia"/>
                <w:color w:val="000000"/>
                <w:sz w:val="20"/>
                <w:szCs w:val="20"/>
              </w:rPr>
              <w:t>軸也轉</w:t>
            </w:r>
            <w:proofErr w:type="gramEnd"/>
            <w:r w:rsidRPr="0094199D">
              <w:rPr>
                <w:rFonts w:ascii="新細明體" w:eastAsia="新細明體" w:hAnsi="新細明體" w:cs="Arial Unicode MS" w:hint="eastAsia"/>
                <w:color w:val="000000"/>
                <w:sz w:val="20"/>
                <w:szCs w:val="20"/>
              </w:rPr>
              <w:t>一圈。</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w:t>
            </w:r>
            <w:r w:rsidRPr="0094199D">
              <w:rPr>
                <w:rFonts w:ascii="新細明體" w:eastAsia="新細明體" w:hAnsi="新細明體" w:cs="Arial Unicode MS" w:hint="eastAsia"/>
                <w:color w:val="000000"/>
                <w:sz w:val="20"/>
                <w:szCs w:val="20"/>
              </w:rPr>
              <w:t>操作將重物放在軸及輪時，了解哪種情形會省力，哪種情形會費力。</w:t>
            </w:r>
          </w:p>
        </w:tc>
        <w:tc>
          <w:tcPr>
            <w:tcW w:w="256" w:type="dxa"/>
            <w:gridSpan w:val="2"/>
            <w:vAlign w:val="center"/>
          </w:tcPr>
          <w:p w:rsidR="00585547" w:rsidRDefault="00585547" w:rsidP="0013576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3</w:t>
            </w:r>
          </w:p>
        </w:tc>
        <w:tc>
          <w:tcPr>
            <w:tcW w:w="1562"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教師準備：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1.滑輪、輪軸支架組</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2.棉線</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3.教學光碟</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學生準備：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1.滑輪、輪軸支架組</w:t>
            </w:r>
          </w:p>
          <w:p w:rsidR="00585547" w:rsidRDefault="00585547" w:rsidP="00EE664D">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2.棉線</w:t>
            </w:r>
          </w:p>
        </w:tc>
        <w:tc>
          <w:tcPr>
            <w:tcW w:w="890"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324" w:type="dxa"/>
          </w:tcPr>
          <w:p w:rsidR="00585547" w:rsidRDefault="00585547" w:rsidP="006151F6">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1"/>
              </w:smartTagPr>
              <w:r>
                <w:rPr>
                  <w:rFonts w:ascii="新細明體" w:eastAsia="新細明體" w:hAnsi="新細明體" w:cs="Arial Unicode MS" w:hint="eastAsia"/>
                  <w:color w:val="000000"/>
                  <w:sz w:val="20"/>
                  <w:szCs w:val="20"/>
                </w:rPr>
                <w:t>1-3-1</w:t>
              </w:r>
            </w:smartTag>
            <w:r>
              <w:rPr>
                <w:rFonts w:ascii="新細明體" w:eastAsia="新細明體" w:hAnsi="新細明體" w:cs="Arial Unicode MS" w:hint="eastAsia"/>
                <w:color w:val="000000"/>
                <w:sz w:val="20"/>
                <w:szCs w:val="20"/>
              </w:rPr>
              <w:t>知悉自己的生涯發展可以突破性別的限制。</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cs="Arial Unicode MS" w:hint="eastAsia"/>
                  <w:color w:val="000000"/>
                  <w:sz w:val="20"/>
                  <w:szCs w:val="20"/>
                </w:rPr>
                <w:t>1-3-3</w:t>
              </w:r>
            </w:smartTag>
            <w:r>
              <w:rPr>
                <w:rFonts w:ascii="新細明體" w:eastAsia="新細明體" w:hAnsi="新細明體" w:cs="Arial Unicode MS" w:hint="eastAsia"/>
                <w:color w:val="000000"/>
                <w:sz w:val="20"/>
                <w:szCs w:val="20"/>
              </w:rPr>
              <w:t>運用各種媒介表達兩性平等的概念。</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lastRenderedPageBreak/>
                <w:t>1-3-6</w:t>
              </w:r>
            </w:smartTag>
            <w:r>
              <w:rPr>
                <w:rFonts w:ascii="新細明體" w:eastAsia="新細明體" w:hAnsi="新細明體" w:cs="Arial Unicode MS" w:hint="eastAsia"/>
                <w:color w:val="000000"/>
                <w:sz w:val="20"/>
                <w:szCs w:val="20"/>
              </w:rPr>
              <w:t>學習獨立思考，不受性別影響。</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學習兩性團隊合作，積極參與活動。</w:t>
            </w:r>
          </w:p>
          <w:p w:rsidR="00585547" w:rsidRDefault="00585547" w:rsidP="006151F6">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了解傳統性別的限制。</w:t>
            </w:r>
          </w:p>
          <w:p w:rsidR="00585547" w:rsidRDefault="00585547" w:rsidP="006151F6">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585547" w:rsidRDefault="00585547" w:rsidP="006151F6">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培養工作時人際互動的能力。</w:t>
            </w:r>
          </w:p>
        </w:tc>
        <w:tc>
          <w:tcPr>
            <w:tcW w:w="976" w:type="dxa"/>
          </w:tcPr>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w:t>
            </w:r>
            <w:r>
              <w:rPr>
                <w:rFonts w:ascii="新細明體" w:eastAsia="新細明體" w:hAnsi="新細明體" w:hint="eastAsia"/>
                <w:color w:val="000000"/>
                <w:sz w:val="20"/>
                <w:szCs w:val="20"/>
              </w:rPr>
              <w:lastRenderedPageBreak/>
              <w:t>團隊合作。</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6151F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6151F6">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八</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Pr>
                <w:rFonts w:ascii="新細明體" w:eastAsia="新細明體" w:hAnsi="新細明體" w:hint="eastAsia"/>
                <w:bCs/>
                <w:sz w:val="20"/>
                <w:szCs w:val="20"/>
              </w:rPr>
              <w:t>4</w:t>
            </w:r>
            <w:r w:rsidRPr="00463513">
              <w:rPr>
                <w:rFonts w:ascii="新細明體" w:eastAsia="新細明體" w:hAnsi="新細明體"/>
                <w:bCs/>
                <w:sz w:val="20"/>
                <w:szCs w:val="20"/>
              </w:rPr>
              <w:t>/</w:t>
            </w:r>
            <w:r>
              <w:rPr>
                <w:rFonts w:ascii="新細明體" w:eastAsia="新細明體" w:hAnsi="新細明體" w:hint="eastAsia"/>
                <w:bCs/>
                <w:sz w:val="20"/>
                <w:szCs w:val="20"/>
              </w:rPr>
              <w:t>05</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Pr>
                <w:rFonts w:ascii="新細明體" w:eastAsia="新細明體" w:hAnsi="新細明體" w:hint="eastAsia"/>
                <w:bCs/>
                <w:sz w:val="20"/>
                <w:szCs w:val="20"/>
              </w:rPr>
              <w:t>4</w:t>
            </w:r>
            <w:r w:rsidRPr="00463513">
              <w:rPr>
                <w:rFonts w:ascii="新細明體" w:eastAsia="新細明體" w:hAnsi="新細明體"/>
                <w:bCs/>
                <w:sz w:val="20"/>
                <w:szCs w:val="20"/>
              </w:rPr>
              <w:t>/</w:t>
            </w:r>
            <w:r>
              <w:rPr>
                <w:rFonts w:ascii="新細明體" w:eastAsia="新細明體" w:hAnsi="新細明體" w:hint="eastAsia"/>
                <w:bCs/>
                <w:sz w:val="20"/>
                <w:szCs w:val="20"/>
              </w:rPr>
              <w:t>11</w:t>
            </w:r>
          </w:p>
        </w:tc>
        <w:tc>
          <w:tcPr>
            <w:tcW w:w="476" w:type="dxa"/>
            <w:gridSpan w:val="2"/>
          </w:tcPr>
          <w:p w:rsidR="00585547" w:rsidRPr="004918B3" w:rsidRDefault="00585547" w:rsidP="00370310">
            <w:pPr>
              <w:spacing w:line="160" w:lineRule="exact"/>
              <w:rPr>
                <w:rFonts w:eastAsia="標楷體" w:hint="eastAsia"/>
                <w:color w:val="000000"/>
                <w:sz w:val="14"/>
                <w:szCs w:val="14"/>
              </w:rPr>
            </w:pPr>
            <w:r w:rsidRPr="00462825">
              <w:rPr>
                <w:rFonts w:ascii="標楷體" w:eastAsia="標楷體" w:hAnsi="標楷體" w:hint="eastAsia"/>
                <w:color w:val="000000"/>
                <w:sz w:val="12"/>
                <w:szCs w:val="12"/>
              </w:rPr>
              <w:t>4/8-17考前劍橋兒童英語檢定諮詢。</w:t>
            </w:r>
          </w:p>
          <w:p w:rsidR="00585547" w:rsidRDefault="00585547" w:rsidP="00370310">
            <w:pPr>
              <w:spacing w:line="160" w:lineRule="exact"/>
              <w:rPr>
                <w:rFonts w:eastAsia="標楷體" w:hint="eastAsia"/>
                <w:color w:val="000000"/>
                <w:sz w:val="14"/>
                <w:szCs w:val="18"/>
              </w:rPr>
            </w:pPr>
          </w:p>
        </w:tc>
        <w:tc>
          <w:tcPr>
            <w:tcW w:w="355" w:type="dxa"/>
            <w:gridSpan w:val="2"/>
            <w:vAlign w:val="center"/>
          </w:tcPr>
          <w:p w:rsidR="00585547" w:rsidRDefault="00585547" w:rsidP="002F70AA">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動力傳送</w:t>
            </w:r>
          </w:p>
        </w:tc>
        <w:tc>
          <w:tcPr>
            <w:tcW w:w="1407"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1-3-2-1</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1"/>
              </w:smartTagPr>
              <w:r>
                <w:rPr>
                  <w:rFonts w:ascii="新細明體" w:eastAsia="新細明體" w:hAnsi="新細明體" w:cs="Arial Unicode MS" w:hint="eastAsia"/>
                  <w:color w:val="000000"/>
                  <w:sz w:val="20"/>
                  <w:szCs w:val="20"/>
                </w:rPr>
                <w:t>1-3-2</w:t>
              </w:r>
            </w:smartTag>
            <w:r>
              <w:rPr>
                <w:rFonts w:ascii="新細明體" w:eastAsia="新細明體" w:hAnsi="新細明體" w:cs="Arial Unicode MS" w:hint="eastAsia"/>
                <w:color w:val="000000"/>
                <w:sz w:val="20"/>
                <w:szCs w:val="20"/>
              </w:rPr>
              <w:t>-2</w:t>
            </w:r>
          </w:p>
          <w:p w:rsidR="00585547" w:rsidRDefault="00585547" w:rsidP="000709E2">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1-3-4-1</w:t>
            </w:r>
          </w:p>
          <w:p w:rsidR="00585547" w:rsidRDefault="00585547" w:rsidP="000709E2">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1-3-5-1</w:t>
            </w:r>
          </w:p>
          <w:p w:rsidR="00585547" w:rsidRDefault="00585547" w:rsidP="00135767">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1-3-5-2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585547" w:rsidRDefault="00585547" w:rsidP="000709E2">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0"/>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4"/>
              </w:smartTagPr>
              <w:r>
                <w:rPr>
                  <w:rFonts w:ascii="新細明體" w:eastAsia="新細明體" w:hAnsi="新細明體" w:cs="Arial Unicode MS" w:hint="eastAsia"/>
                  <w:color w:val="000000"/>
                  <w:sz w:val="20"/>
                  <w:szCs w:val="20"/>
                </w:rPr>
                <w:t>4-3-2</w:t>
              </w:r>
            </w:smartTag>
            <w:r>
              <w:rPr>
                <w:rFonts w:ascii="新細明體" w:eastAsia="新細明體" w:hAnsi="新細明體" w:cs="Arial Unicode MS" w:hint="eastAsia"/>
                <w:color w:val="000000"/>
                <w:sz w:val="20"/>
                <w:szCs w:val="20"/>
              </w:rPr>
              <w:t>-1</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4"/>
              </w:smartTagPr>
              <w:r>
                <w:rPr>
                  <w:rFonts w:ascii="新細明體" w:eastAsia="新細明體" w:hAnsi="新細明體" w:cs="Arial Unicode MS" w:hint="eastAsia"/>
                  <w:color w:val="000000"/>
                  <w:sz w:val="20"/>
                  <w:szCs w:val="20"/>
                </w:rPr>
                <w:t>4-3-2</w:t>
              </w:r>
            </w:smartTag>
            <w:r>
              <w:rPr>
                <w:rFonts w:ascii="新細明體" w:eastAsia="新細明體" w:hAnsi="新細明體" w:cs="Arial Unicode MS" w:hint="eastAsia"/>
                <w:color w:val="000000"/>
                <w:sz w:val="20"/>
                <w:szCs w:val="20"/>
              </w:rPr>
              <w:t>-2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6"/>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-3</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p w:rsidR="00585547" w:rsidRDefault="00585547" w:rsidP="000709E2">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8"/>
                <w:attr w:name="Year" w:val="2000"/>
              </w:smartTagPr>
              <w:r>
                <w:rPr>
                  <w:rFonts w:ascii="新細明體" w:eastAsia="新細明體" w:hAnsi="新細明體" w:cs="Arial Unicode MS" w:hint="eastAsia"/>
                  <w:color w:val="000000"/>
                  <w:sz w:val="20"/>
                  <w:szCs w:val="20"/>
                </w:rPr>
                <w:t>8-3-0</w:t>
              </w:r>
            </w:smartTag>
            <w:r>
              <w:rPr>
                <w:rFonts w:ascii="新細明體" w:eastAsia="新細明體" w:hAnsi="新細明體" w:cs="Arial Unicode MS" w:hint="eastAsia"/>
                <w:color w:val="000000"/>
                <w:sz w:val="20"/>
                <w:szCs w:val="20"/>
              </w:rPr>
              <w:t>-2</w:t>
            </w:r>
          </w:p>
        </w:tc>
        <w:tc>
          <w:tcPr>
            <w:tcW w:w="1596" w:type="dxa"/>
            <w:gridSpan w:val="2"/>
          </w:tcPr>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知道齒輪的構造及齒輪組的定義。</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觀察並說明相互咬合的齒輪組功用。</w:t>
            </w:r>
          </w:p>
        </w:tc>
        <w:tc>
          <w:tcPr>
            <w:tcW w:w="1554" w:type="dxa"/>
            <w:gridSpan w:val="2"/>
          </w:tcPr>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觀察齒輪用品，並了解其動力來源。</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觀察並了解齒輪的構造，了解齒輪轉動，大小齒輪轉動的方向會不相同。</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能了解並運用齒輪數來計算齒輪轉動的圈數。</w:t>
            </w:r>
          </w:p>
        </w:tc>
        <w:tc>
          <w:tcPr>
            <w:tcW w:w="256" w:type="dxa"/>
            <w:gridSpan w:val="2"/>
            <w:vAlign w:val="center"/>
          </w:tcPr>
          <w:p w:rsidR="00585547" w:rsidRDefault="00585547" w:rsidP="0013576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p>
        </w:tc>
        <w:tc>
          <w:tcPr>
            <w:tcW w:w="1562"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教師準備：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1.齒輪、鏈條模型組</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2.腳踏車齒輪模型組</w:t>
            </w:r>
          </w:p>
          <w:p w:rsidR="00585547" w:rsidRDefault="00585547"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3.教學光碟</w:t>
            </w:r>
          </w:p>
          <w:p w:rsidR="00585547" w:rsidRDefault="00585547" w:rsidP="00135767">
            <w:pPr>
              <w:ind w:left="200" w:hangingChars="100" w:hanging="200"/>
              <w:rPr>
                <w:rFonts w:ascii="新細明體" w:eastAsia="新細明體" w:hAnsi="新細明體" w:cs="Arial Unicode MS" w:hint="eastAsia"/>
                <w:color w:val="000000"/>
                <w:sz w:val="20"/>
                <w:szCs w:val="20"/>
              </w:rPr>
            </w:pP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學生準備：</w:t>
            </w:r>
          </w:p>
          <w:p w:rsidR="00585547" w:rsidRDefault="00585547" w:rsidP="00135767">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1.齒輪、鏈條模型組</w:t>
            </w:r>
          </w:p>
          <w:p w:rsidR="00585547" w:rsidRDefault="00585547"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2.腳踏車齒輪模型組</w:t>
            </w:r>
          </w:p>
          <w:p w:rsidR="00585547" w:rsidRDefault="00585547" w:rsidP="00135767">
            <w:pPr>
              <w:ind w:left="200" w:hangingChars="100" w:hanging="200"/>
              <w:rPr>
                <w:rFonts w:ascii="新細明體" w:eastAsia="新細明體" w:hAnsi="新細明體" w:cs="Arial Unicode MS" w:hint="eastAsia"/>
                <w:color w:val="000000"/>
                <w:sz w:val="20"/>
                <w:szCs w:val="20"/>
              </w:rPr>
            </w:pPr>
          </w:p>
        </w:tc>
        <w:tc>
          <w:tcPr>
            <w:tcW w:w="890"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324" w:type="dxa"/>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運用科技與資訊，不受性別的限制。</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2"/>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學習兩性團隊合作，積極參與活動。</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w:t>
            </w:r>
            <w:r>
              <w:rPr>
                <w:rFonts w:ascii="新細明體" w:eastAsia="新細明體" w:hAnsi="新細明體" w:cs="Arial Unicode MS" w:hint="eastAsia"/>
                <w:color w:val="000000"/>
                <w:sz w:val="20"/>
                <w:szCs w:val="20"/>
              </w:rPr>
              <w:lastRenderedPageBreak/>
              <w:t>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5"/>
                <w:attr w:name="Day" w:val="1"/>
                <w:attr w:name="IsLunarDate" w:val="False"/>
                <w:attr w:name="IsROCDate" w:val="False"/>
              </w:smartTagPr>
              <w:r>
                <w:rPr>
                  <w:rFonts w:ascii="新細明體" w:eastAsia="新細明體" w:hAnsi="新細明體" w:cs="Arial Unicode MS" w:hint="eastAsia"/>
                  <w:color w:val="000000"/>
                  <w:sz w:val="20"/>
                  <w:szCs w:val="20"/>
                </w:rPr>
                <w:t>1-5-1</w:t>
              </w:r>
            </w:smartTag>
            <w:r>
              <w:rPr>
                <w:rFonts w:ascii="新細明體" w:eastAsia="新細明體" w:hAnsi="新細明體" w:cs="Arial Unicode MS" w:hint="eastAsia"/>
                <w:color w:val="000000"/>
                <w:sz w:val="20"/>
                <w:szCs w:val="20"/>
              </w:rPr>
              <w:t>了解自己的能力、興趣、特質所適合的發展方向。</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培養正確工作態度及價值觀。</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◎資訊教育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 xml:space="preserve"> 了解與實踐資訊倫理，遵守網路上應有的道德與禮儀。</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5"/>
              </w:smartTagPr>
              <w:r>
                <w:rPr>
                  <w:rFonts w:ascii="新細明體" w:eastAsia="新細明體" w:hAnsi="新細明體" w:cs="Arial Unicode MS" w:hint="eastAsia"/>
                  <w:color w:val="000000"/>
                  <w:sz w:val="20"/>
                  <w:szCs w:val="20"/>
                </w:rPr>
                <w:t>5-3-2</w:t>
              </w:r>
            </w:smartTag>
            <w:r>
              <w:rPr>
                <w:rFonts w:ascii="新細明體" w:eastAsia="新細明體" w:hAnsi="新細明體" w:cs="Arial Unicode MS" w:hint="eastAsia"/>
                <w:color w:val="000000"/>
                <w:sz w:val="20"/>
                <w:szCs w:val="20"/>
              </w:rPr>
              <w:t>認識網路智慧財產權相關法律，不侵犯智財權。</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3"/>
              </w:smartTagPr>
              <w:r>
                <w:rPr>
                  <w:rFonts w:ascii="新細明體" w:eastAsia="新細明體" w:hAnsi="新細明體" w:cs="Arial Unicode MS" w:hint="eastAsia"/>
                  <w:color w:val="000000"/>
                  <w:sz w:val="20"/>
                  <w:szCs w:val="20"/>
                </w:rPr>
                <w:t>3-3-1</w:t>
              </w:r>
            </w:smartTag>
            <w:r>
              <w:rPr>
                <w:rFonts w:ascii="新細明體" w:eastAsia="新細明體" w:hAnsi="新細明體" w:cs="Arial Unicode MS" w:hint="eastAsia"/>
                <w:color w:val="000000"/>
                <w:sz w:val="20"/>
                <w:szCs w:val="20"/>
              </w:rPr>
              <w:t>欣賞多元文化中食衣住行育樂等不同的傳統與文化。</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能在食衣住行育樂活動中表現生態環境與資源的珍惜與關懷。</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r>
              <w:rPr>
                <w:rFonts w:ascii="新細明體" w:eastAsia="新細明體" w:hAnsi="新細明體" w:cs="Arial Unicode MS" w:hint="eastAsia"/>
                <w:color w:val="000000"/>
                <w:sz w:val="20"/>
                <w:szCs w:val="20"/>
              </w:rPr>
              <w:t>利用科技蒐集食衣住行育樂等生活相關資訊。</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◎環境教育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2"/>
                <w:attr w:name="Day" w:val="2"/>
                <w:attr w:name="IsLunarDate" w:val="False"/>
                <w:attr w:name="IsROCDate" w:val="False"/>
              </w:smartTagPr>
              <w:r>
                <w:rPr>
                  <w:rFonts w:ascii="新細明體" w:eastAsia="新細明體" w:hAnsi="新細明體" w:cs="Arial Unicode MS" w:hint="eastAsia"/>
                  <w:color w:val="000000"/>
                  <w:sz w:val="20"/>
                  <w:szCs w:val="20"/>
                </w:rPr>
                <w:t>1-2-2</w:t>
              </w:r>
            </w:smartTag>
            <w:r>
              <w:rPr>
                <w:rFonts w:ascii="新細明體" w:eastAsia="新細明體" w:hAnsi="新細明體" w:cs="Arial Unicode MS" w:hint="eastAsia"/>
                <w:color w:val="000000"/>
                <w:sz w:val="20"/>
                <w:szCs w:val="20"/>
              </w:rPr>
              <w:t>覺知自己的生活方式對環境的影響。</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1"/>
                <w:attr w:name="IsLunarDate" w:val="False"/>
                <w:attr w:name="IsROCDate" w:val="False"/>
              </w:smartTagPr>
              <w:r>
                <w:rPr>
                  <w:rFonts w:ascii="新細明體" w:eastAsia="新細明體" w:hAnsi="新細明體" w:cs="Arial Unicode MS" w:hint="eastAsia"/>
                  <w:color w:val="000000"/>
                  <w:sz w:val="20"/>
                  <w:szCs w:val="20"/>
                </w:rPr>
                <w:lastRenderedPageBreak/>
                <w:t>3-3-1</w:t>
              </w:r>
            </w:smartTag>
            <w:r>
              <w:rPr>
                <w:rFonts w:ascii="新細明體" w:eastAsia="新細明體" w:hAnsi="新細明體" w:cs="Arial Unicode MS" w:hint="eastAsia"/>
                <w:color w:val="000000"/>
                <w:sz w:val="20"/>
                <w:szCs w:val="20"/>
              </w:rPr>
              <w:t>了解人與環境</w:t>
            </w:r>
            <w:proofErr w:type="gramStart"/>
            <w:r>
              <w:rPr>
                <w:rFonts w:ascii="新細明體" w:eastAsia="新細明體" w:hAnsi="新細明體" w:cs="Arial Unicode MS" w:hint="eastAsia"/>
                <w:color w:val="000000"/>
                <w:sz w:val="20"/>
                <w:szCs w:val="20"/>
              </w:rPr>
              <w:t>互動互依關係</w:t>
            </w:r>
            <w:proofErr w:type="gramEnd"/>
            <w:r>
              <w:rPr>
                <w:rFonts w:ascii="新細明體" w:eastAsia="新細明體" w:hAnsi="新細明體" w:cs="Arial Unicode MS" w:hint="eastAsia"/>
                <w:color w:val="000000"/>
                <w:sz w:val="20"/>
                <w:szCs w:val="20"/>
              </w:rPr>
              <w:t>，建立積極的環境態度與環境倫理。</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1"/>
                <w:attr w:name="Day" w:val="2"/>
                <w:attr w:name="IsLunarDate" w:val="False"/>
                <w:attr w:name="IsROCDate" w:val="False"/>
              </w:smartTagPr>
              <w:r>
                <w:rPr>
                  <w:rFonts w:ascii="新細明體" w:eastAsia="新細明體" w:hAnsi="新細明體" w:cs="Arial Unicode MS" w:hint="eastAsia"/>
                  <w:color w:val="000000"/>
                  <w:sz w:val="20"/>
                  <w:szCs w:val="20"/>
                </w:rPr>
                <w:t>5-1-2</w:t>
              </w:r>
            </w:smartTag>
            <w:r>
              <w:rPr>
                <w:rFonts w:ascii="新細明體" w:eastAsia="新細明體" w:hAnsi="新細明體" w:cs="Arial Unicode MS" w:hint="eastAsia"/>
                <w:color w:val="000000"/>
                <w:sz w:val="20"/>
                <w:szCs w:val="20"/>
              </w:rPr>
              <w:t>能</w:t>
            </w:r>
            <w:proofErr w:type="gramStart"/>
            <w:r>
              <w:rPr>
                <w:rFonts w:ascii="新細明體" w:eastAsia="新細明體" w:hAnsi="新細明體" w:cs="Arial Unicode MS" w:hint="eastAsia"/>
                <w:color w:val="000000"/>
                <w:sz w:val="20"/>
                <w:szCs w:val="20"/>
              </w:rPr>
              <w:t>規</w:t>
            </w:r>
            <w:proofErr w:type="gramEnd"/>
            <w:r>
              <w:rPr>
                <w:rFonts w:ascii="新細明體" w:eastAsia="新細明體" w:hAnsi="新細明體" w:cs="Arial Unicode MS" w:hint="eastAsia"/>
                <w:color w:val="000000"/>
                <w:sz w:val="20"/>
                <w:szCs w:val="20"/>
              </w:rPr>
              <w:t>畫、執行個人和集體的校園環保活動。</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◎人權教育</w:t>
            </w:r>
          </w:p>
          <w:p w:rsidR="00585547" w:rsidRDefault="00585547"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了解人身自由權並具有自我保護的知能。</w:t>
            </w:r>
          </w:p>
        </w:tc>
        <w:tc>
          <w:tcPr>
            <w:tcW w:w="976" w:type="dxa"/>
          </w:tcPr>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w:t>
            </w:r>
            <w:r>
              <w:rPr>
                <w:rFonts w:ascii="新細明體" w:eastAsia="新細明體" w:hAnsi="新細明體" w:hint="eastAsia"/>
                <w:color w:val="000000"/>
                <w:sz w:val="20"/>
                <w:szCs w:val="20"/>
              </w:rPr>
              <w:lastRenderedPageBreak/>
              <w:t>、組織與實踐。</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2F70AA">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九</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4/</w:t>
            </w:r>
            <w:r>
              <w:rPr>
                <w:rFonts w:ascii="新細明體" w:eastAsia="新細明體" w:hAnsi="新細明體" w:hint="eastAsia"/>
                <w:bCs/>
                <w:sz w:val="20"/>
                <w:szCs w:val="20"/>
              </w:rPr>
              <w:t>12</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sidRPr="00463513">
              <w:rPr>
                <w:rFonts w:ascii="新細明體" w:eastAsia="新細明體" w:hAnsi="新細明體"/>
                <w:bCs/>
                <w:sz w:val="20"/>
                <w:szCs w:val="20"/>
              </w:rPr>
              <w:t>4/</w:t>
            </w:r>
            <w:r>
              <w:rPr>
                <w:rFonts w:ascii="新細明體" w:eastAsia="新細明體" w:hAnsi="新細明體" w:hint="eastAsia"/>
                <w:bCs/>
                <w:sz w:val="20"/>
                <w:szCs w:val="20"/>
              </w:rPr>
              <w:t>18</w:t>
            </w:r>
          </w:p>
        </w:tc>
        <w:tc>
          <w:tcPr>
            <w:tcW w:w="476" w:type="dxa"/>
            <w:gridSpan w:val="2"/>
          </w:tcPr>
          <w:p w:rsidR="00585547" w:rsidRPr="00546930" w:rsidRDefault="00585547" w:rsidP="00370310">
            <w:pPr>
              <w:spacing w:line="0" w:lineRule="atLeast"/>
              <w:rPr>
                <w:rFonts w:ascii="標楷體" w:eastAsia="標楷體" w:hAnsi="標楷體" w:hint="eastAsia"/>
                <w:color w:val="000000"/>
                <w:sz w:val="14"/>
                <w:szCs w:val="14"/>
              </w:rPr>
            </w:pPr>
            <w:r w:rsidRPr="00462825">
              <w:rPr>
                <w:rFonts w:ascii="標楷體" w:eastAsia="標楷體" w:hAnsi="標楷體" w:hint="eastAsia"/>
                <w:color w:val="000000"/>
                <w:sz w:val="12"/>
                <w:szCs w:val="12"/>
              </w:rPr>
              <w:t>4/14-15舉行第一次定期評量。</w:t>
            </w:r>
          </w:p>
        </w:tc>
        <w:tc>
          <w:tcPr>
            <w:tcW w:w="355" w:type="dxa"/>
            <w:gridSpan w:val="2"/>
            <w:vAlign w:val="center"/>
          </w:tcPr>
          <w:p w:rsidR="00585547" w:rsidRDefault="00585547" w:rsidP="00C70B6D">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動力傳送</w:t>
            </w:r>
          </w:p>
        </w:tc>
        <w:tc>
          <w:tcPr>
            <w:tcW w:w="1407" w:type="dxa"/>
            <w:gridSpan w:val="2"/>
          </w:tcPr>
          <w:p w:rsidR="00585547" w:rsidRDefault="00585547" w:rsidP="00C70B6D">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1-3-2-1</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1-3-2</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1-3-4-1</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1-3-5-1</w:t>
            </w:r>
          </w:p>
          <w:p w:rsidR="00585547" w:rsidRDefault="00585547" w:rsidP="00C70B6D">
            <w:pPr>
              <w:rPr>
                <w:rFonts w:ascii="新細明體" w:eastAsia="新細明體" w:hAnsi="新細明體" w:cs="Arial Unicode MS" w:hint="eastAsia"/>
                <w:color w:val="000000"/>
                <w:sz w:val="20"/>
                <w:szCs w:val="20"/>
              </w:rPr>
            </w:pPr>
            <w:r w:rsidRPr="000709E2">
              <w:rPr>
                <w:rFonts w:ascii="新細明體" w:eastAsia="新細明體" w:hAnsi="新細明體" w:cs="Arial Unicode MS" w:hint="eastAsia"/>
                <w:color w:val="000000"/>
                <w:sz w:val="20"/>
                <w:szCs w:val="20"/>
              </w:rPr>
              <w:t>1-3-5-2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-4</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-3</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4-3-2</w:t>
              </w:r>
            </w:smartTag>
            <w:r>
              <w:rPr>
                <w:rFonts w:ascii="新細明體" w:eastAsia="新細明體" w:hAnsi="新細明體" w:cs="Arial Unicode MS" w:hint="eastAsia"/>
                <w:color w:val="000000"/>
                <w:sz w:val="20"/>
                <w:szCs w:val="20"/>
              </w:rPr>
              <w:t>-1</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4-3-2</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6-3-2</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-3</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-4</w:t>
            </w:r>
          </w:p>
          <w:p w:rsidR="00585547" w:rsidRDefault="00585547" w:rsidP="00C70B6D">
            <w:pPr>
              <w:rPr>
                <w:rFonts w:ascii="新細明體" w:eastAsia="新細明體" w:hAnsi="新細明體" w:cs="Arial Unicode MS"/>
                <w:color w:val="000000"/>
                <w:sz w:val="20"/>
                <w:szCs w:val="20"/>
              </w:rPr>
            </w:pPr>
            <w:smartTag w:uri="urn:schemas-microsoft-com:office:smarttags" w:element="chsdate">
              <w:smartTagPr>
                <w:attr w:name="Year" w:val="2000"/>
                <w:attr w:name="Month" w:val="8"/>
                <w:attr w:name="Day" w:val="3"/>
                <w:attr w:name="IsLunarDate" w:val="False"/>
                <w:attr w:name="IsROCDate" w:val="False"/>
              </w:smartTagPr>
              <w:r>
                <w:rPr>
                  <w:rFonts w:ascii="新細明體" w:eastAsia="新細明體" w:hAnsi="新細明體" w:cs="Arial Unicode MS" w:hint="eastAsia"/>
                  <w:color w:val="000000"/>
                  <w:sz w:val="20"/>
                  <w:szCs w:val="20"/>
                </w:rPr>
                <w:t>8-3-0</w:t>
              </w:r>
            </w:smartTag>
            <w:r>
              <w:rPr>
                <w:rFonts w:ascii="新細明體" w:eastAsia="新細明體" w:hAnsi="新細明體" w:cs="Arial Unicode MS" w:hint="eastAsia"/>
                <w:color w:val="000000"/>
                <w:sz w:val="20"/>
                <w:szCs w:val="20"/>
              </w:rPr>
              <w:t>-2</w:t>
            </w:r>
          </w:p>
        </w:tc>
        <w:tc>
          <w:tcPr>
            <w:tcW w:w="1596" w:type="dxa"/>
            <w:gridSpan w:val="2"/>
          </w:tcPr>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齒輪的「齒」和鏈條的「孔」是一對</w:t>
            </w:r>
            <w:proofErr w:type="gramStart"/>
            <w:r w:rsidRPr="0094199D">
              <w:rPr>
                <w:rFonts w:ascii="新細明體" w:eastAsia="新細明體" w:hAnsi="新細明體" w:cs="Arial Unicode MS" w:hint="eastAsia"/>
                <w:color w:val="000000"/>
                <w:sz w:val="20"/>
                <w:szCs w:val="20"/>
              </w:rPr>
              <w:t>一</w:t>
            </w:r>
            <w:proofErr w:type="gramEnd"/>
            <w:r w:rsidRPr="0094199D">
              <w:rPr>
                <w:rFonts w:ascii="新細明體" w:eastAsia="新細明體" w:hAnsi="新細明體" w:cs="Arial Unicode MS" w:hint="eastAsia"/>
                <w:color w:val="000000"/>
                <w:sz w:val="20"/>
                <w:szCs w:val="20"/>
              </w:rPr>
              <w:t>的扣住。</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由傳動分解圖，逐步分析腳踏車的各部位轉動的圈數。</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由鏈條帶動齒輪傳動實驗，逐步分析腳踏車的各部位轉動的情形及轉動的圈數。</w:t>
            </w:r>
          </w:p>
          <w:p w:rsidR="00585547"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94199D">
              <w:rPr>
                <w:rFonts w:ascii="新細明體" w:eastAsia="新細明體" w:hAnsi="新細明體" w:cs="Arial Unicode MS" w:hint="eastAsia"/>
                <w:color w:val="000000"/>
                <w:sz w:val="20"/>
                <w:szCs w:val="20"/>
              </w:rPr>
              <w:t>利用水和空氣也可以傳送動力。</w:t>
            </w:r>
          </w:p>
        </w:tc>
        <w:tc>
          <w:tcPr>
            <w:tcW w:w="1554" w:type="dxa"/>
            <w:gridSpan w:val="2"/>
          </w:tcPr>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94199D">
              <w:rPr>
                <w:rFonts w:ascii="新細明體" w:eastAsia="新細明體" w:hAnsi="新細明體" w:cs="Arial Unicode MS" w:hint="eastAsia"/>
                <w:color w:val="000000"/>
                <w:sz w:val="20"/>
                <w:szCs w:val="20"/>
              </w:rPr>
              <w:t>觀察並了解腳踏車的機械構造。</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94199D">
              <w:rPr>
                <w:rFonts w:ascii="新細明體" w:eastAsia="新細明體" w:hAnsi="新細明體" w:cs="Arial Unicode MS" w:hint="eastAsia"/>
                <w:color w:val="000000"/>
                <w:sz w:val="20"/>
                <w:szCs w:val="20"/>
              </w:rPr>
              <w:t>了解腳踏車的動力傳送方式。</w:t>
            </w:r>
          </w:p>
          <w:p w:rsidR="00585547" w:rsidRPr="0094199D"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94199D">
              <w:rPr>
                <w:rFonts w:ascii="新細明體" w:eastAsia="新細明體" w:hAnsi="新細明體" w:cs="Arial Unicode MS" w:hint="eastAsia"/>
                <w:color w:val="000000"/>
                <w:sz w:val="20"/>
                <w:szCs w:val="20"/>
              </w:rPr>
              <w:t>從腳踏車的構造中了解前後齒輪是靠鏈條連結並傳送動力。</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94199D">
              <w:rPr>
                <w:rFonts w:ascii="新細明體" w:eastAsia="新細明體" w:hAnsi="新細明體" w:cs="Arial Unicode MS" w:hint="eastAsia"/>
                <w:color w:val="000000"/>
                <w:sz w:val="20"/>
                <w:szCs w:val="20"/>
              </w:rPr>
              <w:t>觀察並了解透過鏈條連接兩個齒輪，兩個齒輪的轉動方向相同。</w:t>
            </w:r>
          </w:p>
          <w:p w:rsidR="00585547" w:rsidRPr="0094199D" w:rsidRDefault="00585547" w:rsidP="0094199D">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w:t>
            </w:r>
            <w:r w:rsidRPr="0094199D">
              <w:rPr>
                <w:rFonts w:ascii="新細明體" w:eastAsia="新細明體" w:hAnsi="新細明體" w:cs="Arial Unicode MS" w:hint="eastAsia"/>
                <w:color w:val="000000"/>
                <w:sz w:val="20"/>
                <w:szCs w:val="20"/>
              </w:rPr>
              <w:t>了解除了鏈條可以傳送動力外，皮帶也可以傳送動力。</w:t>
            </w:r>
          </w:p>
          <w:p w:rsidR="00585547" w:rsidRPr="0094199D"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w:t>
            </w:r>
            <w:r w:rsidRPr="0094199D">
              <w:rPr>
                <w:rFonts w:ascii="新細明體" w:eastAsia="新細明體" w:hAnsi="新細明體" w:cs="Arial Unicode MS" w:hint="eastAsia"/>
                <w:color w:val="000000"/>
                <w:sz w:val="20"/>
                <w:szCs w:val="20"/>
              </w:rPr>
              <w:t>討論日常生活中利用鏈條或皮帶傳送動力</w:t>
            </w:r>
            <w:r w:rsidRPr="0094199D">
              <w:rPr>
                <w:rFonts w:ascii="新細明體" w:eastAsia="新細明體" w:hAnsi="新細明體" w:cs="Arial Unicode MS" w:hint="eastAsia"/>
                <w:color w:val="000000"/>
                <w:sz w:val="20"/>
                <w:szCs w:val="20"/>
              </w:rPr>
              <w:lastRenderedPageBreak/>
              <w:t>的物品。</w:t>
            </w:r>
          </w:p>
          <w:p w:rsidR="00585547" w:rsidRDefault="00585547" w:rsidP="0094199D">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7.</w:t>
            </w:r>
            <w:r w:rsidRPr="0094199D">
              <w:rPr>
                <w:rFonts w:ascii="新細明體" w:eastAsia="新細明體" w:hAnsi="新細明體" w:cs="Arial Unicode MS" w:hint="eastAsia"/>
                <w:color w:val="000000"/>
                <w:sz w:val="20"/>
                <w:szCs w:val="20"/>
              </w:rPr>
              <w:t>了解空氣、水也能傳送動力。</w:t>
            </w:r>
          </w:p>
        </w:tc>
        <w:tc>
          <w:tcPr>
            <w:tcW w:w="256" w:type="dxa"/>
            <w:gridSpan w:val="2"/>
            <w:vAlign w:val="center"/>
          </w:tcPr>
          <w:p w:rsidR="00585547" w:rsidRDefault="00585547" w:rsidP="0013576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2</w:t>
            </w:r>
          </w:p>
        </w:tc>
        <w:tc>
          <w:tcPr>
            <w:tcW w:w="1562"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教師準備：</w:t>
            </w:r>
          </w:p>
          <w:p w:rsidR="00585547" w:rsidRDefault="00585547" w:rsidP="00EE664D">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1.教學光碟</w:t>
            </w:r>
          </w:p>
          <w:p w:rsidR="00585547" w:rsidRDefault="00585547" w:rsidP="00EE664D">
            <w:pPr>
              <w:ind w:left="200" w:hangingChars="100" w:hanging="20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EE664D">
              <w:rPr>
                <w:rFonts w:ascii="新細明體" w:eastAsia="新細明體" w:hAnsi="新細明體" w:cs="Arial Unicode MS" w:hint="eastAsia"/>
                <w:color w:val="000000"/>
                <w:sz w:val="20"/>
                <w:szCs w:val="20"/>
              </w:rPr>
              <w:t>大小齒輪</w:t>
            </w:r>
          </w:p>
          <w:p w:rsidR="00585547" w:rsidRPr="00EE664D" w:rsidRDefault="00585547"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EE664D">
              <w:rPr>
                <w:rFonts w:ascii="新細明體" w:eastAsia="新細明體" w:hAnsi="新細明體" w:cs="Arial Unicode MS" w:hint="eastAsia"/>
                <w:color w:val="000000"/>
                <w:sz w:val="20"/>
                <w:szCs w:val="20"/>
              </w:rPr>
              <w:t>鏈條</w:t>
            </w:r>
          </w:p>
          <w:p w:rsidR="00585547" w:rsidRPr="00EE664D" w:rsidRDefault="00585547"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EE664D">
              <w:rPr>
                <w:rFonts w:ascii="新細明體" w:eastAsia="新細明體" w:hAnsi="新細明體" w:cs="Arial Unicode MS" w:hint="eastAsia"/>
                <w:color w:val="000000"/>
                <w:sz w:val="20"/>
                <w:szCs w:val="20"/>
              </w:rPr>
              <w:t>塑膠底板</w:t>
            </w:r>
          </w:p>
          <w:p w:rsidR="00585547" w:rsidRPr="00EE664D" w:rsidRDefault="00585547"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EE664D">
              <w:rPr>
                <w:rFonts w:ascii="新細明體" w:eastAsia="新細明體" w:hAnsi="新細明體" w:cs="Arial Unicode MS" w:hint="eastAsia"/>
                <w:color w:val="000000"/>
                <w:sz w:val="20"/>
                <w:szCs w:val="20"/>
              </w:rPr>
              <w:t>注射筒</w:t>
            </w:r>
          </w:p>
          <w:p w:rsidR="00585547" w:rsidRDefault="00585547" w:rsidP="00EE664D">
            <w:pPr>
              <w:ind w:left="200" w:hangingChars="100" w:hanging="20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6.</w:t>
            </w:r>
            <w:r w:rsidRPr="00EE664D">
              <w:rPr>
                <w:rFonts w:ascii="新細明體" w:eastAsia="新細明體" w:hAnsi="新細明體" w:cs="Arial Unicode MS" w:hint="eastAsia"/>
                <w:color w:val="000000"/>
                <w:sz w:val="20"/>
                <w:szCs w:val="20"/>
              </w:rPr>
              <w:t>塑膠管</w:t>
            </w:r>
          </w:p>
          <w:p w:rsidR="00585547" w:rsidRDefault="00585547" w:rsidP="00135767">
            <w:pPr>
              <w:ind w:left="200" w:hangingChars="100" w:hanging="200"/>
              <w:rPr>
                <w:rFonts w:ascii="新細明體" w:eastAsia="新細明體" w:hAnsi="新細明體" w:cs="Arial Unicode MS" w:hint="eastAsia"/>
                <w:color w:val="000000"/>
                <w:sz w:val="20"/>
                <w:szCs w:val="20"/>
              </w:rPr>
            </w:pPr>
          </w:p>
        </w:tc>
        <w:tc>
          <w:tcPr>
            <w:tcW w:w="890"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324" w:type="dxa"/>
          </w:tcPr>
          <w:p w:rsidR="00585547" w:rsidRDefault="00585547" w:rsidP="000201A6">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運用科技與資訊，不受性別的限制。</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2-3-5</w:t>
              </w:r>
            </w:smartTag>
            <w:r>
              <w:rPr>
                <w:rFonts w:ascii="新細明體" w:eastAsia="新細明體" w:hAnsi="新細明體" w:cs="Arial Unicode MS" w:hint="eastAsia"/>
                <w:color w:val="000000"/>
                <w:sz w:val="20"/>
                <w:szCs w:val="20"/>
              </w:rPr>
              <w:t>學習兩性團隊合作，積極參與活動。</w:t>
            </w:r>
          </w:p>
          <w:p w:rsidR="00585547" w:rsidRDefault="00585547" w:rsidP="000201A6">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5"/>
                <w:attr w:name="Day" w:val="1"/>
                <w:attr w:name="IsLunarDate" w:val="False"/>
                <w:attr w:name="IsROCDate" w:val="False"/>
              </w:smartTagPr>
              <w:r>
                <w:rPr>
                  <w:rFonts w:ascii="新細明體" w:eastAsia="新細明體" w:hAnsi="新細明體" w:cs="Arial Unicode MS" w:hint="eastAsia"/>
                  <w:color w:val="000000"/>
                  <w:sz w:val="20"/>
                  <w:szCs w:val="20"/>
                </w:rPr>
                <w:t>1-5-1</w:t>
              </w:r>
            </w:smartTag>
            <w:r>
              <w:rPr>
                <w:rFonts w:ascii="新細明體" w:eastAsia="新細明體" w:hAnsi="新細明體" w:cs="Arial Unicode MS" w:hint="eastAsia"/>
                <w:color w:val="000000"/>
                <w:sz w:val="20"/>
                <w:szCs w:val="20"/>
              </w:rPr>
              <w:t>了解自己的能力、興趣</w:t>
            </w:r>
            <w:r>
              <w:rPr>
                <w:rFonts w:ascii="新細明體" w:eastAsia="新細明體" w:hAnsi="新細明體" w:cs="Arial Unicode MS" w:hint="eastAsia"/>
                <w:color w:val="000000"/>
                <w:sz w:val="20"/>
                <w:szCs w:val="20"/>
              </w:rPr>
              <w:lastRenderedPageBreak/>
              <w:t>、特質所適合的發展方向。</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培養正確工作態度及價值觀。</w:t>
            </w:r>
          </w:p>
          <w:p w:rsidR="00585547" w:rsidRDefault="00585547" w:rsidP="000201A6">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◎資訊教育</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 xml:space="preserve"> 了解與實踐資訊倫理，遵守網路上應有的道德與禮儀。</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5-3-2</w:t>
              </w:r>
            </w:smartTag>
            <w:r>
              <w:rPr>
                <w:rFonts w:ascii="新細明體" w:eastAsia="新細明體" w:hAnsi="新細明體" w:cs="Arial Unicode MS" w:hint="eastAsia"/>
                <w:color w:val="000000"/>
                <w:sz w:val="20"/>
                <w:szCs w:val="20"/>
              </w:rPr>
              <w:t>認識網路智慧財產權相關法律，不侵犯智財權。</w:t>
            </w:r>
          </w:p>
          <w:p w:rsidR="00585547" w:rsidRDefault="00585547" w:rsidP="000201A6">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3-3-1</w:t>
              </w:r>
            </w:smartTag>
            <w:r>
              <w:rPr>
                <w:rFonts w:ascii="新細明體" w:eastAsia="新細明體" w:hAnsi="新細明體" w:cs="Arial Unicode MS" w:hint="eastAsia"/>
                <w:color w:val="000000"/>
                <w:sz w:val="20"/>
                <w:szCs w:val="20"/>
              </w:rPr>
              <w:t>欣賞多元文化中食衣住行育樂等不同的傳統與文化。</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能在食衣住行育樂活動中表現生態環境與資源的珍惜與關懷。</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3-3-6</w:t>
              </w:r>
            </w:smartTag>
            <w:r>
              <w:rPr>
                <w:rFonts w:ascii="新細明體" w:eastAsia="新細明體" w:hAnsi="新細明體" w:cs="Arial Unicode MS" w:hint="eastAsia"/>
                <w:color w:val="000000"/>
                <w:sz w:val="20"/>
                <w:szCs w:val="20"/>
              </w:rPr>
              <w:t>利用科技蒐集食衣住行育樂等生活相關資訊。</w:t>
            </w:r>
          </w:p>
          <w:p w:rsidR="00585547" w:rsidRDefault="00585547" w:rsidP="000201A6">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◎環境教育</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2"/>
                <w:attr w:name="Day" w:val="2"/>
                <w:attr w:name="IsLunarDate" w:val="False"/>
                <w:attr w:name="IsROCDate" w:val="False"/>
              </w:smartTagPr>
              <w:r>
                <w:rPr>
                  <w:rFonts w:ascii="新細明體" w:eastAsia="新細明體" w:hAnsi="新細明體" w:cs="Arial Unicode MS" w:hint="eastAsia"/>
                  <w:color w:val="000000"/>
                  <w:sz w:val="20"/>
                  <w:szCs w:val="20"/>
                </w:rPr>
                <w:t>1-2-2</w:t>
              </w:r>
            </w:smartTag>
            <w:r>
              <w:rPr>
                <w:rFonts w:ascii="新細明體" w:eastAsia="新細明體" w:hAnsi="新細明體" w:cs="Arial Unicode MS" w:hint="eastAsia"/>
                <w:color w:val="000000"/>
                <w:sz w:val="20"/>
                <w:szCs w:val="20"/>
              </w:rPr>
              <w:t>覺知自己的生活方式對環境的影響。</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3-3-1</w:t>
              </w:r>
            </w:smartTag>
            <w:r>
              <w:rPr>
                <w:rFonts w:ascii="新細明體" w:eastAsia="新細明體" w:hAnsi="新細明體" w:cs="Arial Unicode MS" w:hint="eastAsia"/>
                <w:color w:val="000000"/>
                <w:sz w:val="20"/>
                <w:szCs w:val="20"/>
              </w:rPr>
              <w:t>了解人與環境</w:t>
            </w:r>
            <w:proofErr w:type="gramStart"/>
            <w:r>
              <w:rPr>
                <w:rFonts w:ascii="新細明體" w:eastAsia="新細明體" w:hAnsi="新細明體" w:cs="Arial Unicode MS" w:hint="eastAsia"/>
                <w:color w:val="000000"/>
                <w:sz w:val="20"/>
                <w:szCs w:val="20"/>
              </w:rPr>
              <w:t>互動互依關係</w:t>
            </w:r>
            <w:proofErr w:type="gramEnd"/>
            <w:r>
              <w:rPr>
                <w:rFonts w:ascii="新細明體" w:eastAsia="新細明體" w:hAnsi="新細明體" w:cs="Arial Unicode MS" w:hint="eastAsia"/>
                <w:color w:val="000000"/>
                <w:sz w:val="20"/>
                <w:szCs w:val="20"/>
              </w:rPr>
              <w:t>，建立積</w:t>
            </w:r>
            <w:r>
              <w:rPr>
                <w:rFonts w:ascii="新細明體" w:eastAsia="新細明體" w:hAnsi="新細明體" w:cs="Arial Unicode MS" w:hint="eastAsia"/>
                <w:color w:val="000000"/>
                <w:sz w:val="20"/>
                <w:szCs w:val="20"/>
              </w:rPr>
              <w:lastRenderedPageBreak/>
              <w:t>極的環境態度與環境倫理。</w:t>
            </w:r>
          </w:p>
          <w:p w:rsidR="00585547" w:rsidRDefault="00585547" w:rsidP="000201A6">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1"/>
                <w:attr w:name="Day" w:val="2"/>
                <w:attr w:name="IsLunarDate" w:val="False"/>
                <w:attr w:name="IsROCDate" w:val="False"/>
              </w:smartTagPr>
              <w:r>
                <w:rPr>
                  <w:rFonts w:ascii="新細明體" w:eastAsia="新細明體" w:hAnsi="新細明體" w:cs="Arial Unicode MS" w:hint="eastAsia"/>
                  <w:color w:val="000000"/>
                  <w:sz w:val="20"/>
                  <w:szCs w:val="20"/>
                </w:rPr>
                <w:t>5-1-2</w:t>
              </w:r>
            </w:smartTag>
            <w:r>
              <w:rPr>
                <w:rFonts w:ascii="新細明體" w:eastAsia="新細明體" w:hAnsi="新細明體" w:cs="Arial Unicode MS" w:hint="eastAsia"/>
                <w:color w:val="000000"/>
                <w:sz w:val="20"/>
                <w:szCs w:val="20"/>
              </w:rPr>
              <w:t>能</w:t>
            </w:r>
            <w:proofErr w:type="gramStart"/>
            <w:r>
              <w:rPr>
                <w:rFonts w:ascii="新細明體" w:eastAsia="新細明體" w:hAnsi="新細明體" w:cs="Arial Unicode MS" w:hint="eastAsia"/>
                <w:color w:val="000000"/>
                <w:sz w:val="20"/>
                <w:szCs w:val="20"/>
              </w:rPr>
              <w:t>規</w:t>
            </w:r>
            <w:proofErr w:type="gramEnd"/>
            <w:r>
              <w:rPr>
                <w:rFonts w:ascii="新細明體" w:eastAsia="新細明體" w:hAnsi="新細明體" w:cs="Arial Unicode MS" w:hint="eastAsia"/>
                <w:color w:val="000000"/>
                <w:sz w:val="20"/>
                <w:szCs w:val="20"/>
              </w:rPr>
              <w:t>畫、執行個人和集體的校園環保活動。</w:t>
            </w:r>
          </w:p>
          <w:p w:rsidR="00585547" w:rsidRDefault="00585547" w:rsidP="000201A6">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◎人權教育</w:t>
            </w:r>
          </w:p>
          <w:p w:rsidR="00585547" w:rsidRDefault="00585547" w:rsidP="000201A6">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了解人身自由權並具有自我保護的知能。</w:t>
            </w:r>
          </w:p>
        </w:tc>
        <w:tc>
          <w:tcPr>
            <w:tcW w:w="976" w:type="dxa"/>
          </w:tcPr>
          <w:p w:rsidR="00585547" w:rsidRDefault="00585547" w:rsidP="000201A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0201A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0201A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0201A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0201A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0201A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0201A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0201A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w:t>
            </w:r>
            <w:r>
              <w:rPr>
                <w:rFonts w:ascii="新細明體" w:eastAsia="新細明體" w:hAnsi="新細明體" w:hint="eastAsia"/>
                <w:color w:val="000000"/>
                <w:sz w:val="20"/>
                <w:szCs w:val="20"/>
              </w:rPr>
              <w:lastRenderedPageBreak/>
              <w:t>科技與資訊。</w:t>
            </w:r>
          </w:p>
          <w:p w:rsidR="00585547" w:rsidRDefault="00585547" w:rsidP="000201A6">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0201A6">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4/</w:t>
            </w:r>
            <w:r>
              <w:rPr>
                <w:rFonts w:ascii="新細明體" w:eastAsia="新細明體" w:hAnsi="新細明體" w:hint="eastAsia"/>
                <w:bCs/>
                <w:sz w:val="20"/>
                <w:szCs w:val="20"/>
              </w:rPr>
              <w:t>19</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sidRPr="00463513">
              <w:rPr>
                <w:rFonts w:ascii="新細明體" w:eastAsia="新細明體" w:hAnsi="新細明體"/>
                <w:bCs/>
                <w:sz w:val="20"/>
                <w:szCs w:val="20"/>
              </w:rPr>
              <w:t>4/</w:t>
            </w:r>
            <w:r>
              <w:rPr>
                <w:rFonts w:ascii="新細明體" w:eastAsia="新細明體" w:hAnsi="新細明體" w:hint="eastAsia"/>
                <w:bCs/>
                <w:sz w:val="20"/>
                <w:szCs w:val="20"/>
              </w:rPr>
              <w:t>25</w:t>
            </w:r>
          </w:p>
        </w:tc>
        <w:tc>
          <w:tcPr>
            <w:tcW w:w="476" w:type="dxa"/>
            <w:gridSpan w:val="2"/>
          </w:tcPr>
          <w:p w:rsidR="00585547" w:rsidRPr="00462825" w:rsidRDefault="00585547" w:rsidP="00370310">
            <w:pPr>
              <w:spacing w:line="160" w:lineRule="exact"/>
              <w:jc w:val="both"/>
              <w:rPr>
                <w:rFonts w:ascii="標楷體" w:eastAsia="標楷體" w:hAnsi="標楷體" w:hint="eastAsia"/>
                <w:color w:val="000000"/>
                <w:sz w:val="12"/>
                <w:szCs w:val="12"/>
              </w:rPr>
            </w:pPr>
            <w:r w:rsidRPr="00462825">
              <w:rPr>
                <w:rFonts w:ascii="標楷體" w:eastAsia="標楷體" w:hAnsi="標楷體" w:hint="eastAsia"/>
                <w:color w:val="000000"/>
                <w:sz w:val="12"/>
                <w:szCs w:val="12"/>
              </w:rPr>
              <w:t>4/17-5/1彩繪復活蛋美術品創作展（四、五年級）。</w:t>
            </w:r>
          </w:p>
          <w:p w:rsidR="00585547" w:rsidRPr="00462825" w:rsidRDefault="00585547" w:rsidP="00370310">
            <w:pPr>
              <w:spacing w:line="160" w:lineRule="exact"/>
              <w:jc w:val="both"/>
              <w:rPr>
                <w:rFonts w:ascii="標楷體" w:eastAsia="標楷體" w:hAnsi="標楷體" w:hint="eastAsia"/>
                <w:color w:val="000000"/>
                <w:sz w:val="12"/>
                <w:szCs w:val="12"/>
              </w:rPr>
            </w:pPr>
            <w:r w:rsidRPr="00462825">
              <w:rPr>
                <w:rFonts w:ascii="標楷體" w:eastAsia="標楷體" w:hAnsi="標楷體" w:hint="eastAsia"/>
                <w:color w:val="000000"/>
                <w:sz w:val="12"/>
                <w:szCs w:val="12"/>
              </w:rPr>
              <w:t>4/20-24全校1-6年級字音字形測驗。</w:t>
            </w:r>
          </w:p>
          <w:p w:rsidR="00585547" w:rsidRPr="00462825" w:rsidRDefault="00585547" w:rsidP="00370310">
            <w:pPr>
              <w:spacing w:line="160" w:lineRule="exact"/>
              <w:jc w:val="both"/>
              <w:rPr>
                <w:rFonts w:ascii="標楷體" w:eastAsia="標楷體" w:hAnsi="標楷體" w:hint="eastAsia"/>
                <w:color w:val="000000"/>
                <w:sz w:val="12"/>
                <w:szCs w:val="12"/>
              </w:rPr>
            </w:pPr>
            <w:r w:rsidRPr="00462825">
              <w:rPr>
                <w:rFonts w:ascii="標楷體" w:eastAsia="標楷體" w:hAnsi="標楷體" w:hint="eastAsia"/>
                <w:color w:val="000000"/>
                <w:sz w:val="12"/>
                <w:szCs w:val="12"/>
              </w:rPr>
              <w:t>4/22舉辦四~六年級科學復活蛋活動。</w:t>
            </w:r>
          </w:p>
          <w:p w:rsidR="00585547" w:rsidRDefault="00585547" w:rsidP="00585547">
            <w:pPr>
              <w:pStyle w:val="ab"/>
              <w:tabs>
                <w:tab w:val="clear" w:pos="4153"/>
                <w:tab w:val="clear" w:pos="8306"/>
              </w:tabs>
              <w:snapToGrid/>
              <w:spacing w:after="92" w:line="160" w:lineRule="exact"/>
              <w:rPr>
                <w:rFonts w:ascii="標楷體" w:eastAsia="標楷體" w:hAnsi="標楷體" w:hint="eastAsia"/>
                <w:color w:val="000000"/>
                <w:sz w:val="14"/>
                <w:szCs w:val="16"/>
              </w:rPr>
            </w:pPr>
            <w:r w:rsidRPr="00462825">
              <w:rPr>
                <w:rFonts w:ascii="標楷體" w:eastAsia="標楷體" w:hAnsi="標楷體" w:hint="eastAsia"/>
                <w:color w:val="000000"/>
                <w:sz w:val="12"/>
                <w:szCs w:val="12"/>
              </w:rPr>
              <w:t>4/25辦理劍橋兒童英語檢定。</w:t>
            </w:r>
          </w:p>
        </w:tc>
        <w:tc>
          <w:tcPr>
            <w:tcW w:w="355" w:type="dxa"/>
            <w:gridSpan w:val="2"/>
            <w:vAlign w:val="center"/>
          </w:tcPr>
          <w:p w:rsidR="00585547" w:rsidRDefault="00585547" w:rsidP="002F70AA">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鐵器生鏽的探討</w:t>
            </w:r>
          </w:p>
        </w:tc>
        <w:tc>
          <w:tcPr>
            <w:tcW w:w="1407" w:type="dxa"/>
            <w:gridSpan w:val="2"/>
          </w:tcPr>
          <w:p w:rsidR="00585547" w:rsidRPr="00434A78" w:rsidRDefault="00585547" w:rsidP="00434A78">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1-3-1-1</w:t>
            </w:r>
          </w:p>
          <w:p w:rsidR="00585547" w:rsidRPr="00434A78" w:rsidRDefault="00585547" w:rsidP="00434A78">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1-3-3-1</w:t>
            </w:r>
          </w:p>
          <w:p w:rsidR="00585547" w:rsidRPr="00434A78" w:rsidRDefault="00585547" w:rsidP="00434A78">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1-3-4-1</w:t>
            </w:r>
          </w:p>
          <w:p w:rsidR="00585547" w:rsidRPr="00434A78" w:rsidRDefault="00585547" w:rsidP="00434A78">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1-3-4-3</w:t>
            </w:r>
          </w:p>
          <w:p w:rsidR="00585547" w:rsidRDefault="00585547" w:rsidP="00434A78">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2-3-1-1</w:t>
            </w:r>
          </w:p>
          <w:p w:rsidR="00585547" w:rsidRDefault="00585547" w:rsidP="00434A78">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2-3-3</w:t>
              </w:r>
            </w:smartTag>
            <w:r>
              <w:rPr>
                <w:rFonts w:ascii="新細明體" w:eastAsia="新細明體" w:hAnsi="新細明體" w:cs="Arial Unicode MS" w:hint="eastAsia"/>
                <w:color w:val="000000"/>
                <w:sz w:val="20"/>
                <w:szCs w:val="20"/>
              </w:rPr>
              <w:t>-1</w:t>
            </w:r>
          </w:p>
          <w:p w:rsidR="00585547" w:rsidRPr="00434A78" w:rsidRDefault="00585547" w:rsidP="00434A78">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2-3-6-1</w:t>
            </w:r>
          </w:p>
          <w:p w:rsidR="00585547" w:rsidRPr="00434A78" w:rsidRDefault="00585547" w:rsidP="00434A78">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4-3-1-2</w:t>
            </w:r>
          </w:p>
          <w:p w:rsidR="00585547" w:rsidRPr="00434A78" w:rsidRDefault="00585547" w:rsidP="00434A78">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5-3-1-3</w:t>
            </w:r>
          </w:p>
          <w:p w:rsidR="00585547" w:rsidRPr="00434A78" w:rsidRDefault="00585547" w:rsidP="00434A78">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7-3-0-1</w:t>
            </w:r>
          </w:p>
          <w:p w:rsidR="00585547" w:rsidRDefault="00585547" w:rsidP="004D523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7-3-0-2</w:t>
            </w:r>
          </w:p>
        </w:tc>
        <w:tc>
          <w:tcPr>
            <w:tcW w:w="1596" w:type="dxa"/>
            <w:gridSpan w:val="2"/>
          </w:tcPr>
          <w:p w:rsidR="00585547" w:rsidRPr="007D6297" w:rsidRDefault="00585547"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了解什麼是鐵鏽。</w:t>
            </w:r>
          </w:p>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能覺察身邊有哪些器具是生鏽的。</w:t>
            </w:r>
          </w:p>
          <w:p w:rsidR="00585547" w:rsidRDefault="00585547"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7D6297">
              <w:rPr>
                <w:rFonts w:ascii="新細明體" w:eastAsia="新細明體" w:hAnsi="新細明體" w:cs="Arial Unicode MS" w:hint="eastAsia"/>
                <w:color w:val="000000"/>
                <w:sz w:val="20"/>
                <w:szCs w:val="20"/>
              </w:rPr>
              <w:t>根據事實推測造成生鏽及避免生鏽的原因。</w:t>
            </w:r>
          </w:p>
        </w:tc>
        <w:tc>
          <w:tcPr>
            <w:tcW w:w="1554" w:type="dxa"/>
            <w:gridSpan w:val="2"/>
          </w:tcPr>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說明鐵鏽的定義。</w:t>
            </w:r>
          </w:p>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檢視身邊物品生鏽的情形，並討論造成鐵生鏽的可能原因。</w:t>
            </w:r>
          </w:p>
          <w:p w:rsidR="00585547" w:rsidRDefault="00585547"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7D6297">
              <w:rPr>
                <w:rFonts w:ascii="新細明體" w:eastAsia="新細明體" w:hAnsi="新細明體" w:cs="Arial Unicode MS" w:hint="eastAsia"/>
                <w:color w:val="000000"/>
                <w:sz w:val="20"/>
                <w:szCs w:val="20"/>
              </w:rPr>
              <w:t>討論如何設計實驗來探討鐵生鏽的原因。</w:t>
            </w:r>
          </w:p>
        </w:tc>
        <w:tc>
          <w:tcPr>
            <w:tcW w:w="256" w:type="dxa"/>
            <w:gridSpan w:val="2"/>
            <w:vAlign w:val="center"/>
          </w:tcPr>
          <w:p w:rsidR="00585547" w:rsidRDefault="00585547" w:rsidP="0013576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p>
        </w:tc>
        <w:tc>
          <w:tcPr>
            <w:tcW w:w="1562" w:type="dxa"/>
            <w:gridSpan w:val="2"/>
          </w:tcPr>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教師準備：</w:t>
            </w:r>
          </w:p>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1.任何生鏽的物品，</w:t>
            </w:r>
            <w:proofErr w:type="gramStart"/>
            <w:r w:rsidRPr="00611599">
              <w:rPr>
                <w:rFonts w:ascii="新細明體" w:eastAsia="新細明體" w:hAnsi="新細明體" w:hint="eastAsia"/>
                <w:sz w:val="20"/>
                <w:szCs w:val="20"/>
              </w:rPr>
              <w:t>如鐵釘</w:t>
            </w:r>
            <w:proofErr w:type="gramEnd"/>
            <w:r w:rsidRPr="00611599">
              <w:rPr>
                <w:rFonts w:ascii="新細明體" w:eastAsia="新細明體" w:hAnsi="新細明體" w:hint="eastAsia"/>
                <w:sz w:val="20"/>
                <w:szCs w:val="20"/>
              </w:rPr>
              <w:t>、</w:t>
            </w:r>
            <w:proofErr w:type="gramStart"/>
            <w:r w:rsidRPr="00611599">
              <w:rPr>
                <w:rFonts w:ascii="新細明體" w:eastAsia="新細明體" w:hAnsi="新細明體" w:hint="eastAsia"/>
                <w:sz w:val="20"/>
                <w:szCs w:val="20"/>
              </w:rPr>
              <w:t>鐵尺或</w:t>
            </w:r>
            <w:proofErr w:type="gramEnd"/>
            <w:r w:rsidRPr="00611599">
              <w:rPr>
                <w:rFonts w:ascii="新細明體" w:eastAsia="新細明體" w:hAnsi="新細明體" w:hint="eastAsia"/>
                <w:sz w:val="20"/>
                <w:szCs w:val="20"/>
              </w:rPr>
              <w:t>教室中可見的生鏽器具或設備。</w:t>
            </w:r>
          </w:p>
          <w:p w:rsidR="00585547" w:rsidRPr="00611599" w:rsidRDefault="00585547" w:rsidP="00DF49B7">
            <w:pPr>
              <w:ind w:left="150" w:hangingChars="75" w:hanging="150"/>
              <w:rPr>
                <w:rFonts w:ascii="新細明體" w:eastAsia="新細明體" w:hAnsi="新細明體" w:hint="eastAsia"/>
                <w:sz w:val="20"/>
                <w:szCs w:val="20"/>
              </w:rPr>
            </w:pPr>
          </w:p>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學生準備：</w:t>
            </w:r>
          </w:p>
          <w:p w:rsidR="00585547" w:rsidRDefault="00585547" w:rsidP="00DF49B7">
            <w:pPr>
              <w:ind w:left="200" w:hangingChars="100" w:hanging="200"/>
              <w:rPr>
                <w:rFonts w:ascii="新細明體" w:eastAsia="新細明體" w:hAnsi="新細明體" w:cs="Arial Unicode MS" w:hint="eastAsia"/>
                <w:color w:val="000000"/>
                <w:sz w:val="20"/>
                <w:szCs w:val="20"/>
              </w:rPr>
            </w:pPr>
            <w:r w:rsidRPr="00611599">
              <w:rPr>
                <w:rFonts w:ascii="新細明體" w:eastAsia="新細明體" w:hAnsi="新細明體" w:hint="eastAsia"/>
                <w:sz w:val="20"/>
                <w:szCs w:val="20"/>
              </w:rPr>
              <w:t>1.任何生鏽的物品，</w:t>
            </w:r>
            <w:proofErr w:type="gramStart"/>
            <w:r w:rsidRPr="00611599">
              <w:rPr>
                <w:rFonts w:ascii="新細明體" w:eastAsia="新細明體" w:hAnsi="新細明體" w:hint="eastAsia"/>
                <w:sz w:val="20"/>
                <w:szCs w:val="20"/>
              </w:rPr>
              <w:t>如鐵釘</w:t>
            </w:r>
            <w:proofErr w:type="gramEnd"/>
            <w:r w:rsidRPr="00611599">
              <w:rPr>
                <w:rFonts w:ascii="新細明體" w:eastAsia="新細明體" w:hAnsi="新細明體" w:hint="eastAsia"/>
                <w:sz w:val="20"/>
                <w:szCs w:val="20"/>
              </w:rPr>
              <w:t>、</w:t>
            </w:r>
            <w:proofErr w:type="gramStart"/>
            <w:r w:rsidRPr="00611599">
              <w:rPr>
                <w:rFonts w:ascii="新細明體" w:eastAsia="新細明體" w:hAnsi="新細明體" w:hint="eastAsia"/>
                <w:sz w:val="20"/>
                <w:szCs w:val="20"/>
              </w:rPr>
              <w:t>鐵尺或</w:t>
            </w:r>
            <w:proofErr w:type="gramEnd"/>
            <w:r w:rsidRPr="00611599">
              <w:rPr>
                <w:rFonts w:ascii="新細明體" w:eastAsia="新細明體" w:hAnsi="新細明體" w:hint="eastAsia"/>
                <w:sz w:val="20"/>
                <w:szCs w:val="20"/>
              </w:rPr>
              <w:t>教室中可見的生鏽器具或設備。</w:t>
            </w:r>
          </w:p>
        </w:tc>
        <w:tc>
          <w:tcPr>
            <w:tcW w:w="890"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324" w:type="dxa"/>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運用科技與資訊，不受性別的限制。</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2"/>
              </w:smartTagPr>
              <w:r>
                <w:rPr>
                  <w:rFonts w:ascii="新細明體" w:eastAsia="新細明體" w:hAnsi="新細明體" w:cs="Arial Unicode MS" w:hint="eastAsia"/>
                  <w:color w:val="000000"/>
                  <w:sz w:val="20"/>
                  <w:szCs w:val="20"/>
                </w:rPr>
                <w:t>2-3-4</w:t>
              </w:r>
            </w:smartTag>
            <w:r>
              <w:rPr>
                <w:rFonts w:ascii="新細明體" w:eastAsia="新細明體" w:hAnsi="新細明體" w:cs="Arial Unicode MS" w:hint="eastAsia"/>
                <w:color w:val="000000"/>
                <w:sz w:val="20"/>
                <w:szCs w:val="20"/>
              </w:rPr>
              <w:t>參與適合兩性共同成長的終身學習活動。</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了解食物在烹煮、貯存、加工等情況下的變化。</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◎環境教育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lastRenderedPageBreak/>
                <w:t>3-3-4</w:t>
              </w:r>
            </w:smartTag>
            <w:r>
              <w:rPr>
                <w:rFonts w:ascii="新細明體" w:eastAsia="新細明體" w:hAnsi="新細明體" w:cs="Arial Unicode MS" w:hint="eastAsia"/>
                <w:color w:val="000000"/>
                <w:sz w:val="20"/>
                <w:szCs w:val="20"/>
              </w:rPr>
              <w:t>能關懷未來世代的生存與發展。</w:t>
            </w:r>
          </w:p>
        </w:tc>
        <w:tc>
          <w:tcPr>
            <w:tcW w:w="976" w:type="dxa"/>
          </w:tcPr>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w:t>
            </w:r>
            <w:r>
              <w:rPr>
                <w:rFonts w:ascii="新細明體" w:eastAsia="新細明體" w:hAnsi="新細明體" w:hint="eastAsia"/>
                <w:color w:val="000000"/>
                <w:sz w:val="20"/>
                <w:szCs w:val="20"/>
              </w:rPr>
              <w:lastRenderedPageBreak/>
              <w:t>探索與研究。</w:t>
            </w:r>
          </w:p>
          <w:p w:rsidR="00585547" w:rsidRDefault="00585547" w:rsidP="002F70AA">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十一</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Pr>
                <w:rFonts w:ascii="新細明體" w:eastAsia="新細明體" w:hAnsi="新細明體"/>
                <w:bCs/>
                <w:sz w:val="20"/>
                <w:szCs w:val="20"/>
              </w:rPr>
              <w:t>4/</w:t>
            </w:r>
            <w:r>
              <w:rPr>
                <w:rFonts w:ascii="新細明體" w:eastAsia="新細明體" w:hAnsi="新細明體" w:hint="eastAsia"/>
                <w:bCs/>
                <w:sz w:val="20"/>
                <w:szCs w:val="20"/>
              </w:rPr>
              <w:t>26</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Pr>
                <w:rFonts w:ascii="新細明體" w:eastAsia="新細明體" w:hAnsi="新細明體" w:hint="eastAsia"/>
                <w:bCs/>
                <w:sz w:val="20"/>
                <w:szCs w:val="20"/>
              </w:rPr>
              <w:t>5</w:t>
            </w:r>
            <w:r w:rsidRPr="00463513">
              <w:rPr>
                <w:rFonts w:ascii="新細明體" w:eastAsia="新細明體" w:hAnsi="新細明體"/>
                <w:bCs/>
                <w:sz w:val="20"/>
                <w:szCs w:val="20"/>
              </w:rPr>
              <w:t>/</w:t>
            </w:r>
            <w:r>
              <w:rPr>
                <w:rFonts w:ascii="新細明體" w:eastAsia="新細明體" w:hAnsi="新細明體" w:hint="eastAsia"/>
                <w:bCs/>
                <w:sz w:val="20"/>
                <w:szCs w:val="20"/>
              </w:rPr>
              <w:t>02</w:t>
            </w:r>
          </w:p>
        </w:tc>
        <w:tc>
          <w:tcPr>
            <w:tcW w:w="476" w:type="dxa"/>
            <w:gridSpan w:val="2"/>
          </w:tcPr>
          <w:p w:rsidR="00585547" w:rsidRPr="00462825" w:rsidRDefault="00585547" w:rsidP="00370310">
            <w:pPr>
              <w:adjustRightInd w:val="0"/>
              <w:snapToGrid w:val="0"/>
              <w:spacing w:line="160" w:lineRule="exact"/>
              <w:rPr>
                <w:rFonts w:ascii="標楷體" w:eastAsia="標楷體" w:hAnsi="標楷體" w:cs="Arial" w:hint="eastAsia"/>
                <w:color w:val="000000"/>
                <w:sz w:val="12"/>
                <w:szCs w:val="12"/>
              </w:rPr>
            </w:pPr>
            <w:r w:rsidRPr="00462825">
              <w:rPr>
                <w:rFonts w:ascii="標楷體" w:eastAsia="標楷體" w:hAnsi="標楷體" w:cs="Arial" w:hint="eastAsia"/>
                <w:color w:val="000000"/>
                <w:sz w:val="12"/>
                <w:szCs w:val="12"/>
              </w:rPr>
              <w:t>4/27-30</w:t>
            </w:r>
            <w:proofErr w:type="gramStart"/>
            <w:r w:rsidRPr="00462825">
              <w:rPr>
                <w:rFonts w:ascii="標楷體" w:eastAsia="標楷體" w:hAnsi="標楷體" w:cs="Arial"/>
                <w:color w:val="000000"/>
                <w:sz w:val="12"/>
                <w:szCs w:val="12"/>
              </w:rPr>
              <w:t>三</w:t>
            </w:r>
            <w:proofErr w:type="gramEnd"/>
            <w:r w:rsidRPr="00462825">
              <w:rPr>
                <w:rFonts w:ascii="標楷體" w:eastAsia="標楷體" w:hAnsi="標楷體" w:cs="Arial"/>
                <w:color w:val="000000"/>
                <w:sz w:val="12"/>
                <w:szCs w:val="12"/>
              </w:rPr>
              <w:t>年級成語故事成果發表會</w:t>
            </w:r>
            <w:r w:rsidRPr="00462825">
              <w:rPr>
                <w:rFonts w:ascii="標楷體" w:eastAsia="標楷體" w:hAnsi="標楷體" w:cs="Arial" w:hint="eastAsia"/>
                <w:color w:val="000000"/>
                <w:sz w:val="12"/>
                <w:szCs w:val="12"/>
              </w:rPr>
              <w:t>。</w:t>
            </w:r>
          </w:p>
          <w:p w:rsidR="00585547" w:rsidRDefault="00585547" w:rsidP="00370310">
            <w:pPr>
              <w:adjustRightInd w:val="0"/>
              <w:snapToGrid w:val="0"/>
              <w:spacing w:line="160" w:lineRule="exact"/>
              <w:rPr>
                <w:rFonts w:ascii="標楷體" w:eastAsia="標楷體" w:hAnsi="標楷體" w:hint="eastAsia"/>
                <w:color w:val="000000"/>
                <w:sz w:val="14"/>
                <w:szCs w:val="14"/>
              </w:rPr>
            </w:pPr>
            <w:r w:rsidRPr="00462825">
              <w:rPr>
                <w:rFonts w:ascii="標楷體" w:eastAsia="標楷體" w:hAnsi="標楷體" w:cs="Arial" w:hint="eastAsia"/>
                <w:color w:val="000000"/>
                <w:sz w:val="12"/>
                <w:szCs w:val="12"/>
              </w:rPr>
              <w:t>4/27舉行參加暑期ESL學生英語程度測驗。</w:t>
            </w:r>
          </w:p>
        </w:tc>
        <w:tc>
          <w:tcPr>
            <w:tcW w:w="355" w:type="dxa"/>
            <w:gridSpan w:val="2"/>
            <w:vAlign w:val="center"/>
          </w:tcPr>
          <w:p w:rsidR="00585547" w:rsidRDefault="00585547" w:rsidP="00C70B6D">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鐵器生鏽的探討</w:t>
            </w:r>
          </w:p>
        </w:tc>
        <w:tc>
          <w:tcPr>
            <w:tcW w:w="1407" w:type="dxa"/>
            <w:gridSpan w:val="2"/>
          </w:tcPr>
          <w:p w:rsidR="00585547" w:rsidRPr="00434A78" w:rsidRDefault="00585547" w:rsidP="00C70B6D">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1-3-1-1</w:t>
            </w:r>
          </w:p>
          <w:p w:rsidR="00585547" w:rsidRPr="00434A78" w:rsidRDefault="00585547" w:rsidP="00C70B6D">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1-3-3-1</w:t>
            </w:r>
          </w:p>
          <w:p w:rsidR="00585547" w:rsidRPr="00434A78" w:rsidRDefault="00585547" w:rsidP="00C70B6D">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1-3-4-1</w:t>
            </w:r>
          </w:p>
          <w:p w:rsidR="00585547" w:rsidRPr="00434A78" w:rsidRDefault="00585547" w:rsidP="00C70B6D">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1-3-4-3</w:t>
            </w:r>
          </w:p>
          <w:p w:rsidR="00585547" w:rsidRDefault="00585547" w:rsidP="00C70B6D">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2-3-1-1</w:t>
            </w:r>
          </w:p>
          <w:p w:rsidR="00585547" w:rsidRDefault="00585547" w:rsidP="00C70B6D">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2"/>
              </w:smartTagPr>
              <w:r>
                <w:rPr>
                  <w:rFonts w:ascii="新細明體" w:eastAsia="新細明體" w:hAnsi="新細明體" w:cs="Arial Unicode MS" w:hint="eastAsia"/>
                  <w:color w:val="000000"/>
                  <w:sz w:val="20"/>
                  <w:szCs w:val="20"/>
                </w:rPr>
                <w:t>2-3-3</w:t>
              </w:r>
            </w:smartTag>
            <w:r>
              <w:rPr>
                <w:rFonts w:ascii="新細明體" w:eastAsia="新細明體" w:hAnsi="新細明體" w:cs="Arial Unicode MS" w:hint="eastAsia"/>
                <w:color w:val="000000"/>
                <w:sz w:val="20"/>
                <w:szCs w:val="20"/>
              </w:rPr>
              <w:t>-1</w:t>
            </w:r>
          </w:p>
          <w:p w:rsidR="00585547" w:rsidRPr="00434A78" w:rsidRDefault="00585547" w:rsidP="00C70B6D">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2-3-6-1</w:t>
            </w:r>
          </w:p>
          <w:p w:rsidR="00585547" w:rsidRPr="00434A78" w:rsidRDefault="00585547" w:rsidP="00C70B6D">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4-3-1-2</w:t>
            </w:r>
          </w:p>
          <w:p w:rsidR="00585547" w:rsidRPr="00434A78" w:rsidRDefault="00585547" w:rsidP="00C70B6D">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5-3-1-3</w:t>
            </w:r>
          </w:p>
          <w:p w:rsidR="00585547" w:rsidRPr="00434A78" w:rsidRDefault="00585547" w:rsidP="00C70B6D">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7-3-0-1</w:t>
            </w:r>
          </w:p>
          <w:p w:rsidR="00585547" w:rsidRDefault="00585547" w:rsidP="00C70B6D">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7-3-0-2</w:t>
            </w:r>
          </w:p>
        </w:tc>
        <w:tc>
          <w:tcPr>
            <w:tcW w:w="1596" w:type="dxa"/>
            <w:gridSpan w:val="2"/>
          </w:tcPr>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調查在潮溼的環境下，鐵製品容易生鏽。</w:t>
            </w:r>
          </w:p>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知道</w:t>
            </w:r>
            <w:proofErr w:type="gramStart"/>
            <w:r w:rsidRPr="007D6297">
              <w:rPr>
                <w:rFonts w:ascii="新細明體" w:eastAsia="新細明體" w:hAnsi="新細明體" w:cs="Arial Unicode MS" w:hint="eastAsia"/>
                <w:color w:val="000000"/>
                <w:sz w:val="20"/>
                <w:szCs w:val="20"/>
              </w:rPr>
              <w:t>使用鋼棉設計</w:t>
            </w:r>
            <w:proofErr w:type="gramEnd"/>
            <w:r w:rsidRPr="007D6297">
              <w:rPr>
                <w:rFonts w:ascii="新細明體" w:eastAsia="新細明體" w:hAnsi="新細明體" w:cs="Arial Unicode MS" w:hint="eastAsia"/>
                <w:color w:val="000000"/>
                <w:sz w:val="20"/>
                <w:szCs w:val="20"/>
              </w:rPr>
              <w:t>實驗的方法。</w:t>
            </w:r>
          </w:p>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7D6297">
              <w:rPr>
                <w:rFonts w:ascii="新細明體" w:eastAsia="新細明體" w:hAnsi="新細明體" w:cs="Arial Unicode MS" w:hint="eastAsia"/>
                <w:color w:val="000000"/>
                <w:sz w:val="20"/>
                <w:szCs w:val="20"/>
              </w:rPr>
              <w:t>驗證生鏽需要水。</w:t>
            </w:r>
          </w:p>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7D6297">
              <w:rPr>
                <w:rFonts w:ascii="新細明體" w:eastAsia="新細明體" w:hAnsi="新細明體" w:cs="Arial Unicode MS" w:hint="eastAsia"/>
                <w:color w:val="000000"/>
                <w:sz w:val="20"/>
                <w:szCs w:val="20"/>
              </w:rPr>
              <w:t>覺察水不是造成生鏽的唯一因素。</w:t>
            </w:r>
          </w:p>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w:t>
            </w:r>
            <w:r w:rsidRPr="007D6297">
              <w:rPr>
                <w:rFonts w:ascii="新細明體" w:eastAsia="新細明體" w:hAnsi="新細明體" w:cs="Arial Unicode MS" w:hint="eastAsia"/>
                <w:color w:val="000000"/>
                <w:sz w:val="20"/>
                <w:szCs w:val="20"/>
              </w:rPr>
              <w:t>覺察與水面接觸部位生鏽最多。</w:t>
            </w:r>
          </w:p>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6.</w:t>
            </w:r>
            <w:r w:rsidRPr="007D6297">
              <w:rPr>
                <w:rFonts w:ascii="新細明體" w:eastAsia="新細明體" w:hAnsi="新細明體" w:cs="Arial Unicode MS" w:hint="eastAsia"/>
                <w:color w:val="000000"/>
                <w:sz w:val="20"/>
                <w:szCs w:val="20"/>
              </w:rPr>
              <w:t>覺察水與空氣同時存在時，</w:t>
            </w:r>
            <w:proofErr w:type="gramStart"/>
            <w:r w:rsidRPr="007D6297">
              <w:rPr>
                <w:rFonts w:ascii="新細明體" w:eastAsia="新細明體" w:hAnsi="新細明體" w:cs="Arial Unicode MS" w:hint="eastAsia"/>
                <w:color w:val="000000"/>
                <w:sz w:val="20"/>
                <w:szCs w:val="20"/>
              </w:rPr>
              <w:t>鐵才會</w:t>
            </w:r>
            <w:proofErr w:type="gramEnd"/>
            <w:r w:rsidRPr="007D6297">
              <w:rPr>
                <w:rFonts w:ascii="新細明體" w:eastAsia="新細明體" w:hAnsi="新細明體" w:cs="Arial Unicode MS" w:hint="eastAsia"/>
                <w:color w:val="000000"/>
                <w:sz w:val="20"/>
                <w:szCs w:val="20"/>
              </w:rPr>
              <w:t>生鏽。</w:t>
            </w:r>
          </w:p>
          <w:p w:rsidR="00585547" w:rsidRDefault="00585547"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7.</w:t>
            </w:r>
            <w:r w:rsidRPr="007D6297">
              <w:rPr>
                <w:rFonts w:ascii="新細明體" w:eastAsia="新細明體" w:hAnsi="新細明體" w:cs="Arial Unicode MS" w:hint="eastAsia"/>
                <w:color w:val="000000"/>
                <w:sz w:val="20"/>
                <w:szCs w:val="20"/>
              </w:rPr>
              <w:t>正確</w:t>
            </w:r>
            <w:proofErr w:type="gramStart"/>
            <w:r w:rsidRPr="007D6297">
              <w:rPr>
                <w:rFonts w:ascii="新細明體" w:eastAsia="新細明體" w:hAnsi="新細明體" w:cs="Arial Unicode MS" w:hint="eastAsia"/>
                <w:color w:val="000000"/>
                <w:sz w:val="20"/>
                <w:szCs w:val="20"/>
              </w:rPr>
              <w:t>推論鋼棉生鏽</w:t>
            </w:r>
            <w:proofErr w:type="gramEnd"/>
            <w:r w:rsidRPr="007D6297">
              <w:rPr>
                <w:rFonts w:ascii="新細明體" w:eastAsia="新細明體" w:hAnsi="新細明體" w:cs="Arial Unicode MS" w:hint="eastAsia"/>
                <w:color w:val="000000"/>
                <w:sz w:val="20"/>
                <w:szCs w:val="20"/>
              </w:rPr>
              <w:t>需要水和空氣同時存在的環境。</w:t>
            </w:r>
          </w:p>
        </w:tc>
        <w:tc>
          <w:tcPr>
            <w:tcW w:w="1554" w:type="dxa"/>
            <w:gridSpan w:val="2"/>
          </w:tcPr>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設計實驗證明水對鐵生鏽的影響。</w:t>
            </w:r>
          </w:p>
          <w:p w:rsidR="0058554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能控制實驗的變因，使除了「水分」以外的因素要控制一致，證明水對鐵生鏽的影響。</w:t>
            </w:r>
          </w:p>
          <w:p w:rsidR="00585547" w:rsidRPr="00227884" w:rsidRDefault="00585547" w:rsidP="00227884">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227884">
              <w:rPr>
                <w:rFonts w:ascii="新細明體" w:eastAsia="新細明體" w:hAnsi="新細明體" w:cs="Arial Unicode MS" w:hint="eastAsia"/>
                <w:color w:val="000000"/>
                <w:sz w:val="20"/>
                <w:szCs w:val="20"/>
              </w:rPr>
              <w:t>設計實驗探討鐵生鏽與空氣因素的關係。（控制變因）</w:t>
            </w:r>
          </w:p>
          <w:p w:rsidR="00585547" w:rsidRDefault="00585547" w:rsidP="00227884">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227884">
              <w:rPr>
                <w:rFonts w:ascii="新細明體" w:eastAsia="新細明體" w:hAnsi="新細明體" w:cs="Arial Unicode MS" w:hint="eastAsia"/>
                <w:color w:val="000000"/>
                <w:sz w:val="20"/>
                <w:szCs w:val="20"/>
              </w:rPr>
              <w:t>從實際的實驗結果，</w:t>
            </w:r>
            <w:proofErr w:type="gramStart"/>
            <w:r w:rsidRPr="00227884">
              <w:rPr>
                <w:rFonts w:ascii="新細明體" w:eastAsia="新細明體" w:hAnsi="新細明體" w:cs="Arial Unicode MS" w:hint="eastAsia"/>
                <w:color w:val="000000"/>
                <w:sz w:val="20"/>
                <w:szCs w:val="20"/>
              </w:rPr>
              <w:t>知道鋼棉生鏽</w:t>
            </w:r>
            <w:proofErr w:type="gramEnd"/>
            <w:r w:rsidRPr="00227884">
              <w:rPr>
                <w:rFonts w:ascii="新細明體" w:eastAsia="新細明體" w:hAnsi="新細明體" w:cs="Arial Unicode MS" w:hint="eastAsia"/>
                <w:color w:val="000000"/>
                <w:sz w:val="20"/>
                <w:szCs w:val="20"/>
              </w:rPr>
              <w:t>會用去空氣中的成分。</w:t>
            </w:r>
          </w:p>
        </w:tc>
        <w:tc>
          <w:tcPr>
            <w:tcW w:w="256" w:type="dxa"/>
            <w:gridSpan w:val="2"/>
            <w:vAlign w:val="center"/>
          </w:tcPr>
          <w:p w:rsidR="00585547" w:rsidRDefault="00585547" w:rsidP="0013576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p>
        </w:tc>
        <w:tc>
          <w:tcPr>
            <w:tcW w:w="1562" w:type="dxa"/>
            <w:gridSpan w:val="2"/>
          </w:tcPr>
          <w:p w:rsidR="00585547" w:rsidRPr="00611599" w:rsidRDefault="00585547" w:rsidP="00DF49B7">
            <w:pPr>
              <w:ind w:left="150" w:hangingChars="75" w:hanging="150"/>
              <w:rPr>
                <w:rFonts w:ascii="新細明體" w:eastAsia="新細明體" w:hAnsi="新細明體"/>
                <w:sz w:val="20"/>
                <w:szCs w:val="20"/>
              </w:rPr>
            </w:pPr>
            <w:r w:rsidRPr="00611599">
              <w:rPr>
                <w:rFonts w:ascii="新細明體" w:eastAsia="新細明體" w:hAnsi="新細明體" w:hint="eastAsia"/>
                <w:sz w:val="20"/>
                <w:szCs w:val="20"/>
              </w:rPr>
              <w:t>教師準備：</w:t>
            </w:r>
          </w:p>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w:t>
            </w:r>
            <w:proofErr w:type="gramStart"/>
            <w:r w:rsidRPr="00611599">
              <w:rPr>
                <w:rFonts w:ascii="新細明體" w:eastAsia="新細明體" w:hAnsi="新細明體" w:hint="eastAsia"/>
                <w:sz w:val="20"/>
                <w:szCs w:val="20"/>
              </w:rPr>
              <w:t>鋼棉。</w:t>
            </w:r>
            <w:proofErr w:type="gramEnd"/>
          </w:p>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2.乾的</w:t>
            </w:r>
            <w:proofErr w:type="gramStart"/>
            <w:r w:rsidRPr="00611599">
              <w:rPr>
                <w:rFonts w:ascii="新細明體" w:eastAsia="新細明體" w:hAnsi="新細明體" w:hint="eastAsia"/>
                <w:sz w:val="20"/>
                <w:szCs w:val="20"/>
              </w:rPr>
              <w:t>鋼棉。</w:t>
            </w:r>
            <w:proofErr w:type="gramEnd"/>
          </w:p>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3.潮溼的</w:t>
            </w:r>
            <w:proofErr w:type="gramStart"/>
            <w:r w:rsidRPr="00611599">
              <w:rPr>
                <w:rFonts w:ascii="新細明體" w:eastAsia="新細明體" w:hAnsi="新細明體" w:hint="eastAsia"/>
                <w:sz w:val="20"/>
                <w:szCs w:val="20"/>
              </w:rPr>
              <w:t>鋼棉。</w:t>
            </w:r>
            <w:proofErr w:type="gramEnd"/>
          </w:p>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4.試管一支。</w:t>
            </w:r>
          </w:p>
          <w:p w:rsidR="00585547" w:rsidRDefault="00585547" w:rsidP="00DF49B7">
            <w:pPr>
              <w:ind w:left="200" w:hangingChars="100" w:hanging="200"/>
              <w:rPr>
                <w:rFonts w:ascii="新細明體" w:eastAsia="新細明體" w:hAnsi="新細明體" w:cs="Arial Unicode MS" w:hint="eastAsia"/>
                <w:color w:val="000000"/>
                <w:sz w:val="20"/>
                <w:szCs w:val="20"/>
              </w:rPr>
            </w:pPr>
            <w:r w:rsidRPr="00611599">
              <w:rPr>
                <w:rFonts w:ascii="新細明體" w:eastAsia="新細明體" w:hAnsi="新細明體" w:hint="eastAsia"/>
                <w:sz w:val="20"/>
                <w:szCs w:val="20"/>
              </w:rPr>
              <w:t>5.水。</w:t>
            </w:r>
          </w:p>
        </w:tc>
        <w:tc>
          <w:tcPr>
            <w:tcW w:w="890" w:type="dxa"/>
            <w:gridSpan w:val="2"/>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觀察評量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發表評量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操作評量</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態度評量</w:t>
            </w:r>
          </w:p>
        </w:tc>
        <w:tc>
          <w:tcPr>
            <w:tcW w:w="1324" w:type="dxa"/>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運用科技與資訊，不受性別的限制。</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2"/>
              </w:smartTagPr>
              <w:r>
                <w:rPr>
                  <w:rFonts w:ascii="新細明體" w:eastAsia="新細明體" w:hAnsi="新細明體" w:cs="Arial Unicode MS" w:hint="eastAsia"/>
                  <w:color w:val="000000"/>
                  <w:sz w:val="20"/>
                  <w:szCs w:val="20"/>
                </w:rPr>
                <w:t>2-3-4</w:t>
              </w:r>
            </w:smartTag>
            <w:r>
              <w:rPr>
                <w:rFonts w:ascii="新細明體" w:eastAsia="新細明體" w:hAnsi="新細明體" w:cs="Arial Unicode MS" w:hint="eastAsia"/>
                <w:color w:val="000000"/>
                <w:sz w:val="20"/>
                <w:szCs w:val="20"/>
              </w:rPr>
              <w:t>參與適合兩性共同成長的終身學習活動。</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了解織物與生活的關係。</w:t>
            </w:r>
          </w:p>
        </w:tc>
        <w:tc>
          <w:tcPr>
            <w:tcW w:w="976" w:type="dxa"/>
          </w:tcPr>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一、了解自我與發展潛能。</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2F70AA">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十二</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Pr>
                <w:rFonts w:ascii="新細明體" w:eastAsia="新細明體" w:hAnsi="新細明體" w:hint="eastAsia"/>
                <w:bCs/>
                <w:sz w:val="20"/>
                <w:szCs w:val="20"/>
              </w:rPr>
              <w:t>5</w:t>
            </w:r>
            <w:r w:rsidRPr="00463513">
              <w:rPr>
                <w:rFonts w:ascii="新細明體" w:eastAsia="新細明體" w:hAnsi="新細明體"/>
                <w:bCs/>
                <w:sz w:val="20"/>
                <w:szCs w:val="20"/>
              </w:rPr>
              <w:t>/</w:t>
            </w:r>
            <w:r>
              <w:rPr>
                <w:rFonts w:ascii="新細明體" w:eastAsia="新細明體" w:hAnsi="新細明體" w:hint="eastAsia"/>
                <w:bCs/>
                <w:sz w:val="20"/>
                <w:szCs w:val="20"/>
              </w:rPr>
              <w:t>03</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sidRPr="00463513">
              <w:rPr>
                <w:rFonts w:ascii="新細明體" w:eastAsia="新細明體" w:hAnsi="新細明體"/>
                <w:bCs/>
                <w:sz w:val="20"/>
                <w:szCs w:val="20"/>
              </w:rPr>
              <w:t>5/</w:t>
            </w:r>
            <w:r>
              <w:rPr>
                <w:rFonts w:ascii="新細明體" w:eastAsia="新細明體" w:hAnsi="新細明體" w:hint="eastAsia"/>
                <w:bCs/>
                <w:sz w:val="20"/>
                <w:szCs w:val="20"/>
              </w:rPr>
              <w:t>09</w:t>
            </w:r>
          </w:p>
        </w:tc>
        <w:tc>
          <w:tcPr>
            <w:tcW w:w="476" w:type="dxa"/>
            <w:gridSpan w:val="2"/>
          </w:tcPr>
          <w:p w:rsidR="00585547" w:rsidRPr="00462825" w:rsidRDefault="00585547" w:rsidP="00370310">
            <w:pPr>
              <w:spacing w:line="160" w:lineRule="exact"/>
              <w:rPr>
                <w:rFonts w:ascii="標楷體" w:eastAsia="標楷體" w:hAnsi="標楷體" w:hint="eastAsia"/>
                <w:color w:val="000000"/>
                <w:sz w:val="12"/>
                <w:szCs w:val="12"/>
              </w:rPr>
            </w:pPr>
            <w:r w:rsidRPr="00462825">
              <w:rPr>
                <w:rFonts w:ascii="標楷體" w:eastAsia="標楷體" w:hAnsi="標楷體" w:hint="eastAsia"/>
                <w:color w:val="000000"/>
                <w:sz w:val="12"/>
                <w:szCs w:val="12"/>
              </w:rPr>
              <w:t>5/4(</w:t>
            </w:r>
            <w:proofErr w:type="gramStart"/>
            <w:r w:rsidRPr="00462825">
              <w:rPr>
                <w:rFonts w:ascii="標楷體" w:eastAsia="標楷體" w:hAnsi="標楷體" w:hint="eastAsia"/>
                <w:color w:val="000000"/>
                <w:sz w:val="12"/>
                <w:szCs w:val="12"/>
              </w:rPr>
              <w:t>一</w:t>
            </w:r>
            <w:proofErr w:type="gramEnd"/>
            <w:r w:rsidRPr="00462825">
              <w:rPr>
                <w:rFonts w:ascii="標楷體" w:eastAsia="標楷體" w:hAnsi="標楷體" w:hint="eastAsia"/>
                <w:color w:val="000000"/>
                <w:sz w:val="12"/>
                <w:szCs w:val="12"/>
              </w:rPr>
              <w:t>)圖書室『二年級查字典』比賽。(每班3名)</w:t>
            </w:r>
          </w:p>
          <w:p w:rsidR="00585547" w:rsidRPr="00462825" w:rsidRDefault="00585547" w:rsidP="00370310">
            <w:pPr>
              <w:spacing w:line="160" w:lineRule="exact"/>
              <w:rPr>
                <w:rFonts w:ascii="標楷體" w:eastAsia="標楷體" w:hAnsi="標楷體" w:hint="eastAsia"/>
                <w:color w:val="000000"/>
                <w:sz w:val="12"/>
                <w:szCs w:val="12"/>
              </w:rPr>
            </w:pPr>
            <w:r w:rsidRPr="00462825">
              <w:rPr>
                <w:rFonts w:ascii="標楷體" w:eastAsia="標楷體" w:hAnsi="標楷體" w:hint="eastAsia"/>
                <w:color w:val="000000"/>
                <w:sz w:val="12"/>
                <w:szCs w:val="12"/>
              </w:rPr>
              <w:t>5-9</w:t>
            </w:r>
            <w:proofErr w:type="gramStart"/>
            <w:r w:rsidRPr="00462825">
              <w:rPr>
                <w:rFonts w:ascii="標楷體" w:eastAsia="標楷體" w:hAnsi="標楷體" w:hint="eastAsia"/>
                <w:color w:val="000000"/>
                <w:sz w:val="12"/>
                <w:szCs w:val="12"/>
              </w:rPr>
              <w:t>四</w:t>
            </w:r>
            <w:proofErr w:type="gramEnd"/>
            <w:r w:rsidRPr="00462825">
              <w:rPr>
                <w:rFonts w:ascii="標楷體" w:eastAsia="標楷體" w:hAnsi="標楷體" w:hint="eastAsia"/>
                <w:color w:val="000000"/>
                <w:sz w:val="12"/>
                <w:szCs w:val="12"/>
              </w:rPr>
              <w:t>年級慶祝母親節創意才藝表演。</w:t>
            </w:r>
          </w:p>
          <w:p w:rsidR="00585547" w:rsidRDefault="00585547" w:rsidP="00370310">
            <w:pPr>
              <w:spacing w:line="160" w:lineRule="exact"/>
              <w:rPr>
                <w:rFonts w:ascii="標楷體" w:eastAsia="標楷體" w:hAnsi="標楷體" w:hint="eastAsia"/>
                <w:color w:val="000000"/>
                <w:sz w:val="14"/>
                <w:szCs w:val="16"/>
              </w:rPr>
            </w:pPr>
            <w:r w:rsidRPr="00462825">
              <w:rPr>
                <w:rFonts w:ascii="標楷體" w:eastAsia="標楷體" w:hAnsi="標楷體" w:hint="eastAsia"/>
                <w:color w:val="000000"/>
                <w:sz w:val="12"/>
                <w:szCs w:val="12"/>
              </w:rPr>
              <w:t>一年級慶祝母親節親子說品德戲劇表演。</w:t>
            </w:r>
          </w:p>
        </w:tc>
        <w:tc>
          <w:tcPr>
            <w:tcW w:w="355" w:type="dxa"/>
            <w:gridSpan w:val="2"/>
            <w:vAlign w:val="center"/>
          </w:tcPr>
          <w:p w:rsidR="00585547" w:rsidRDefault="00585547" w:rsidP="00C70B6D">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鐵器生鏽的探討</w:t>
            </w:r>
          </w:p>
        </w:tc>
        <w:tc>
          <w:tcPr>
            <w:tcW w:w="1407" w:type="dxa"/>
            <w:gridSpan w:val="2"/>
          </w:tcPr>
          <w:p w:rsidR="00585547" w:rsidRPr="00434A78" w:rsidRDefault="00585547" w:rsidP="00E72870">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1-3-1-1</w:t>
            </w:r>
          </w:p>
          <w:p w:rsidR="00585547" w:rsidRPr="00434A78" w:rsidRDefault="00585547" w:rsidP="00E72870">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1-3-3-1</w:t>
            </w:r>
          </w:p>
          <w:p w:rsidR="00585547" w:rsidRPr="00434A78" w:rsidRDefault="00585547" w:rsidP="00E72870">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1-3-4-1</w:t>
            </w:r>
          </w:p>
          <w:p w:rsidR="00585547" w:rsidRPr="00434A78" w:rsidRDefault="00585547" w:rsidP="00E72870">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1-3-4-3</w:t>
            </w:r>
          </w:p>
          <w:p w:rsidR="00585547" w:rsidRDefault="00585547" w:rsidP="00E72870">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2-3-1-1</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2-3-3</w:t>
              </w:r>
            </w:smartTag>
            <w:r>
              <w:rPr>
                <w:rFonts w:ascii="新細明體" w:eastAsia="新細明體" w:hAnsi="新細明體" w:cs="Arial Unicode MS" w:hint="eastAsia"/>
                <w:color w:val="000000"/>
                <w:sz w:val="20"/>
                <w:szCs w:val="20"/>
              </w:rPr>
              <w:t>-1</w:t>
            </w:r>
          </w:p>
          <w:p w:rsidR="00585547" w:rsidRPr="00434A78" w:rsidRDefault="00585547" w:rsidP="00E72870">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2-3-6-1</w:t>
            </w:r>
          </w:p>
          <w:p w:rsidR="00585547" w:rsidRPr="00434A78" w:rsidRDefault="00585547" w:rsidP="00E72870">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4-3-1-2</w:t>
            </w:r>
          </w:p>
          <w:p w:rsidR="00585547" w:rsidRPr="00434A78" w:rsidRDefault="00585547" w:rsidP="00E72870">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5-3-1-3</w:t>
            </w:r>
          </w:p>
          <w:p w:rsidR="00585547" w:rsidRPr="00434A78" w:rsidRDefault="00585547" w:rsidP="00E72870">
            <w:pPr>
              <w:rPr>
                <w:rFonts w:ascii="新細明體" w:eastAsia="新細明體" w:hAnsi="新細明體" w:cs="Arial Unicode MS" w:hint="eastAsia"/>
                <w:color w:val="000000"/>
                <w:sz w:val="20"/>
                <w:szCs w:val="20"/>
              </w:rPr>
            </w:pPr>
            <w:r w:rsidRPr="00434A78">
              <w:rPr>
                <w:rFonts w:ascii="新細明體" w:eastAsia="新細明體" w:hAnsi="新細明體" w:cs="Arial Unicode MS" w:hint="eastAsia"/>
                <w:color w:val="000000"/>
                <w:sz w:val="20"/>
                <w:szCs w:val="20"/>
              </w:rPr>
              <w:t>7-3-0-1</w:t>
            </w:r>
          </w:p>
          <w:p w:rsidR="00585547" w:rsidRDefault="00585547" w:rsidP="00E72870">
            <w:pPr>
              <w:rPr>
                <w:rFonts w:ascii="新細明體" w:eastAsia="新細明體" w:hAnsi="新細明體" w:cs="Arial Unicode MS"/>
                <w:color w:val="000000"/>
                <w:sz w:val="20"/>
                <w:szCs w:val="20"/>
              </w:rPr>
            </w:pPr>
            <w:r w:rsidRPr="00434A78">
              <w:rPr>
                <w:rFonts w:ascii="新細明體" w:eastAsia="新細明體" w:hAnsi="新細明體" w:cs="Arial Unicode MS" w:hint="eastAsia"/>
                <w:color w:val="000000"/>
                <w:sz w:val="20"/>
                <w:szCs w:val="20"/>
              </w:rPr>
              <w:t>7-3-0-2</w:t>
            </w:r>
          </w:p>
        </w:tc>
        <w:tc>
          <w:tcPr>
            <w:tcW w:w="1596" w:type="dxa"/>
            <w:gridSpan w:val="2"/>
          </w:tcPr>
          <w:p w:rsidR="00585547" w:rsidRPr="007D629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調查在潮溼的環境下，鐵製品容易生鏽。</w:t>
            </w:r>
          </w:p>
          <w:p w:rsidR="00585547" w:rsidRPr="007D629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知道</w:t>
            </w:r>
            <w:proofErr w:type="gramStart"/>
            <w:r w:rsidRPr="007D6297">
              <w:rPr>
                <w:rFonts w:ascii="新細明體" w:eastAsia="新細明體" w:hAnsi="新細明體" w:cs="Arial Unicode MS" w:hint="eastAsia"/>
                <w:color w:val="000000"/>
                <w:sz w:val="20"/>
                <w:szCs w:val="20"/>
              </w:rPr>
              <w:t>使用鋼棉設計</w:t>
            </w:r>
            <w:proofErr w:type="gramEnd"/>
            <w:r w:rsidRPr="007D6297">
              <w:rPr>
                <w:rFonts w:ascii="新細明體" w:eastAsia="新細明體" w:hAnsi="新細明體" w:cs="Arial Unicode MS" w:hint="eastAsia"/>
                <w:color w:val="000000"/>
                <w:sz w:val="20"/>
                <w:szCs w:val="20"/>
              </w:rPr>
              <w:t>實驗的方法。</w:t>
            </w:r>
          </w:p>
          <w:p w:rsidR="00585547" w:rsidRPr="007D629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7D6297">
              <w:rPr>
                <w:rFonts w:ascii="新細明體" w:eastAsia="新細明體" w:hAnsi="新細明體" w:cs="Arial Unicode MS" w:hint="eastAsia"/>
                <w:color w:val="000000"/>
                <w:sz w:val="20"/>
                <w:szCs w:val="20"/>
              </w:rPr>
              <w:t>驗證生鏽需要水。</w:t>
            </w:r>
          </w:p>
          <w:p w:rsidR="00585547" w:rsidRPr="007D629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7D6297">
              <w:rPr>
                <w:rFonts w:ascii="新細明體" w:eastAsia="新細明體" w:hAnsi="新細明體" w:cs="Arial Unicode MS" w:hint="eastAsia"/>
                <w:color w:val="000000"/>
                <w:sz w:val="20"/>
                <w:szCs w:val="20"/>
              </w:rPr>
              <w:t>覺察水不是造成生鏽的唯一因素。</w:t>
            </w:r>
          </w:p>
          <w:p w:rsidR="00585547" w:rsidRPr="007D629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w:t>
            </w:r>
            <w:r w:rsidRPr="007D6297">
              <w:rPr>
                <w:rFonts w:ascii="新細明體" w:eastAsia="新細明體" w:hAnsi="新細明體" w:cs="Arial Unicode MS" w:hint="eastAsia"/>
                <w:color w:val="000000"/>
                <w:sz w:val="20"/>
                <w:szCs w:val="20"/>
              </w:rPr>
              <w:t>覺察與水面接觸部位生鏽最多。</w:t>
            </w:r>
          </w:p>
          <w:p w:rsidR="00585547" w:rsidRPr="007D629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6.</w:t>
            </w:r>
            <w:r w:rsidRPr="007D6297">
              <w:rPr>
                <w:rFonts w:ascii="新細明體" w:eastAsia="新細明體" w:hAnsi="新細明體" w:cs="Arial Unicode MS" w:hint="eastAsia"/>
                <w:color w:val="000000"/>
                <w:sz w:val="20"/>
                <w:szCs w:val="20"/>
              </w:rPr>
              <w:t>覺察水與空氣同時存在時，</w:t>
            </w:r>
            <w:proofErr w:type="gramStart"/>
            <w:r w:rsidRPr="007D6297">
              <w:rPr>
                <w:rFonts w:ascii="新細明體" w:eastAsia="新細明體" w:hAnsi="新細明體" w:cs="Arial Unicode MS" w:hint="eastAsia"/>
                <w:color w:val="000000"/>
                <w:sz w:val="20"/>
                <w:szCs w:val="20"/>
              </w:rPr>
              <w:t>鐵才會</w:t>
            </w:r>
            <w:proofErr w:type="gramEnd"/>
            <w:r w:rsidRPr="007D6297">
              <w:rPr>
                <w:rFonts w:ascii="新細明體" w:eastAsia="新細明體" w:hAnsi="新細明體" w:cs="Arial Unicode MS" w:hint="eastAsia"/>
                <w:color w:val="000000"/>
                <w:sz w:val="20"/>
                <w:szCs w:val="20"/>
              </w:rPr>
              <w:t>生鏽。</w:t>
            </w:r>
          </w:p>
          <w:p w:rsidR="00585547" w:rsidRDefault="00585547"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7.</w:t>
            </w:r>
            <w:r w:rsidRPr="007D6297">
              <w:rPr>
                <w:rFonts w:ascii="新細明體" w:eastAsia="新細明體" w:hAnsi="新細明體" w:cs="Arial Unicode MS" w:hint="eastAsia"/>
                <w:color w:val="000000"/>
                <w:sz w:val="20"/>
                <w:szCs w:val="20"/>
              </w:rPr>
              <w:t>正確</w:t>
            </w:r>
            <w:proofErr w:type="gramStart"/>
            <w:r w:rsidRPr="007D6297">
              <w:rPr>
                <w:rFonts w:ascii="新細明體" w:eastAsia="新細明體" w:hAnsi="新細明體" w:cs="Arial Unicode MS" w:hint="eastAsia"/>
                <w:color w:val="000000"/>
                <w:sz w:val="20"/>
                <w:szCs w:val="20"/>
              </w:rPr>
              <w:t>推論鋼棉生鏽</w:t>
            </w:r>
            <w:proofErr w:type="gramEnd"/>
            <w:r w:rsidRPr="007D6297">
              <w:rPr>
                <w:rFonts w:ascii="新細明體" w:eastAsia="新細明體" w:hAnsi="新細明體" w:cs="Arial Unicode MS" w:hint="eastAsia"/>
                <w:color w:val="000000"/>
                <w:sz w:val="20"/>
                <w:szCs w:val="20"/>
              </w:rPr>
              <w:t>需要水和空氣同時存在的環境。</w:t>
            </w:r>
          </w:p>
        </w:tc>
        <w:tc>
          <w:tcPr>
            <w:tcW w:w="1554" w:type="dxa"/>
            <w:gridSpan w:val="2"/>
          </w:tcPr>
          <w:p w:rsidR="00585547" w:rsidRPr="007D629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設計實驗證明水對鐵生鏽的影響。</w:t>
            </w:r>
          </w:p>
          <w:p w:rsidR="0058554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能控制實驗的變因，使除了「水分」以外的因素要控制一致，證明水對鐵生鏽的影響。</w:t>
            </w:r>
          </w:p>
          <w:p w:rsidR="00585547" w:rsidRPr="00227884"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227884">
              <w:rPr>
                <w:rFonts w:ascii="新細明體" w:eastAsia="新細明體" w:hAnsi="新細明體" w:cs="Arial Unicode MS" w:hint="eastAsia"/>
                <w:color w:val="000000"/>
                <w:sz w:val="20"/>
                <w:szCs w:val="20"/>
              </w:rPr>
              <w:t>設計實驗探討鐵生鏽與空氣因素的關係。（控制變因）</w:t>
            </w:r>
          </w:p>
          <w:p w:rsidR="0058554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227884">
              <w:rPr>
                <w:rFonts w:ascii="新細明體" w:eastAsia="新細明體" w:hAnsi="新細明體" w:cs="Arial Unicode MS" w:hint="eastAsia"/>
                <w:color w:val="000000"/>
                <w:sz w:val="20"/>
                <w:szCs w:val="20"/>
              </w:rPr>
              <w:t>從實際的實驗結果，</w:t>
            </w:r>
            <w:proofErr w:type="gramStart"/>
            <w:r w:rsidRPr="00227884">
              <w:rPr>
                <w:rFonts w:ascii="新細明體" w:eastAsia="新細明體" w:hAnsi="新細明體" w:cs="Arial Unicode MS" w:hint="eastAsia"/>
                <w:color w:val="000000"/>
                <w:sz w:val="20"/>
                <w:szCs w:val="20"/>
              </w:rPr>
              <w:t>知道鋼棉生鏽</w:t>
            </w:r>
            <w:proofErr w:type="gramEnd"/>
            <w:r w:rsidRPr="00227884">
              <w:rPr>
                <w:rFonts w:ascii="新細明體" w:eastAsia="新細明體" w:hAnsi="新細明體" w:cs="Arial Unicode MS" w:hint="eastAsia"/>
                <w:color w:val="000000"/>
                <w:sz w:val="20"/>
                <w:szCs w:val="20"/>
              </w:rPr>
              <w:t>會用去空氣中的成分。</w:t>
            </w:r>
          </w:p>
        </w:tc>
        <w:tc>
          <w:tcPr>
            <w:tcW w:w="256" w:type="dxa"/>
            <w:gridSpan w:val="2"/>
            <w:vAlign w:val="center"/>
          </w:tcPr>
          <w:p w:rsidR="00585547" w:rsidRDefault="00585547"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t>3</w:t>
            </w:r>
          </w:p>
        </w:tc>
        <w:tc>
          <w:tcPr>
            <w:tcW w:w="1562" w:type="dxa"/>
            <w:gridSpan w:val="2"/>
          </w:tcPr>
          <w:p w:rsidR="00585547" w:rsidRDefault="00585547" w:rsidP="00DF49B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教師準備：</w:t>
            </w:r>
          </w:p>
          <w:p w:rsidR="00585547" w:rsidRPr="00DF49B7" w:rsidRDefault="00585547"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1.</w:t>
            </w:r>
            <w:r w:rsidRPr="00DF49B7">
              <w:rPr>
                <w:rFonts w:ascii="新細明體" w:eastAsia="新細明體" w:hAnsi="新細明體" w:hint="eastAsia"/>
                <w:color w:val="000000"/>
                <w:sz w:val="20"/>
                <w:szCs w:val="20"/>
              </w:rPr>
              <w:t>鋼棉</w:t>
            </w:r>
          </w:p>
          <w:p w:rsidR="00585547" w:rsidRPr="00DF49B7" w:rsidRDefault="00585547"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2.</w:t>
            </w:r>
            <w:r w:rsidRPr="00DF49B7">
              <w:rPr>
                <w:rFonts w:ascii="新細明體" w:eastAsia="新細明體" w:hAnsi="新細明體" w:hint="eastAsia"/>
                <w:color w:val="000000"/>
                <w:sz w:val="20"/>
                <w:szCs w:val="20"/>
              </w:rPr>
              <w:t>水</w:t>
            </w:r>
          </w:p>
          <w:p w:rsidR="00585547" w:rsidRPr="00DF49B7" w:rsidRDefault="00585547"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3.</w:t>
            </w:r>
            <w:r w:rsidRPr="00DF49B7">
              <w:rPr>
                <w:rFonts w:ascii="新細明體" w:eastAsia="新細明體" w:hAnsi="新細明體" w:hint="eastAsia"/>
                <w:color w:val="000000"/>
                <w:sz w:val="20"/>
                <w:szCs w:val="20"/>
              </w:rPr>
              <w:t>培養皿</w:t>
            </w:r>
          </w:p>
          <w:p w:rsidR="00585547" w:rsidRPr="00DF49B7" w:rsidRDefault="00585547"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4.</w:t>
            </w:r>
            <w:r w:rsidRPr="00DF49B7">
              <w:rPr>
                <w:rFonts w:ascii="新細明體" w:eastAsia="新細明體" w:hAnsi="新細明體" w:hint="eastAsia"/>
                <w:color w:val="000000"/>
                <w:sz w:val="20"/>
                <w:szCs w:val="20"/>
              </w:rPr>
              <w:t>廣口瓶</w:t>
            </w:r>
          </w:p>
          <w:p w:rsidR="00585547" w:rsidRPr="00DF49B7" w:rsidRDefault="00585547"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5.</w:t>
            </w:r>
            <w:r w:rsidRPr="00DF49B7">
              <w:rPr>
                <w:rFonts w:ascii="新細明體" w:eastAsia="新細明體" w:hAnsi="新細明體" w:hint="eastAsia"/>
                <w:color w:val="000000"/>
                <w:sz w:val="20"/>
                <w:szCs w:val="20"/>
              </w:rPr>
              <w:t>蠟燭</w:t>
            </w:r>
          </w:p>
          <w:p w:rsidR="00585547" w:rsidRPr="00DF49B7" w:rsidRDefault="00585547"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6.</w:t>
            </w:r>
            <w:r w:rsidRPr="00DF49B7">
              <w:rPr>
                <w:rFonts w:ascii="新細明體" w:eastAsia="新細明體" w:hAnsi="新細明體" w:hint="eastAsia"/>
                <w:color w:val="000000"/>
                <w:sz w:val="20"/>
                <w:szCs w:val="20"/>
              </w:rPr>
              <w:t>線香</w:t>
            </w:r>
          </w:p>
          <w:p w:rsidR="00585547" w:rsidRDefault="00585547" w:rsidP="00DF49B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7.</w:t>
            </w:r>
            <w:r w:rsidRPr="00DF49B7">
              <w:rPr>
                <w:rFonts w:ascii="新細明體" w:eastAsia="新細明體" w:hAnsi="新細明體" w:hint="eastAsia"/>
                <w:color w:val="000000"/>
                <w:sz w:val="20"/>
                <w:szCs w:val="20"/>
              </w:rPr>
              <w:t>塑膠板</w:t>
            </w:r>
          </w:p>
        </w:tc>
        <w:tc>
          <w:tcPr>
            <w:tcW w:w="890"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觀察評量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實作評量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發表評量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態度評量</w:t>
            </w:r>
          </w:p>
        </w:tc>
        <w:tc>
          <w:tcPr>
            <w:tcW w:w="1324" w:type="dxa"/>
          </w:tcPr>
          <w:p w:rsidR="00585547" w:rsidRDefault="00585547" w:rsidP="0019771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197711">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197711">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運用科技與資訊，不受性別的限制。</w:t>
            </w:r>
          </w:p>
          <w:p w:rsidR="00585547" w:rsidRDefault="00585547" w:rsidP="00197711">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197711">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197711">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2-3-4</w:t>
              </w:r>
            </w:smartTag>
            <w:r>
              <w:rPr>
                <w:rFonts w:ascii="新細明體" w:eastAsia="新細明體" w:hAnsi="新細明體" w:cs="Arial Unicode MS" w:hint="eastAsia"/>
                <w:color w:val="000000"/>
                <w:sz w:val="20"/>
                <w:szCs w:val="20"/>
              </w:rPr>
              <w:t>參與適合兩性共同成長的終身學習活動。</w:t>
            </w:r>
          </w:p>
          <w:p w:rsidR="00585547" w:rsidRDefault="00585547" w:rsidP="00197711">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197711">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了解織物與生活的關係。</w:t>
            </w:r>
          </w:p>
        </w:tc>
        <w:tc>
          <w:tcPr>
            <w:tcW w:w="976" w:type="dxa"/>
          </w:tcPr>
          <w:p w:rsidR="00585547" w:rsidRDefault="00585547" w:rsidP="00197711">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一、了解自我與發展潛能。</w:t>
            </w:r>
          </w:p>
          <w:p w:rsidR="00585547" w:rsidRDefault="00585547" w:rsidP="00197711">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197711">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197711">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197711">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197711">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197711">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197711">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197711">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197711">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129"/>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t>十三</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5/</w:t>
            </w:r>
            <w:r>
              <w:rPr>
                <w:rFonts w:ascii="新細明體" w:eastAsia="新細明體" w:hAnsi="新細明體" w:hint="eastAsia"/>
                <w:bCs/>
                <w:sz w:val="20"/>
                <w:szCs w:val="20"/>
              </w:rPr>
              <w:t>10</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sidRPr="00463513">
              <w:rPr>
                <w:rFonts w:ascii="新細明體" w:eastAsia="新細明體" w:hAnsi="新細明體"/>
                <w:bCs/>
                <w:sz w:val="20"/>
                <w:szCs w:val="20"/>
              </w:rPr>
              <w:t>5/1</w:t>
            </w:r>
            <w:r>
              <w:rPr>
                <w:rFonts w:ascii="新細明體" w:eastAsia="新細明體" w:hAnsi="新細明體" w:hint="eastAsia"/>
                <w:bCs/>
                <w:sz w:val="20"/>
                <w:szCs w:val="20"/>
              </w:rPr>
              <w:t>6</w:t>
            </w:r>
          </w:p>
        </w:tc>
        <w:tc>
          <w:tcPr>
            <w:tcW w:w="476" w:type="dxa"/>
            <w:gridSpan w:val="2"/>
          </w:tcPr>
          <w:p w:rsidR="00585547" w:rsidRPr="00216F86" w:rsidRDefault="00585547" w:rsidP="00370310">
            <w:pPr>
              <w:spacing w:line="0" w:lineRule="atLeast"/>
              <w:rPr>
                <w:rFonts w:ascii="標楷體" w:eastAsia="標楷體" w:hAnsi="標楷體" w:hint="eastAsia"/>
                <w:color w:val="000000"/>
                <w:sz w:val="12"/>
                <w:szCs w:val="12"/>
              </w:rPr>
            </w:pPr>
            <w:r w:rsidRPr="00216F86">
              <w:rPr>
                <w:rFonts w:ascii="標楷體" w:eastAsia="標楷體" w:hAnsi="標楷體" w:hint="eastAsia"/>
                <w:color w:val="000000"/>
                <w:sz w:val="12"/>
                <w:szCs w:val="12"/>
              </w:rPr>
              <w:t>5/4~21慶祝母親節美</w:t>
            </w:r>
            <w:proofErr w:type="gramStart"/>
            <w:r w:rsidRPr="00216F86">
              <w:rPr>
                <w:rFonts w:ascii="標楷體" w:eastAsia="標楷體" w:hAnsi="標楷體" w:hint="eastAsia"/>
                <w:color w:val="000000"/>
                <w:sz w:val="12"/>
                <w:szCs w:val="12"/>
              </w:rPr>
              <w:t>勞</w:t>
            </w:r>
            <w:proofErr w:type="gramEnd"/>
            <w:r w:rsidRPr="00216F86">
              <w:rPr>
                <w:rFonts w:ascii="標楷體" w:eastAsia="標楷體" w:hAnsi="標楷體" w:hint="eastAsia"/>
                <w:color w:val="000000"/>
                <w:sz w:val="12"/>
                <w:szCs w:val="12"/>
              </w:rPr>
              <w:t>作品創作展</w:t>
            </w:r>
          </w:p>
          <w:p w:rsidR="00585547" w:rsidRPr="00216F86" w:rsidRDefault="00585547" w:rsidP="00370310">
            <w:pPr>
              <w:spacing w:line="0" w:lineRule="atLeast"/>
              <w:rPr>
                <w:rFonts w:ascii="標楷體" w:eastAsia="標楷體" w:hAnsi="標楷體" w:hint="eastAsia"/>
                <w:color w:val="000000"/>
                <w:sz w:val="12"/>
                <w:szCs w:val="12"/>
              </w:rPr>
            </w:pPr>
            <w:r w:rsidRPr="00216F86">
              <w:rPr>
                <w:rFonts w:ascii="標楷體" w:eastAsia="標楷體" w:hAnsi="標楷體" w:hint="eastAsia"/>
                <w:color w:val="000000"/>
                <w:sz w:val="12"/>
                <w:szCs w:val="12"/>
              </w:rPr>
              <w:t>（一、二年級）</w:t>
            </w:r>
          </w:p>
          <w:p w:rsidR="00585547" w:rsidRPr="00F47799" w:rsidRDefault="00585547" w:rsidP="00585547">
            <w:pPr>
              <w:pStyle w:val="ab"/>
              <w:tabs>
                <w:tab w:val="clear" w:pos="4153"/>
                <w:tab w:val="clear" w:pos="8306"/>
              </w:tabs>
              <w:adjustRightInd w:val="0"/>
              <w:spacing w:after="92" w:line="200" w:lineRule="exact"/>
              <w:ind w:left="66" w:hangingChars="47" w:hanging="66"/>
              <w:rPr>
                <w:rFonts w:eastAsia="標楷體" w:hint="eastAsia"/>
                <w:color w:val="000000"/>
                <w:sz w:val="14"/>
                <w:szCs w:val="14"/>
              </w:rPr>
            </w:pPr>
          </w:p>
        </w:tc>
        <w:tc>
          <w:tcPr>
            <w:tcW w:w="355" w:type="dxa"/>
            <w:gridSpan w:val="2"/>
            <w:vAlign w:val="center"/>
          </w:tcPr>
          <w:p w:rsidR="00585547" w:rsidRDefault="00585547" w:rsidP="0031194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防止鐵器生</w:t>
            </w:r>
            <w:r>
              <w:rPr>
                <w:rFonts w:ascii="新細明體" w:eastAsia="新細明體" w:hAnsi="新細明體" w:cs="Arial Unicode MS" w:hint="eastAsia"/>
                <w:color w:val="000000"/>
                <w:sz w:val="20"/>
                <w:szCs w:val="20"/>
              </w:rPr>
              <w:lastRenderedPageBreak/>
              <w:t>鏽</w:t>
            </w:r>
          </w:p>
        </w:tc>
        <w:tc>
          <w:tcPr>
            <w:tcW w:w="1407" w:type="dxa"/>
            <w:gridSpan w:val="2"/>
          </w:tcPr>
          <w:p w:rsidR="00585547" w:rsidRDefault="00585547" w:rsidP="00F80CFC">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1-3-1-1</w:t>
            </w:r>
          </w:p>
          <w:p w:rsidR="00585547" w:rsidRDefault="00585547" w:rsidP="00F80CFC">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1-3-3-1</w:t>
            </w:r>
          </w:p>
          <w:p w:rsidR="00585547" w:rsidRDefault="00585547" w:rsidP="00F80CFC">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1-3-4-1</w:t>
            </w:r>
          </w:p>
          <w:p w:rsidR="00585547" w:rsidRDefault="00585547" w:rsidP="00F80CFC">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1-3-4-3</w:t>
            </w:r>
          </w:p>
          <w:p w:rsidR="00585547" w:rsidRDefault="00585547" w:rsidP="00F80CFC">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-4</w:t>
            </w:r>
          </w:p>
          <w:p w:rsidR="00585547" w:rsidRDefault="00585547" w:rsidP="00F80CFC">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585547" w:rsidRDefault="00585547" w:rsidP="00F80CFC">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3"/>
                <w:attr w:name="IsLunarDate" w:val="False"/>
                <w:attr w:name="IsROCDate" w:val="False"/>
              </w:smartTagPr>
              <w:r>
                <w:rPr>
                  <w:rFonts w:ascii="新細明體" w:eastAsia="新細明體" w:hAnsi="新細明體" w:cs="Arial Unicode MS" w:hint="eastAsia"/>
                  <w:color w:val="000000"/>
                  <w:sz w:val="20"/>
                  <w:szCs w:val="20"/>
                </w:rPr>
                <w:lastRenderedPageBreak/>
                <w:t>2-3-3</w:t>
              </w:r>
            </w:smartTag>
            <w:r>
              <w:rPr>
                <w:rFonts w:ascii="新細明體" w:eastAsia="新細明體" w:hAnsi="新細明體" w:cs="Arial Unicode MS" w:hint="eastAsia"/>
                <w:color w:val="000000"/>
                <w:sz w:val="20"/>
                <w:szCs w:val="20"/>
              </w:rPr>
              <w:t>-1</w:t>
            </w:r>
          </w:p>
          <w:p w:rsidR="00585547" w:rsidRDefault="00585547" w:rsidP="00F80CFC">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2-3-6-1</w:t>
            </w:r>
          </w:p>
          <w:p w:rsidR="00585547" w:rsidRDefault="00585547" w:rsidP="00F80CFC">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-1</w:t>
            </w:r>
          </w:p>
          <w:p w:rsidR="00585547" w:rsidRDefault="00585547" w:rsidP="00F80CFC">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585547" w:rsidRDefault="00585547" w:rsidP="00F80CFC">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-3</w:t>
            </w:r>
          </w:p>
          <w:p w:rsidR="00585547" w:rsidRDefault="00585547" w:rsidP="00F80CFC">
            <w:pPr>
              <w:rPr>
                <w:rFonts w:ascii="新細明體" w:eastAsia="新細明體" w:hAnsi="新細明體" w:cs="Arial Unicode MS" w:hint="eastAsia"/>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F80CFC">
            <w:pPr>
              <w:rPr>
                <w:rFonts w:ascii="新細明體" w:eastAsia="新細明體" w:hAnsi="新細明體" w:cs="Arial Unicode MS"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-1</w:t>
            </w:r>
          </w:p>
          <w:p w:rsidR="00585547" w:rsidRDefault="00585547" w:rsidP="00434A78">
            <w:pPr>
              <w:rPr>
                <w:rFonts w:ascii="新細明體" w:eastAsia="新細明體" w:hAnsi="新細明體" w:cs="Arial Unicode MS"/>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tc>
        <w:tc>
          <w:tcPr>
            <w:tcW w:w="1596" w:type="dxa"/>
            <w:gridSpan w:val="2"/>
          </w:tcPr>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1.</w:t>
            </w:r>
            <w:r w:rsidRPr="007D6297">
              <w:rPr>
                <w:rFonts w:ascii="新細明體" w:eastAsia="新細明體" w:hAnsi="新細明體" w:cs="Arial Unicode MS" w:hint="eastAsia"/>
                <w:color w:val="000000"/>
                <w:sz w:val="20"/>
                <w:szCs w:val="20"/>
              </w:rPr>
              <w:t>知道生鏽帶來的壞處。</w:t>
            </w:r>
          </w:p>
          <w:p w:rsidR="0058554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知道防鏽的方法。</w:t>
            </w:r>
          </w:p>
        </w:tc>
        <w:tc>
          <w:tcPr>
            <w:tcW w:w="1554" w:type="dxa"/>
            <w:gridSpan w:val="2"/>
          </w:tcPr>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討論生鏽的鐵製品對生活的影響。</w:t>
            </w:r>
          </w:p>
          <w:p w:rsidR="00585547" w:rsidRPr="00227884" w:rsidRDefault="00585547" w:rsidP="00227884">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227884">
              <w:rPr>
                <w:rFonts w:ascii="新細明體" w:eastAsia="新細明體" w:hAnsi="新細明體" w:cs="Arial Unicode MS" w:hint="eastAsia"/>
                <w:color w:val="000000"/>
                <w:sz w:val="20"/>
                <w:szCs w:val="20"/>
              </w:rPr>
              <w:t>調查生活中有</w:t>
            </w:r>
            <w:proofErr w:type="gramStart"/>
            <w:r w:rsidRPr="00227884">
              <w:rPr>
                <w:rFonts w:ascii="新細明體" w:eastAsia="新細明體" w:hAnsi="新細明體" w:cs="Arial Unicode MS" w:hint="eastAsia"/>
                <w:color w:val="000000"/>
                <w:sz w:val="20"/>
                <w:szCs w:val="20"/>
              </w:rPr>
              <w:t>哪些鐵製品</w:t>
            </w:r>
            <w:proofErr w:type="gramEnd"/>
            <w:r w:rsidRPr="00227884">
              <w:rPr>
                <w:rFonts w:ascii="新細明體" w:eastAsia="新細明體" w:hAnsi="新細明體" w:cs="Arial Unicode MS" w:hint="eastAsia"/>
                <w:color w:val="000000"/>
                <w:sz w:val="20"/>
                <w:szCs w:val="20"/>
              </w:rPr>
              <w:t>（利用磁鐵判斷</w:t>
            </w:r>
            <w:r w:rsidRPr="00227884">
              <w:rPr>
                <w:rFonts w:ascii="新細明體" w:eastAsia="新細明體" w:hAnsi="新細明體" w:cs="Arial Unicode MS" w:hint="eastAsia"/>
                <w:color w:val="000000"/>
                <w:sz w:val="20"/>
                <w:szCs w:val="20"/>
              </w:rPr>
              <w:lastRenderedPageBreak/>
              <w:t>）；觀察、探討防止鐵器生鏽的方法，例如：鍍上其他金屬、油漆、上油、煉製時加入其他金屬製成合金等。</w:t>
            </w:r>
          </w:p>
          <w:p w:rsidR="00585547" w:rsidRDefault="00585547" w:rsidP="00227884">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227884">
              <w:rPr>
                <w:rFonts w:ascii="新細明體" w:eastAsia="新細明體" w:hAnsi="新細明體" w:cs="Arial Unicode MS" w:hint="eastAsia"/>
                <w:color w:val="000000"/>
                <w:sz w:val="20"/>
                <w:szCs w:val="20"/>
              </w:rPr>
              <w:t>將腳踏車表面處理的目的，聚焦在防鏽的面向，並能從中了解只要能隔絕造成生鏽的因素，就可以達到防鏽的目的。</w:t>
            </w:r>
          </w:p>
        </w:tc>
        <w:tc>
          <w:tcPr>
            <w:tcW w:w="256" w:type="dxa"/>
            <w:gridSpan w:val="2"/>
            <w:vAlign w:val="center"/>
          </w:tcPr>
          <w:p w:rsidR="00585547" w:rsidRDefault="00585547"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lastRenderedPageBreak/>
              <w:t>3</w:t>
            </w:r>
          </w:p>
        </w:tc>
        <w:tc>
          <w:tcPr>
            <w:tcW w:w="1562" w:type="dxa"/>
            <w:gridSpan w:val="2"/>
          </w:tcPr>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教師準備：</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1.教學光碟</w:t>
            </w:r>
          </w:p>
        </w:tc>
        <w:tc>
          <w:tcPr>
            <w:tcW w:w="890"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觀察評量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實作評量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發表評量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態度評量</w:t>
            </w:r>
          </w:p>
        </w:tc>
        <w:tc>
          <w:tcPr>
            <w:tcW w:w="1324" w:type="dxa"/>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w:t>
            </w:r>
            <w:r>
              <w:rPr>
                <w:rFonts w:ascii="新細明體" w:eastAsia="新細明體" w:hAnsi="新細明體" w:cs="Arial Unicode MS" w:hint="eastAsia"/>
                <w:color w:val="000000"/>
                <w:sz w:val="20"/>
                <w:szCs w:val="20"/>
              </w:rPr>
              <w:lastRenderedPageBreak/>
              <w:t>力。</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運用科技與資訊，不受性別的限制。</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2"/>
              </w:smartTagPr>
              <w:r>
                <w:rPr>
                  <w:rFonts w:ascii="新細明體" w:eastAsia="新細明體" w:hAnsi="新細明體" w:cs="Arial Unicode MS" w:hint="eastAsia"/>
                  <w:color w:val="000000"/>
                  <w:sz w:val="20"/>
                  <w:szCs w:val="20"/>
                </w:rPr>
                <w:t>2-3-4</w:t>
              </w:r>
            </w:smartTag>
            <w:r>
              <w:rPr>
                <w:rFonts w:ascii="新細明體" w:eastAsia="新細明體" w:hAnsi="新細明體" w:cs="Arial Unicode MS" w:hint="eastAsia"/>
                <w:color w:val="000000"/>
                <w:sz w:val="20"/>
                <w:szCs w:val="20"/>
              </w:rPr>
              <w:t>參與適合兩性共同成長的終身學習活動。</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135767">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了解織物與生活的關係。</w:t>
            </w:r>
          </w:p>
        </w:tc>
        <w:tc>
          <w:tcPr>
            <w:tcW w:w="976" w:type="dxa"/>
          </w:tcPr>
          <w:p w:rsidR="00585547" w:rsidRDefault="00585547" w:rsidP="00F80CFC">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F80CFC">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F80CFC">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三、生涯規劃與終身學習。</w:t>
            </w:r>
          </w:p>
          <w:p w:rsidR="00585547" w:rsidRDefault="00585547" w:rsidP="00F80CFC">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F80CFC">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F80CFC">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F80CFC">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F80CFC">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F80CFC">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F80CFC">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十四</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5/1</w:t>
            </w:r>
            <w:r>
              <w:rPr>
                <w:rFonts w:ascii="新細明體" w:eastAsia="新細明體" w:hAnsi="新細明體" w:hint="eastAsia"/>
                <w:bCs/>
                <w:sz w:val="20"/>
                <w:szCs w:val="20"/>
              </w:rPr>
              <w:t>7</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sidRPr="00463513">
              <w:rPr>
                <w:rFonts w:ascii="新細明體" w:eastAsia="新細明體" w:hAnsi="新細明體"/>
                <w:bCs/>
                <w:sz w:val="20"/>
                <w:szCs w:val="20"/>
              </w:rPr>
              <w:t>5/</w:t>
            </w:r>
            <w:r>
              <w:rPr>
                <w:rFonts w:ascii="新細明體" w:eastAsia="新細明體" w:hAnsi="新細明體" w:hint="eastAsia"/>
                <w:bCs/>
                <w:sz w:val="20"/>
                <w:szCs w:val="20"/>
              </w:rPr>
              <w:t>23</w:t>
            </w:r>
          </w:p>
        </w:tc>
        <w:tc>
          <w:tcPr>
            <w:tcW w:w="476" w:type="dxa"/>
            <w:gridSpan w:val="2"/>
          </w:tcPr>
          <w:p w:rsidR="00585547" w:rsidRPr="00D95C95" w:rsidRDefault="00585547" w:rsidP="00370310">
            <w:pPr>
              <w:spacing w:line="0" w:lineRule="atLeast"/>
              <w:rPr>
                <w:rFonts w:eastAsia="標楷體" w:hint="eastAsia"/>
                <w:color w:val="000000"/>
                <w:sz w:val="20"/>
              </w:rPr>
            </w:pPr>
            <w:r w:rsidRPr="006A2653">
              <w:rPr>
                <w:rFonts w:eastAsia="標楷體" w:hint="eastAsia"/>
                <w:color w:val="000000"/>
                <w:sz w:val="12"/>
                <w:szCs w:val="12"/>
              </w:rPr>
              <w:t>5/20(</w:t>
            </w:r>
            <w:r w:rsidRPr="006A2653">
              <w:rPr>
                <w:rFonts w:eastAsia="標楷體" w:hint="eastAsia"/>
                <w:color w:val="000000"/>
                <w:sz w:val="12"/>
                <w:szCs w:val="12"/>
              </w:rPr>
              <w:t>三</w:t>
            </w:r>
            <w:r w:rsidRPr="006A2653">
              <w:rPr>
                <w:rFonts w:eastAsia="標楷體" w:hint="eastAsia"/>
                <w:color w:val="000000"/>
                <w:sz w:val="12"/>
                <w:szCs w:val="12"/>
              </w:rPr>
              <w:t>)</w:t>
            </w:r>
            <w:r w:rsidRPr="006A2653">
              <w:rPr>
                <w:rFonts w:eastAsia="標楷體" w:hint="eastAsia"/>
                <w:color w:val="000000"/>
                <w:sz w:val="12"/>
                <w:szCs w:val="12"/>
              </w:rPr>
              <w:t>第二群組增能研習</w:t>
            </w:r>
          </w:p>
        </w:tc>
        <w:tc>
          <w:tcPr>
            <w:tcW w:w="355" w:type="dxa"/>
            <w:gridSpan w:val="2"/>
            <w:vAlign w:val="center"/>
          </w:tcPr>
          <w:p w:rsidR="00585547" w:rsidRDefault="00585547" w:rsidP="00C70B6D">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防止鐵器生鏽</w:t>
            </w:r>
          </w:p>
        </w:tc>
        <w:tc>
          <w:tcPr>
            <w:tcW w:w="1407" w:type="dxa"/>
            <w:gridSpan w:val="2"/>
          </w:tcPr>
          <w:p w:rsidR="00585547" w:rsidRDefault="00585547" w:rsidP="00E72870">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1-3-1-1</w:t>
            </w:r>
          </w:p>
          <w:p w:rsidR="00585547" w:rsidRDefault="00585547" w:rsidP="00E72870">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1-3-3-1</w:t>
            </w:r>
          </w:p>
          <w:p w:rsidR="00585547" w:rsidRDefault="00585547" w:rsidP="00E72870">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1-3-4-1</w:t>
            </w:r>
          </w:p>
          <w:p w:rsidR="00585547" w:rsidRDefault="00585547" w:rsidP="00E72870">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1-3-4-3</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-4</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-1</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2"/>
              </w:smartTagPr>
              <w:r>
                <w:rPr>
                  <w:rFonts w:ascii="新細明體" w:eastAsia="新細明體" w:hAnsi="新細明體" w:cs="Arial Unicode MS" w:hint="eastAsia"/>
                  <w:color w:val="000000"/>
                  <w:sz w:val="20"/>
                  <w:szCs w:val="20"/>
                </w:rPr>
                <w:t>2-3-3</w:t>
              </w:r>
            </w:smartTag>
            <w:r>
              <w:rPr>
                <w:rFonts w:ascii="新細明體" w:eastAsia="新細明體" w:hAnsi="新細明體" w:cs="Arial Unicode MS" w:hint="eastAsia"/>
                <w:color w:val="000000"/>
                <w:sz w:val="20"/>
                <w:szCs w:val="20"/>
              </w:rPr>
              <w:t>-1</w:t>
            </w:r>
          </w:p>
          <w:p w:rsidR="00585547" w:rsidRDefault="00585547" w:rsidP="00E72870">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2-3-6-1</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0"/>
              </w:smartTagPr>
              <w:r>
                <w:rPr>
                  <w:rFonts w:ascii="新細明體" w:eastAsia="新細明體" w:hAnsi="新細明體" w:cs="Arial Unicode MS" w:hint="eastAsia"/>
                  <w:color w:val="000000"/>
                  <w:sz w:val="20"/>
                  <w:szCs w:val="20"/>
                </w:rPr>
                <w:t>3-3-0</w:t>
              </w:r>
            </w:smartTag>
            <w:r>
              <w:rPr>
                <w:rFonts w:ascii="新細明體" w:eastAsia="新細明體" w:hAnsi="新細明體" w:cs="Arial Unicode MS" w:hint="eastAsia"/>
                <w:color w:val="000000"/>
                <w:sz w:val="20"/>
                <w:szCs w:val="20"/>
              </w:rPr>
              <w:t>-1</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-2</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5"/>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-3</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cs="Arial Unicode MS" w:hint="eastAsia"/>
                  <w:color w:val="000000"/>
                  <w:sz w:val="20"/>
                  <w:szCs w:val="20"/>
                </w:rPr>
                <w:t>6-3-3</w:t>
              </w:r>
            </w:smartTag>
            <w:r>
              <w:rPr>
                <w:rFonts w:ascii="新細明體" w:eastAsia="新細明體" w:hAnsi="新細明體" w:cs="Arial Unicode MS" w:hint="eastAsia"/>
                <w:color w:val="000000"/>
                <w:sz w:val="20"/>
                <w:szCs w:val="20"/>
              </w:rPr>
              <w:t>-2</w:t>
            </w:r>
          </w:p>
          <w:p w:rsidR="00585547" w:rsidRDefault="00585547" w:rsidP="00E72870">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lastRenderedPageBreak/>
                <w:t>7-3-0</w:t>
              </w:r>
            </w:smartTag>
            <w:r>
              <w:rPr>
                <w:rFonts w:ascii="新細明體" w:eastAsia="新細明體" w:hAnsi="新細明體" w:cs="Arial Unicode MS" w:hint="eastAsia"/>
                <w:color w:val="000000"/>
                <w:sz w:val="20"/>
                <w:szCs w:val="20"/>
              </w:rPr>
              <w:t>-1</w:t>
            </w:r>
          </w:p>
          <w:p w:rsidR="00585547" w:rsidRDefault="00585547" w:rsidP="00E72870">
            <w:pPr>
              <w:rPr>
                <w:rFonts w:ascii="新細明體" w:eastAsia="新細明體" w:hAnsi="新細明體" w:cs="Arial Unicode MS"/>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cs="Arial Unicode MS" w:hint="eastAsia"/>
                  <w:color w:val="000000"/>
                  <w:sz w:val="20"/>
                  <w:szCs w:val="20"/>
                </w:rPr>
                <w:t>7-3-0</w:t>
              </w:r>
            </w:smartTag>
            <w:r>
              <w:rPr>
                <w:rFonts w:ascii="新細明體" w:eastAsia="新細明體" w:hAnsi="新細明體" w:cs="Arial Unicode MS" w:hint="eastAsia"/>
                <w:color w:val="000000"/>
                <w:sz w:val="20"/>
                <w:szCs w:val="20"/>
              </w:rPr>
              <w:t>-2</w:t>
            </w:r>
          </w:p>
        </w:tc>
        <w:tc>
          <w:tcPr>
            <w:tcW w:w="1596" w:type="dxa"/>
            <w:gridSpan w:val="2"/>
          </w:tcPr>
          <w:p w:rsidR="00585547" w:rsidRPr="007D629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1.</w:t>
            </w:r>
            <w:r w:rsidRPr="007D6297">
              <w:rPr>
                <w:rFonts w:ascii="新細明體" w:eastAsia="新細明體" w:hAnsi="新細明體" w:cs="Arial Unicode MS" w:hint="eastAsia"/>
                <w:color w:val="000000"/>
                <w:sz w:val="20"/>
                <w:szCs w:val="20"/>
              </w:rPr>
              <w:t>知道生鏽帶來的壞處。</w:t>
            </w:r>
          </w:p>
          <w:p w:rsidR="0058554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知道防鏽的方法。</w:t>
            </w:r>
          </w:p>
        </w:tc>
        <w:tc>
          <w:tcPr>
            <w:tcW w:w="1554" w:type="dxa"/>
            <w:gridSpan w:val="2"/>
          </w:tcPr>
          <w:p w:rsidR="00585547" w:rsidRPr="007D6297" w:rsidRDefault="00585547" w:rsidP="00E72870">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討論生鏽的鐵製品對生活的影響。</w:t>
            </w:r>
          </w:p>
          <w:p w:rsidR="00585547" w:rsidRPr="00227884" w:rsidRDefault="00585547"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227884">
              <w:rPr>
                <w:rFonts w:ascii="新細明體" w:eastAsia="新細明體" w:hAnsi="新細明體" w:cs="Arial Unicode MS" w:hint="eastAsia"/>
                <w:color w:val="000000"/>
                <w:sz w:val="20"/>
                <w:szCs w:val="20"/>
              </w:rPr>
              <w:t>調查生活中有</w:t>
            </w:r>
            <w:proofErr w:type="gramStart"/>
            <w:r w:rsidRPr="00227884">
              <w:rPr>
                <w:rFonts w:ascii="新細明體" w:eastAsia="新細明體" w:hAnsi="新細明體" w:cs="Arial Unicode MS" w:hint="eastAsia"/>
                <w:color w:val="000000"/>
                <w:sz w:val="20"/>
                <w:szCs w:val="20"/>
              </w:rPr>
              <w:t>哪些鐵製品</w:t>
            </w:r>
            <w:proofErr w:type="gramEnd"/>
            <w:r w:rsidRPr="00227884">
              <w:rPr>
                <w:rFonts w:ascii="新細明體" w:eastAsia="新細明體" w:hAnsi="新細明體" w:cs="Arial Unicode MS" w:hint="eastAsia"/>
                <w:color w:val="000000"/>
                <w:sz w:val="20"/>
                <w:szCs w:val="20"/>
              </w:rPr>
              <w:t>（利用磁鐵判斷）；觀察、探討防止鐵器生鏽的方法，例如：鍍上其他金屬、油漆、上油、煉製時</w:t>
            </w:r>
            <w:r w:rsidRPr="00227884">
              <w:rPr>
                <w:rFonts w:ascii="新細明體" w:eastAsia="新細明體" w:hAnsi="新細明體" w:cs="Arial Unicode MS" w:hint="eastAsia"/>
                <w:color w:val="000000"/>
                <w:sz w:val="20"/>
                <w:szCs w:val="20"/>
              </w:rPr>
              <w:lastRenderedPageBreak/>
              <w:t>加入其他金屬製成合金等。</w:t>
            </w:r>
          </w:p>
          <w:p w:rsidR="00585547" w:rsidRDefault="00585547" w:rsidP="00E72870">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227884">
              <w:rPr>
                <w:rFonts w:ascii="新細明體" w:eastAsia="新細明體" w:hAnsi="新細明體" w:cs="Arial Unicode MS" w:hint="eastAsia"/>
                <w:color w:val="000000"/>
                <w:sz w:val="20"/>
                <w:szCs w:val="20"/>
              </w:rPr>
              <w:t>將腳踏車表面處理的目的，聚焦在防鏽的面向，並能從中了解只要能隔絕造成生鏽的因素，就可以達到防鏽的目的。</w:t>
            </w:r>
          </w:p>
        </w:tc>
        <w:tc>
          <w:tcPr>
            <w:tcW w:w="256" w:type="dxa"/>
            <w:gridSpan w:val="2"/>
            <w:vAlign w:val="center"/>
          </w:tcPr>
          <w:p w:rsidR="00585547" w:rsidRDefault="00585547"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lastRenderedPageBreak/>
              <w:t>3</w:t>
            </w:r>
          </w:p>
        </w:tc>
        <w:tc>
          <w:tcPr>
            <w:tcW w:w="1562" w:type="dxa"/>
            <w:gridSpan w:val="2"/>
          </w:tcPr>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教師準備：</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1.教學光碟</w:t>
            </w:r>
          </w:p>
        </w:tc>
        <w:tc>
          <w:tcPr>
            <w:tcW w:w="890"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觀察評量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實作評量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發表評量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態度評量</w:t>
            </w:r>
          </w:p>
        </w:tc>
        <w:tc>
          <w:tcPr>
            <w:tcW w:w="1324" w:type="dxa"/>
          </w:tcPr>
          <w:p w:rsidR="00585547" w:rsidRDefault="00585547" w:rsidP="002276AD">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2276A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2276A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運用科技與資訊，不受性別的限制。</w:t>
            </w:r>
          </w:p>
          <w:p w:rsidR="00585547" w:rsidRDefault="00585547" w:rsidP="002276AD">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w:t>
            </w:r>
            <w:r>
              <w:rPr>
                <w:rFonts w:ascii="新細明體" w:eastAsia="新細明體" w:hAnsi="新細明體" w:cs="Arial Unicode MS" w:hint="eastAsia"/>
                <w:color w:val="000000"/>
                <w:sz w:val="20"/>
                <w:szCs w:val="20"/>
              </w:rPr>
              <w:lastRenderedPageBreak/>
              <w:t>別影響。</w:t>
            </w:r>
          </w:p>
          <w:p w:rsidR="00585547" w:rsidRDefault="00585547" w:rsidP="002276AD">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2276AD">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2-3-4</w:t>
              </w:r>
            </w:smartTag>
            <w:r>
              <w:rPr>
                <w:rFonts w:ascii="新細明體" w:eastAsia="新細明體" w:hAnsi="新細明體" w:cs="Arial Unicode MS" w:hint="eastAsia"/>
                <w:color w:val="000000"/>
                <w:sz w:val="20"/>
                <w:szCs w:val="20"/>
              </w:rPr>
              <w:t>參與適合兩性共同成長的終身學習活動。</w:t>
            </w:r>
          </w:p>
          <w:p w:rsidR="00585547" w:rsidRDefault="00585547" w:rsidP="002276AD">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2276AD">
            <w:pPr>
              <w:rPr>
                <w:rFonts w:ascii="新細明體" w:eastAsia="新細明體" w:hAnsi="新細明體" w:cs="Arial Unicode MS"/>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2-3-1</w:t>
              </w:r>
            </w:smartTag>
            <w:r>
              <w:rPr>
                <w:rFonts w:ascii="新細明體" w:eastAsia="新細明體" w:hAnsi="新細明體" w:cs="Arial Unicode MS" w:hint="eastAsia"/>
                <w:color w:val="000000"/>
                <w:sz w:val="20"/>
                <w:szCs w:val="20"/>
              </w:rPr>
              <w:t>了解織物與生活的關係。</w:t>
            </w:r>
          </w:p>
        </w:tc>
        <w:tc>
          <w:tcPr>
            <w:tcW w:w="976" w:type="dxa"/>
          </w:tcPr>
          <w:p w:rsidR="00585547" w:rsidRDefault="00585547" w:rsidP="002276A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2276A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2276A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2276A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2276A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五、尊重、關懷與團隊合作。</w:t>
            </w:r>
          </w:p>
          <w:p w:rsidR="00585547" w:rsidRDefault="00585547" w:rsidP="002276A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2276A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2276A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2276A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2276A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十五</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5/</w:t>
            </w:r>
            <w:r>
              <w:rPr>
                <w:rFonts w:ascii="新細明體" w:eastAsia="新細明體" w:hAnsi="新細明體" w:hint="eastAsia"/>
                <w:bCs/>
                <w:sz w:val="20"/>
                <w:szCs w:val="20"/>
              </w:rPr>
              <w:t>24</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Pr>
                <w:rFonts w:ascii="新細明體" w:eastAsia="新細明體" w:hAnsi="新細明體" w:hint="eastAsia"/>
                <w:bCs/>
                <w:sz w:val="20"/>
                <w:szCs w:val="20"/>
              </w:rPr>
              <w:t>5</w:t>
            </w:r>
            <w:r w:rsidRPr="00463513">
              <w:rPr>
                <w:rFonts w:ascii="新細明體" w:eastAsia="新細明體" w:hAnsi="新細明體"/>
                <w:bCs/>
                <w:sz w:val="20"/>
                <w:szCs w:val="20"/>
              </w:rPr>
              <w:t>/</w:t>
            </w:r>
            <w:r>
              <w:rPr>
                <w:rFonts w:ascii="新細明體" w:eastAsia="新細明體" w:hAnsi="新細明體" w:hint="eastAsia"/>
                <w:bCs/>
                <w:sz w:val="20"/>
                <w:szCs w:val="20"/>
              </w:rPr>
              <w:t>30</w:t>
            </w:r>
          </w:p>
        </w:tc>
        <w:tc>
          <w:tcPr>
            <w:tcW w:w="476" w:type="dxa"/>
            <w:gridSpan w:val="2"/>
          </w:tcPr>
          <w:p w:rsidR="00585547" w:rsidRPr="00F47799" w:rsidRDefault="00585547" w:rsidP="00585547">
            <w:pPr>
              <w:pStyle w:val="ab"/>
              <w:tabs>
                <w:tab w:val="clear" w:pos="4153"/>
                <w:tab w:val="clear" w:pos="8306"/>
              </w:tabs>
              <w:adjustRightInd w:val="0"/>
              <w:spacing w:after="92" w:line="160" w:lineRule="exact"/>
              <w:jc w:val="both"/>
              <w:rPr>
                <w:rFonts w:eastAsia="標楷體" w:hint="eastAsia"/>
                <w:color w:val="000000"/>
                <w:sz w:val="14"/>
                <w:szCs w:val="14"/>
              </w:rPr>
            </w:pPr>
            <w:r w:rsidRPr="00462825">
              <w:rPr>
                <w:rFonts w:ascii="標楷體" w:eastAsia="標楷體" w:hAnsi="標楷體" w:hint="eastAsia"/>
                <w:color w:val="000000"/>
                <w:sz w:val="12"/>
                <w:szCs w:val="12"/>
              </w:rPr>
              <w:t>5/28（四）四</w:t>
            </w:r>
            <w:r w:rsidRPr="00462825">
              <w:rPr>
                <w:rFonts w:ascii="新細明體" w:hAnsi="新細明體" w:hint="eastAsia"/>
                <w:color w:val="000000"/>
                <w:sz w:val="12"/>
                <w:szCs w:val="12"/>
              </w:rPr>
              <w:t>、</w:t>
            </w:r>
            <w:r w:rsidRPr="00462825">
              <w:rPr>
                <w:rFonts w:ascii="標楷體" w:eastAsia="標楷體" w:hAnsi="標楷體" w:hint="eastAsia"/>
                <w:color w:val="000000"/>
                <w:sz w:val="12"/>
                <w:szCs w:val="12"/>
              </w:rPr>
              <w:t>六年級臺灣學生學習成就評量抽測。</w:t>
            </w:r>
          </w:p>
        </w:tc>
        <w:tc>
          <w:tcPr>
            <w:tcW w:w="355" w:type="dxa"/>
            <w:gridSpan w:val="2"/>
            <w:vAlign w:val="center"/>
          </w:tcPr>
          <w:p w:rsidR="00585547" w:rsidRDefault="00585547" w:rsidP="00311947">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食物的腐敗與保存</w:t>
            </w:r>
          </w:p>
        </w:tc>
        <w:tc>
          <w:tcPr>
            <w:tcW w:w="1407"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1-3-1-1</w:t>
            </w:r>
          </w:p>
          <w:p w:rsidR="00585547" w:rsidRDefault="00585547" w:rsidP="00135767">
            <w:pPr>
              <w:rPr>
                <w:rFonts w:ascii="新細明體" w:eastAsia="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3"/>
                <w:attr w:name="Year" w:val="2001"/>
              </w:smartTagPr>
              <w:r>
                <w:rPr>
                  <w:rFonts w:ascii="新細明體" w:eastAsia="新細明體" w:hAnsi="新細明體" w:hint="eastAsia"/>
                  <w:color w:val="000000"/>
                  <w:sz w:val="20"/>
                  <w:szCs w:val="20"/>
                </w:rPr>
                <w:t>1-3-3</w:t>
              </w:r>
            </w:smartTag>
            <w:r>
              <w:rPr>
                <w:rFonts w:ascii="新細明體" w:eastAsia="新細明體" w:hAnsi="新細明體" w:hint="eastAsia"/>
                <w:color w:val="000000"/>
                <w:sz w:val="20"/>
                <w:szCs w:val="20"/>
              </w:rPr>
              <w:t>-1</w:t>
            </w:r>
          </w:p>
          <w:p w:rsidR="00585547" w:rsidRDefault="00585547" w:rsidP="00434A78">
            <w:pPr>
              <w:rPr>
                <w:rFonts w:ascii="新細明體" w:eastAsia="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-1</w:t>
            </w:r>
          </w:p>
          <w:p w:rsidR="00585547" w:rsidRDefault="00585547" w:rsidP="00135767">
            <w:pPr>
              <w:rPr>
                <w:rFonts w:ascii="新細明體" w:eastAsia="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-3</w:t>
            </w:r>
          </w:p>
          <w:p w:rsidR="00585547" w:rsidRDefault="00585547" w:rsidP="00434A78">
            <w:pPr>
              <w:rPr>
                <w:rFonts w:ascii="新細明體" w:eastAsia="新細明體" w:hAnsi="新細明體"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-4</w:t>
            </w:r>
          </w:p>
          <w:p w:rsidR="00585547" w:rsidRDefault="00585547" w:rsidP="00135767">
            <w:pPr>
              <w:rPr>
                <w:rFonts w:ascii="新細明體" w:eastAsia="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3"/>
                <w:attr w:name="Year" w:val="2002"/>
              </w:smartTagPr>
              <w:r>
                <w:rPr>
                  <w:rFonts w:ascii="新細明體" w:eastAsia="新細明體" w:hAnsi="新細明體" w:hint="eastAsia"/>
                  <w:color w:val="000000"/>
                  <w:sz w:val="20"/>
                  <w:szCs w:val="20"/>
                </w:rPr>
                <w:t>2-3-1</w:t>
              </w:r>
            </w:smartTag>
            <w:r>
              <w:rPr>
                <w:rFonts w:ascii="新細明體" w:eastAsia="新細明體" w:hAnsi="新細明體" w:hint="eastAsia"/>
                <w:color w:val="000000"/>
                <w:sz w:val="20"/>
                <w:szCs w:val="20"/>
              </w:rPr>
              <w:t>-1</w:t>
            </w:r>
          </w:p>
          <w:p w:rsidR="00585547" w:rsidRDefault="00585547" w:rsidP="00434A78">
            <w:pPr>
              <w:rPr>
                <w:rFonts w:ascii="新細明體" w:eastAsia="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3"/>
                <w:attr w:name="Year" w:val="2002"/>
              </w:smartTagPr>
              <w:r>
                <w:rPr>
                  <w:rFonts w:ascii="新細明體" w:eastAsia="新細明體" w:hAnsi="新細明體" w:hint="eastAsia"/>
                  <w:color w:val="000000"/>
                  <w:sz w:val="20"/>
                  <w:szCs w:val="20"/>
                </w:rPr>
                <w:t>2-3-3</w:t>
              </w:r>
            </w:smartTag>
            <w:r>
              <w:rPr>
                <w:rFonts w:ascii="新細明體" w:eastAsia="新細明體" w:hAnsi="新細明體" w:hint="eastAsia"/>
                <w:color w:val="000000"/>
                <w:sz w:val="20"/>
                <w:szCs w:val="20"/>
              </w:rPr>
              <w:t>-1</w:t>
            </w:r>
          </w:p>
          <w:p w:rsidR="00585547" w:rsidRDefault="00585547" w:rsidP="00434A78">
            <w:pPr>
              <w:rPr>
                <w:rFonts w:ascii="新細明體" w:eastAsia="新細明體" w:hAnsi="新細明體" w:hint="eastAsia"/>
                <w:color w:val="000000"/>
                <w:sz w:val="20"/>
                <w:szCs w:val="20"/>
              </w:rPr>
            </w:pPr>
            <w:smartTag w:uri="urn:schemas-microsoft-com:office:smarttags" w:element="chsdate">
              <w:smartTagPr>
                <w:attr w:name="IsROCDate" w:val="False"/>
                <w:attr w:name="IsLunarDate" w:val="False"/>
                <w:attr w:name="Day" w:val="6"/>
                <w:attr w:name="Month" w:val="3"/>
                <w:attr w:name="Year" w:val="2002"/>
              </w:smartTagPr>
              <w:r>
                <w:rPr>
                  <w:rFonts w:ascii="新細明體" w:eastAsia="新細明體" w:hAnsi="新細明體" w:hint="eastAsia"/>
                  <w:color w:val="000000"/>
                  <w:sz w:val="20"/>
                  <w:szCs w:val="20"/>
                </w:rPr>
                <w:t>2-3-6</w:t>
              </w:r>
            </w:smartTag>
            <w:r>
              <w:rPr>
                <w:rFonts w:ascii="新細明體" w:eastAsia="新細明體" w:hAnsi="新細明體" w:hint="eastAsia"/>
                <w:color w:val="000000"/>
                <w:sz w:val="20"/>
                <w:szCs w:val="20"/>
              </w:rPr>
              <w:t>-1</w:t>
            </w:r>
          </w:p>
          <w:p w:rsidR="00585547" w:rsidRDefault="00585547" w:rsidP="00135767">
            <w:pPr>
              <w:rPr>
                <w:rFonts w:ascii="新細明體" w:eastAsia="新細明體" w:hAnsi="新細明體" w:hint="eastAsia"/>
                <w:color w:val="000000"/>
                <w:sz w:val="20"/>
                <w:szCs w:val="20"/>
              </w:rPr>
            </w:pPr>
            <w:r w:rsidRPr="00434A78">
              <w:rPr>
                <w:rFonts w:ascii="新細明體" w:eastAsia="新細明體" w:hAnsi="新細明體" w:hint="eastAsia"/>
                <w:color w:val="000000"/>
                <w:sz w:val="20"/>
                <w:szCs w:val="20"/>
              </w:rPr>
              <w:t>3-3-0-1</w:t>
            </w:r>
          </w:p>
          <w:p w:rsidR="00585547" w:rsidRDefault="00585547" w:rsidP="00135767">
            <w:pPr>
              <w:rPr>
                <w:rFonts w:ascii="新細明體" w:eastAsia="新細明體" w:hAnsi="新細明體" w:hint="eastAsia"/>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hint="eastAsia"/>
                  <w:color w:val="000000"/>
                  <w:sz w:val="20"/>
                  <w:szCs w:val="20"/>
                </w:rPr>
                <w:t>4-3-1</w:t>
              </w:r>
            </w:smartTag>
            <w:r>
              <w:rPr>
                <w:rFonts w:ascii="新細明體" w:eastAsia="新細明體" w:hAnsi="新細明體" w:hint="eastAsia"/>
                <w:color w:val="000000"/>
                <w:sz w:val="20"/>
                <w:szCs w:val="20"/>
              </w:rPr>
              <w:t>-2</w:t>
            </w:r>
          </w:p>
          <w:p w:rsidR="00585547" w:rsidRDefault="00585547" w:rsidP="00434A78">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5-3-1-3</w:t>
            </w:r>
          </w:p>
          <w:p w:rsidR="00585547" w:rsidRDefault="00585547" w:rsidP="00135767">
            <w:pPr>
              <w:rPr>
                <w:rFonts w:ascii="新細明體" w:eastAsia="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3"/>
                <w:attr w:name="Year" w:val="2006"/>
              </w:smartTagPr>
              <w:r>
                <w:rPr>
                  <w:rFonts w:ascii="新細明體" w:eastAsia="新細明體" w:hAnsi="新細明體" w:hint="eastAsia"/>
                  <w:color w:val="000000"/>
                  <w:sz w:val="20"/>
                  <w:szCs w:val="20"/>
                </w:rPr>
                <w:t>6-3-3</w:t>
              </w:r>
            </w:smartTag>
            <w:r>
              <w:rPr>
                <w:rFonts w:ascii="新細明體" w:eastAsia="新細明體" w:hAnsi="新細明體" w:hint="eastAsia"/>
                <w:color w:val="000000"/>
                <w:sz w:val="20"/>
                <w:szCs w:val="20"/>
              </w:rPr>
              <w:t>-2</w:t>
            </w:r>
          </w:p>
          <w:p w:rsidR="00585547" w:rsidRDefault="00585547" w:rsidP="00135767">
            <w:pPr>
              <w:rPr>
                <w:rFonts w:ascii="新細明體" w:eastAsia="新細明體" w:hAnsi="新細明體" w:hint="eastAsia"/>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hint="eastAsia"/>
                  <w:color w:val="000000"/>
                  <w:sz w:val="20"/>
                  <w:szCs w:val="20"/>
                </w:rPr>
                <w:t>7-3-0</w:t>
              </w:r>
            </w:smartTag>
            <w:r>
              <w:rPr>
                <w:rFonts w:ascii="新細明體" w:eastAsia="新細明體" w:hAnsi="新細明體" w:hint="eastAsia"/>
                <w:color w:val="000000"/>
                <w:sz w:val="20"/>
                <w:szCs w:val="20"/>
              </w:rPr>
              <w:t>-1</w:t>
            </w:r>
          </w:p>
          <w:p w:rsidR="00585547" w:rsidRDefault="00585547" w:rsidP="00434A78">
            <w:pPr>
              <w:rPr>
                <w:rFonts w:ascii="新細明體" w:eastAsia="新細明體" w:hAnsi="新細明體"/>
                <w:color w:val="000000"/>
                <w:sz w:val="20"/>
                <w:szCs w:val="20"/>
              </w:rPr>
            </w:pPr>
            <w:smartTag w:uri="urn:schemas-microsoft-com:office:smarttags" w:element="chsdate">
              <w:smartTagPr>
                <w:attr w:name="IsROCDate" w:val="False"/>
                <w:attr w:name="IsLunarDate" w:val="False"/>
                <w:attr w:name="Day" w:val="3"/>
                <w:attr w:name="Month" w:val="7"/>
                <w:attr w:name="Year" w:val="2000"/>
              </w:smartTagPr>
              <w:r>
                <w:rPr>
                  <w:rFonts w:ascii="新細明體" w:eastAsia="新細明體" w:hAnsi="新細明體" w:hint="eastAsia"/>
                  <w:color w:val="000000"/>
                  <w:sz w:val="20"/>
                  <w:szCs w:val="20"/>
                </w:rPr>
                <w:t>7-3-0</w:t>
              </w:r>
            </w:smartTag>
            <w:r>
              <w:rPr>
                <w:rFonts w:ascii="新細明體" w:eastAsia="新細明體" w:hAnsi="新細明體" w:hint="eastAsia"/>
                <w:color w:val="000000"/>
                <w:sz w:val="20"/>
                <w:szCs w:val="20"/>
              </w:rPr>
              <w:t>-2</w:t>
            </w:r>
          </w:p>
        </w:tc>
        <w:tc>
          <w:tcPr>
            <w:tcW w:w="1596" w:type="dxa"/>
            <w:gridSpan w:val="2"/>
          </w:tcPr>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1.</w:t>
            </w:r>
            <w:r w:rsidRPr="007D6297">
              <w:rPr>
                <w:rFonts w:ascii="新細明體" w:eastAsia="新細明體" w:hAnsi="新細明體" w:hint="eastAsia"/>
                <w:color w:val="000000"/>
                <w:sz w:val="20"/>
                <w:szCs w:val="20"/>
              </w:rPr>
              <w:t>知道食物有腐敗的情形。</w:t>
            </w:r>
          </w:p>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2.</w:t>
            </w:r>
            <w:r w:rsidRPr="007D6297">
              <w:rPr>
                <w:rFonts w:ascii="新細明體" w:eastAsia="新細明體" w:hAnsi="新細明體" w:hint="eastAsia"/>
                <w:color w:val="000000"/>
                <w:sz w:val="20"/>
                <w:szCs w:val="20"/>
              </w:rPr>
              <w:t>透過資料的蒐集能說出食物腐敗的原因。</w:t>
            </w:r>
          </w:p>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3.</w:t>
            </w:r>
            <w:r w:rsidRPr="007D6297">
              <w:rPr>
                <w:rFonts w:ascii="新細明體" w:eastAsia="新細明體" w:hAnsi="新細明體" w:hint="eastAsia"/>
                <w:color w:val="000000"/>
                <w:sz w:val="20"/>
                <w:szCs w:val="20"/>
              </w:rPr>
              <w:t>透過放大鏡或顯微鏡觀察黴菌的構造。</w:t>
            </w:r>
          </w:p>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4.</w:t>
            </w:r>
            <w:r w:rsidRPr="007D6297">
              <w:rPr>
                <w:rFonts w:ascii="新細明體" w:eastAsia="新細明體" w:hAnsi="新細明體" w:hint="eastAsia"/>
                <w:color w:val="000000"/>
                <w:sz w:val="20"/>
                <w:szCs w:val="20"/>
              </w:rPr>
              <w:t>知道黴菌生長的環境。</w:t>
            </w:r>
          </w:p>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5.</w:t>
            </w:r>
            <w:r w:rsidRPr="007D6297">
              <w:rPr>
                <w:rFonts w:ascii="新細明體" w:eastAsia="新細明體" w:hAnsi="新細明體" w:hint="eastAsia"/>
                <w:color w:val="000000"/>
                <w:sz w:val="20"/>
                <w:szCs w:val="20"/>
              </w:rPr>
              <w:t>學生會針對研究的主題訂定研究計畫。</w:t>
            </w:r>
          </w:p>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6.</w:t>
            </w:r>
            <w:r w:rsidRPr="007D6297">
              <w:rPr>
                <w:rFonts w:ascii="新細明體" w:eastAsia="新細明體" w:hAnsi="新細明體" w:hint="eastAsia"/>
                <w:color w:val="000000"/>
                <w:sz w:val="20"/>
                <w:szCs w:val="20"/>
              </w:rPr>
              <w:t>知道潮溼會影響食物發霉。</w:t>
            </w:r>
          </w:p>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7.</w:t>
            </w:r>
            <w:r w:rsidRPr="007D6297">
              <w:rPr>
                <w:rFonts w:ascii="新細明體" w:eastAsia="新細明體" w:hAnsi="新細明體" w:hint="eastAsia"/>
                <w:color w:val="000000"/>
                <w:sz w:val="20"/>
                <w:szCs w:val="20"/>
              </w:rPr>
              <w:t>知道溫度會影響食物發霉。</w:t>
            </w:r>
          </w:p>
          <w:p w:rsidR="0058554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8.</w:t>
            </w:r>
            <w:r w:rsidRPr="007D6297">
              <w:rPr>
                <w:rFonts w:ascii="新細明體" w:eastAsia="新細明體" w:hAnsi="新細明體" w:hint="eastAsia"/>
                <w:color w:val="000000"/>
                <w:sz w:val="20"/>
                <w:szCs w:val="20"/>
              </w:rPr>
              <w:t>能整理出黴菌</w:t>
            </w:r>
            <w:r w:rsidRPr="007D6297">
              <w:rPr>
                <w:rFonts w:ascii="新細明體" w:eastAsia="新細明體" w:hAnsi="新細明體" w:hint="eastAsia"/>
                <w:color w:val="000000"/>
                <w:sz w:val="20"/>
                <w:szCs w:val="20"/>
              </w:rPr>
              <w:lastRenderedPageBreak/>
              <w:t>適合生長的環境。</w:t>
            </w:r>
          </w:p>
        </w:tc>
        <w:tc>
          <w:tcPr>
            <w:tcW w:w="1554" w:type="dxa"/>
            <w:gridSpan w:val="2"/>
          </w:tcPr>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1.</w:t>
            </w:r>
            <w:r w:rsidRPr="007D6297">
              <w:rPr>
                <w:rFonts w:ascii="新細明體" w:eastAsia="新細明體" w:hAnsi="新細明體" w:hint="eastAsia"/>
                <w:color w:val="000000"/>
                <w:sz w:val="20"/>
                <w:szCs w:val="20"/>
              </w:rPr>
              <w:t>觀察土司、水果發霉的現象，推論土司、水果發霉的原因。</w:t>
            </w:r>
          </w:p>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2.</w:t>
            </w:r>
            <w:r w:rsidRPr="007D6297">
              <w:rPr>
                <w:rFonts w:ascii="新細明體" w:eastAsia="新細明體" w:hAnsi="新細明體" w:hint="eastAsia"/>
                <w:color w:val="000000"/>
                <w:sz w:val="20"/>
                <w:szCs w:val="20"/>
              </w:rPr>
              <w:t>使用儀器觀察黴菌的構造。</w:t>
            </w:r>
          </w:p>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3.</w:t>
            </w:r>
            <w:r w:rsidRPr="007D6297">
              <w:rPr>
                <w:rFonts w:ascii="新細明體" w:eastAsia="新細明體" w:hAnsi="新細明體" w:hint="eastAsia"/>
                <w:color w:val="000000"/>
                <w:sz w:val="20"/>
                <w:szCs w:val="20"/>
              </w:rPr>
              <w:t>從生活的經驗推論黴菌喜歡生長的環境。</w:t>
            </w:r>
          </w:p>
          <w:p w:rsidR="00585547" w:rsidRPr="007D629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4.</w:t>
            </w:r>
            <w:r w:rsidRPr="007D6297">
              <w:rPr>
                <w:rFonts w:ascii="新細明體" w:eastAsia="新細明體" w:hAnsi="新細明體" w:hint="eastAsia"/>
                <w:color w:val="000000"/>
                <w:sz w:val="20"/>
                <w:szCs w:val="20"/>
              </w:rPr>
              <w:t>設計實驗證明麵包發霉與溫度、溼度之間的關係。</w:t>
            </w:r>
          </w:p>
          <w:p w:rsidR="00585547" w:rsidRDefault="00585547" w:rsidP="007D6297">
            <w:pPr>
              <w:ind w:left="150" w:hangingChars="75" w:hanging="15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5.</w:t>
            </w:r>
            <w:r w:rsidRPr="007D6297">
              <w:rPr>
                <w:rFonts w:ascii="新細明體" w:eastAsia="新細明體" w:hAnsi="新細明體" w:hint="eastAsia"/>
                <w:color w:val="000000"/>
                <w:sz w:val="20"/>
                <w:szCs w:val="20"/>
              </w:rPr>
              <w:t>從實驗的結果，整理出食物發霉和環境因素的關係。</w:t>
            </w:r>
          </w:p>
        </w:tc>
        <w:tc>
          <w:tcPr>
            <w:tcW w:w="256" w:type="dxa"/>
            <w:gridSpan w:val="2"/>
            <w:vAlign w:val="center"/>
          </w:tcPr>
          <w:p w:rsidR="00585547" w:rsidRDefault="00585547"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t>3</w:t>
            </w:r>
          </w:p>
        </w:tc>
        <w:tc>
          <w:tcPr>
            <w:tcW w:w="1562"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color w:val="000000"/>
                <w:sz w:val="20"/>
                <w:szCs w:val="20"/>
              </w:rPr>
              <w:t>教師準備：</w:t>
            </w:r>
          </w:p>
          <w:p w:rsidR="00585547" w:rsidRPr="00DF49B7" w:rsidRDefault="00585547"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1.</w:t>
            </w:r>
            <w:r w:rsidRPr="00DF49B7">
              <w:rPr>
                <w:rFonts w:ascii="新細明體" w:eastAsia="新細明體" w:hAnsi="新細明體" w:hint="eastAsia"/>
                <w:color w:val="000000"/>
                <w:sz w:val="20"/>
                <w:szCs w:val="20"/>
              </w:rPr>
              <w:t>土司</w:t>
            </w:r>
          </w:p>
          <w:p w:rsidR="00585547" w:rsidRPr="00DF49B7" w:rsidRDefault="00585547"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2.</w:t>
            </w:r>
            <w:proofErr w:type="gramStart"/>
            <w:r w:rsidRPr="00DF49B7">
              <w:rPr>
                <w:rFonts w:ascii="新細明體" w:eastAsia="新細明體" w:hAnsi="新細明體" w:hint="eastAsia"/>
                <w:color w:val="000000"/>
                <w:sz w:val="20"/>
                <w:szCs w:val="20"/>
              </w:rPr>
              <w:t>夾鏈袋</w:t>
            </w:r>
            <w:proofErr w:type="gramEnd"/>
          </w:p>
          <w:p w:rsidR="00585547" w:rsidRPr="00DF49B7" w:rsidRDefault="00585547" w:rsidP="00DF49B7">
            <w:pPr>
              <w:rPr>
                <w:rFonts w:ascii="新細明體" w:eastAsia="新細明體" w:hAnsi="新細明體"/>
                <w:color w:val="000000"/>
                <w:sz w:val="20"/>
                <w:szCs w:val="20"/>
              </w:rPr>
            </w:pPr>
            <w:r>
              <w:rPr>
                <w:rFonts w:ascii="新細明體" w:eastAsia="新細明體" w:hAnsi="新細明體" w:hint="eastAsia"/>
                <w:color w:val="000000"/>
                <w:sz w:val="20"/>
                <w:szCs w:val="20"/>
              </w:rPr>
              <w:t>3.</w:t>
            </w:r>
            <w:r w:rsidRPr="00DF49B7">
              <w:rPr>
                <w:rFonts w:ascii="新細明體" w:eastAsia="新細明體" w:hAnsi="新細明體" w:hint="eastAsia"/>
                <w:color w:val="000000"/>
                <w:sz w:val="20"/>
                <w:szCs w:val="20"/>
              </w:rPr>
              <w:t>噴霧器</w:t>
            </w:r>
          </w:p>
        </w:tc>
        <w:tc>
          <w:tcPr>
            <w:tcW w:w="890"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觀察評量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實作評量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發表評量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態度評量</w:t>
            </w:r>
          </w:p>
        </w:tc>
        <w:tc>
          <w:tcPr>
            <w:tcW w:w="1324" w:type="dxa"/>
          </w:tcPr>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運用科技與資訊，不受性別的限制。</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1"/>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2"/>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2"/>
              </w:smartTagPr>
              <w:r>
                <w:rPr>
                  <w:rFonts w:ascii="新細明體" w:eastAsia="新細明體" w:hAnsi="新細明體" w:cs="Arial Unicode MS" w:hint="eastAsia"/>
                  <w:color w:val="000000"/>
                  <w:sz w:val="20"/>
                  <w:szCs w:val="20"/>
                </w:rPr>
                <w:t>2-3-4</w:t>
              </w:r>
            </w:smartTag>
            <w:r>
              <w:rPr>
                <w:rFonts w:ascii="新細明體" w:eastAsia="新細明體" w:hAnsi="新細明體" w:cs="Arial Unicode MS" w:hint="eastAsia"/>
                <w:color w:val="000000"/>
                <w:sz w:val="20"/>
                <w:szCs w:val="20"/>
              </w:rPr>
              <w:t>參與適合兩性共同成長</w:t>
            </w:r>
            <w:r>
              <w:rPr>
                <w:rFonts w:ascii="新細明體" w:eastAsia="新細明體" w:hAnsi="新細明體" w:cs="Arial Unicode MS" w:hint="eastAsia"/>
                <w:color w:val="000000"/>
                <w:sz w:val="20"/>
                <w:szCs w:val="20"/>
              </w:rPr>
              <w:lastRenderedPageBreak/>
              <w:t>的終身學習活動。</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◎環境教育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3"/>
              </w:smartTagPr>
              <w:r>
                <w:rPr>
                  <w:rFonts w:ascii="新細明體" w:eastAsia="新細明體" w:hAnsi="新細明體" w:cs="Arial Unicode MS" w:hint="eastAsia"/>
                  <w:color w:val="000000"/>
                  <w:sz w:val="20"/>
                  <w:szCs w:val="20"/>
                </w:rPr>
                <w:t>3-3-1</w:t>
              </w:r>
            </w:smartTag>
            <w:r>
              <w:rPr>
                <w:rFonts w:ascii="新細明體" w:eastAsia="新細明體" w:hAnsi="新細明體" w:cs="Arial Unicode MS" w:hint="eastAsia"/>
                <w:color w:val="000000"/>
                <w:sz w:val="20"/>
                <w:szCs w:val="20"/>
              </w:rPr>
              <w:t>了解人與環境</w:t>
            </w:r>
            <w:proofErr w:type="gramStart"/>
            <w:r>
              <w:rPr>
                <w:rFonts w:ascii="新細明體" w:eastAsia="新細明體" w:hAnsi="新細明體" w:cs="Arial Unicode MS" w:hint="eastAsia"/>
                <w:color w:val="000000"/>
                <w:sz w:val="20"/>
                <w:szCs w:val="20"/>
              </w:rPr>
              <w:t>互動互依關係</w:t>
            </w:r>
            <w:proofErr w:type="gramEnd"/>
            <w:r>
              <w:rPr>
                <w:rFonts w:ascii="新細明體" w:eastAsia="新細明體" w:hAnsi="新細明體" w:cs="Arial Unicode MS" w:hint="eastAsia"/>
                <w:color w:val="000000"/>
                <w:sz w:val="20"/>
                <w:szCs w:val="20"/>
              </w:rPr>
              <w:t>，建立積極的環境態度與環境倫理。</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3"/>
                <w:attr w:name="Year" w:val="2003"/>
              </w:smartTagPr>
              <w:r>
                <w:rPr>
                  <w:rFonts w:ascii="新細明體" w:eastAsia="新細明體" w:hAnsi="新細明體" w:cs="Arial Unicode MS" w:hint="eastAsia"/>
                  <w:color w:val="000000"/>
                  <w:sz w:val="20"/>
                  <w:szCs w:val="20"/>
                </w:rPr>
                <w:t>3-3-3</w:t>
              </w:r>
            </w:smartTag>
            <w:r>
              <w:rPr>
                <w:rFonts w:ascii="新細明體" w:eastAsia="新細明體" w:hAnsi="新細明體" w:cs="Arial Unicode MS" w:hint="eastAsia"/>
                <w:color w:val="000000"/>
                <w:sz w:val="20"/>
                <w:szCs w:val="20"/>
              </w:rPr>
              <w:t>能主動思考國內與國際環保議題並積極參與的態度。</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3"/>
              </w:smartTagPr>
              <w:r>
                <w:rPr>
                  <w:rFonts w:ascii="新細明體" w:eastAsia="新細明體" w:hAnsi="新細明體" w:cs="Arial Unicode MS" w:hint="eastAsia"/>
                  <w:color w:val="000000"/>
                  <w:sz w:val="20"/>
                  <w:szCs w:val="20"/>
                </w:rPr>
                <w:t>3-3-4</w:t>
              </w:r>
            </w:smartTag>
            <w:r>
              <w:rPr>
                <w:rFonts w:ascii="新細明體" w:eastAsia="新細明體" w:hAnsi="新細明體" w:cs="Arial Unicode MS" w:hint="eastAsia"/>
                <w:color w:val="000000"/>
                <w:sz w:val="20"/>
                <w:szCs w:val="20"/>
              </w:rPr>
              <w:t>能關懷未來世代的生存與發展。</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4"/>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在面對環境議題時，能傾聽（或閱讀）別人的報告，並且理性地提出質疑。</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4"/>
              </w:smartTagPr>
              <w:r>
                <w:rPr>
                  <w:rFonts w:ascii="新細明體" w:eastAsia="新細明體" w:hAnsi="新細明體" w:cs="Arial Unicode MS" w:hint="eastAsia"/>
                  <w:color w:val="000000"/>
                  <w:sz w:val="20"/>
                  <w:szCs w:val="20"/>
                </w:rPr>
                <w:t>4-3-2</w:t>
              </w:r>
            </w:smartTag>
            <w:r>
              <w:rPr>
                <w:rFonts w:ascii="新細明體" w:eastAsia="新細明體" w:hAnsi="新細明體" w:cs="Arial Unicode MS" w:hint="eastAsia"/>
                <w:color w:val="000000"/>
                <w:sz w:val="20"/>
                <w:szCs w:val="20"/>
              </w:rPr>
              <w:t>能客觀中立的提供各種辯證，並虛心的接受別人的指正。</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4-3-5</w:t>
              </w:r>
            </w:smartTag>
            <w:r>
              <w:rPr>
                <w:rFonts w:ascii="新細明體" w:eastAsia="新細明體" w:hAnsi="新細明體" w:cs="Arial Unicode MS" w:hint="eastAsia"/>
                <w:color w:val="000000"/>
                <w:sz w:val="20"/>
                <w:szCs w:val="20"/>
              </w:rPr>
              <w:t>能運用科學工具去鑑別、分析、瞭解周遭的環境狀況與變遷。</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能在食衣住行育樂等活動中表現對生態環境與資源</w:t>
            </w:r>
            <w:r>
              <w:rPr>
                <w:rFonts w:ascii="新細明體" w:eastAsia="新細明體" w:hAnsi="新細明體" w:cs="Arial Unicode MS" w:hint="eastAsia"/>
                <w:color w:val="000000"/>
                <w:sz w:val="20"/>
                <w:szCs w:val="20"/>
              </w:rPr>
              <w:lastRenderedPageBreak/>
              <w:t>的珍惜與關懷。</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6"/>
                <w:attr w:name="Month" w:val="3"/>
                <w:attr w:name="Year" w:val="2003"/>
              </w:smartTagPr>
              <w:r>
                <w:rPr>
                  <w:rFonts w:ascii="新細明體" w:eastAsia="新細明體" w:hAnsi="新細明體" w:cs="Arial Unicode MS" w:hint="eastAsia"/>
                  <w:color w:val="000000"/>
                  <w:sz w:val="20"/>
                  <w:szCs w:val="20"/>
                </w:rPr>
                <w:t>3-3-6</w:t>
              </w:r>
            </w:smartTag>
            <w:r>
              <w:rPr>
                <w:rFonts w:ascii="新細明體" w:eastAsia="新細明體" w:hAnsi="新細明體" w:cs="Arial Unicode MS" w:hint="eastAsia"/>
                <w:color w:val="000000"/>
                <w:sz w:val="20"/>
                <w:szCs w:val="20"/>
              </w:rPr>
              <w:t>利用科技蒐集食衣住行育樂等生活相關資訊。</w:t>
            </w:r>
          </w:p>
        </w:tc>
        <w:tc>
          <w:tcPr>
            <w:tcW w:w="976" w:type="dxa"/>
          </w:tcPr>
          <w:p w:rsidR="00585547" w:rsidRDefault="00585547" w:rsidP="009A233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9A233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9A233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9A233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9A233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9A233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w:t>
            </w:r>
            <w:r>
              <w:rPr>
                <w:rFonts w:ascii="新細明體" w:eastAsia="新細明體" w:hAnsi="新細明體" w:hint="eastAsia"/>
                <w:color w:val="000000"/>
                <w:sz w:val="20"/>
                <w:szCs w:val="20"/>
              </w:rPr>
              <w:lastRenderedPageBreak/>
              <w:t>際了解。</w:t>
            </w:r>
          </w:p>
          <w:p w:rsidR="00585547" w:rsidRDefault="00585547" w:rsidP="009A233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9A233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9A233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9A233A">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十六</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Pr>
                <w:rFonts w:ascii="新細明體" w:eastAsia="新細明體" w:hAnsi="新細明體" w:hint="eastAsia"/>
                <w:bCs/>
                <w:sz w:val="20"/>
                <w:szCs w:val="20"/>
              </w:rPr>
              <w:t>5</w:t>
            </w:r>
            <w:r>
              <w:rPr>
                <w:rFonts w:ascii="新細明體" w:eastAsia="新細明體" w:hAnsi="新細明體"/>
                <w:bCs/>
                <w:sz w:val="20"/>
                <w:szCs w:val="20"/>
              </w:rPr>
              <w:t>/</w:t>
            </w:r>
            <w:r>
              <w:rPr>
                <w:rFonts w:ascii="新細明體" w:eastAsia="新細明體" w:hAnsi="新細明體" w:hint="eastAsia"/>
                <w:bCs/>
                <w:sz w:val="20"/>
                <w:szCs w:val="20"/>
              </w:rPr>
              <w:t>31</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Pr>
                <w:rFonts w:ascii="新細明體" w:eastAsia="新細明體" w:hAnsi="新細明體" w:hint="eastAsia"/>
                <w:bCs/>
                <w:sz w:val="20"/>
                <w:szCs w:val="20"/>
              </w:rPr>
              <w:t>6</w:t>
            </w:r>
            <w:r w:rsidRPr="00463513">
              <w:rPr>
                <w:rFonts w:ascii="新細明體" w:eastAsia="新細明體" w:hAnsi="新細明體"/>
                <w:bCs/>
                <w:sz w:val="20"/>
                <w:szCs w:val="20"/>
              </w:rPr>
              <w:t>/</w:t>
            </w:r>
            <w:r>
              <w:rPr>
                <w:rFonts w:ascii="新細明體" w:eastAsia="新細明體" w:hAnsi="新細明體" w:hint="eastAsia"/>
                <w:bCs/>
                <w:sz w:val="20"/>
                <w:szCs w:val="20"/>
              </w:rPr>
              <w:t>06</w:t>
            </w:r>
          </w:p>
        </w:tc>
        <w:tc>
          <w:tcPr>
            <w:tcW w:w="476" w:type="dxa"/>
            <w:gridSpan w:val="2"/>
          </w:tcPr>
          <w:p w:rsidR="00585547" w:rsidRDefault="00585547" w:rsidP="00370310">
            <w:pPr>
              <w:spacing w:line="0" w:lineRule="atLeast"/>
              <w:rPr>
                <w:rFonts w:ascii="標楷體" w:eastAsia="標楷體" w:hAnsi="標楷體"/>
                <w:color w:val="000000"/>
                <w:sz w:val="14"/>
                <w:szCs w:val="16"/>
              </w:rPr>
            </w:pPr>
          </w:p>
          <w:p w:rsidR="00585547" w:rsidRPr="005A0D9A" w:rsidRDefault="00585547" w:rsidP="00370310">
            <w:pPr>
              <w:spacing w:line="0" w:lineRule="atLeast"/>
              <w:rPr>
                <w:rFonts w:ascii="標楷體" w:eastAsia="標楷體" w:hAnsi="標楷體" w:hint="eastAsia"/>
                <w:color w:val="000000"/>
                <w:sz w:val="12"/>
                <w:szCs w:val="12"/>
              </w:rPr>
            </w:pPr>
            <w:r w:rsidRPr="005A0D9A">
              <w:rPr>
                <w:rFonts w:eastAsia="標楷體" w:hint="eastAsia"/>
                <w:color w:val="000000"/>
                <w:sz w:val="12"/>
                <w:szCs w:val="12"/>
              </w:rPr>
              <w:t>教師及學生檔案交件</w:t>
            </w:r>
            <w:r w:rsidRPr="005A0D9A">
              <w:rPr>
                <w:rFonts w:eastAsia="標楷體" w:hint="eastAsia"/>
                <w:color w:val="000000"/>
                <w:sz w:val="12"/>
                <w:szCs w:val="12"/>
              </w:rPr>
              <w:t>(6/1)</w:t>
            </w:r>
          </w:p>
        </w:tc>
        <w:tc>
          <w:tcPr>
            <w:tcW w:w="355" w:type="dxa"/>
            <w:gridSpan w:val="2"/>
            <w:vAlign w:val="center"/>
          </w:tcPr>
          <w:p w:rsidR="00585547" w:rsidRDefault="00585547" w:rsidP="00C70B6D">
            <w:pPr>
              <w:jc w:val="cente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Pr>
                <w:rFonts w:ascii="新細明體" w:eastAsia="新細明體" w:hAnsi="新細明體" w:cs="Arial Unicode MS"/>
                <w:color w:val="000000"/>
                <w:sz w:val="20"/>
                <w:szCs w:val="20"/>
              </w:rPr>
              <w:t xml:space="preserve"> </w:t>
            </w:r>
            <w:r>
              <w:rPr>
                <w:rFonts w:ascii="新細明體" w:eastAsia="新細明體" w:hAnsi="新細明體" w:cs="Arial Unicode MS" w:hint="eastAsia"/>
                <w:color w:val="000000"/>
                <w:sz w:val="20"/>
                <w:szCs w:val="20"/>
              </w:rPr>
              <w:t>食物的腐敗與保存</w:t>
            </w:r>
          </w:p>
        </w:tc>
        <w:tc>
          <w:tcPr>
            <w:tcW w:w="1407" w:type="dxa"/>
            <w:gridSpan w:val="2"/>
          </w:tcPr>
          <w:p w:rsidR="00585547" w:rsidRDefault="00585547" w:rsidP="00C70B6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1-3-1-1</w:t>
            </w:r>
          </w:p>
          <w:p w:rsidR="00585547" w:rsidRDefault="00585547" w:rsidP="00C70B6D">
            <w:pPr>
              <w:rPr>
                <w:rFonts w:ascii="新細明體" w:eastAsia="新細明體" w:hAnsi="新細明體" w:hint="eastAsia"/>
                <w:color w:val="000000"/>
                <w:sz w:val="20"/>
                <w:szCs w:val="20"/>
              </w:rPr>
            </w:pPr>
            <w:smartTag w:uri="urn:schemas-microsoft-com:office:smarttags" w:element="chsdate">
              <w:smartTagPr>
                <w:attr w:name="Year" w:val="2001"/>
                <w:attr w:name="Month" w:val="3"/>
                <w:attr w:name="Day" w:val="3"/>
                <w:attr w:name="IsLunarDate" w:val="False"/>
                <w:attr w:name="IsROCDate" w:val="False"/>
              </w:smartTagPr>
              <w:r>
                <w:rPr>
                  <w:rFonts w:ascii="新細明體" w:eastAsia="新細明體" w:hAnsi="新細明體" w:hint="eastAsia"/>
                  <w:color w:val="000000"/>
                  <w:sz w:val="20"/>
                  <w:szCs w:val="20"/>
                </w:rPr>
                <w:t>1-3-3</w:t>
              </w:r>
            </w:smartTag>
            <w:r>
              <w:rPr>
                <w:rFonts w:ascii="新細明體" w:eastAsia="新細明體" w:hAnsi="新細明體" w:hint="eastAsia"/>
                <w:color w:val="000000"/>
                <w:sz w:val="20"/>
                <w:szCs w:val="20"/>
              </w:rPr>
              <w:t>-1</w:t>
            </w:r>
          </w:p>
          <w:p w:rsidR="00585547" w:rsidRDefault="00585547" w:rsidP="00C70B6D">
            <w:pPr>
              <w:rPr>
                <w:rFonts w:ascii="新細明體" w:eastAsia="新細明體" w:hAnsi="新細明體"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-1</w:t>
            </w:r>
          </w:p>
          <w:p w:rsidR="00585547" w:rsidRDefault="00585547" w:rsidP="00C70B6D">
            <w:pPr>
              <w:rPr>
                <w:rFonts w:ascii="新細明體" w:eastAsia="新細明體" w:hAnsi="新細明體"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-3</w:t>
            </w:r>
          </w:p>
          <w:p w:rsidR="00585547" w:rsidRDefault="00585547" w:rsidP="00C70B6D">
            <w:pPr>
              <w:rPr>
                <w:rFonts w:ascii="新細明體" w:eastAsia="新細明體" w:hAnsi="新細明體"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hint="eastAsia"/>
                  <w:color w:val="000000"/>
                  <w:sz w:val="20"/>
                  <w:szCs w:val="20"/>
                </w:rPr>
                <w:t>1-3-4</w:t>
              </w:r>
            </w:smartTag>
            <w:r>
              <w:rPr>
                <w:rFonts w:ascii="新細明體" w:eastAsia="新細明體" w:hAnsi="新細明體" w:hint="eastAsia"/>
                <w:color w:val="000000"/>
                <w:sz w:val="20"/>
                <w:szCs w:val="20"/>
              </w:rPr>
              <w:t>-4</w:t>
            </w:r>
          </w:p>
          <w:p w:rsidR="00585547" w:rsidRDefault="00585547" w:rsidP="00C70B6D">
            <w:pPr>
              <w:rPr>
                <w:rFonts w:ascii="新細明體" w:eastAsia="新細明體" w:hAnsi="新細明體" w:hint="eastAsia"/>
                <w:color w:val="000000"/>
                <w:sz w:val="20"/>
                <w:szCs w:val="20"/>
              </w:rPr>
            </w:pPr>
            <w:smartTag w:uri="urn:schemas-microsoft-com:office:smarttags" w:element="chsdate">
              <w:smartTagPr>
                <w:attr w:name="Year" w:val="2002"/>
                <w:attr w:name="Month" w:val="3"/>
                <w:attr w:name="Day" w:val="1"/>
                <w:attr w:name="IsLunarDate" w:val="False"/>
                <w:attr w:name="IsROCDate" w:val="False"/>
              </w:smartTagPr>
              <w:r>
                <w:rPr>
                  <w:rFonts w:ascii="新細明體" w:eastAsia="新細明體" w:hAnsi="新細明體" w:hint="eastAsia"/>
                  <w:color w:val="000000"/>
                  <w:sz w:val="20"/>
                  <w:szCs w:val="20"/>
                </w:rPr>
                <w:t>2-3-1</w:t>
              </w:r>
            </w:smartTag>
            <w:r>
              <w:rPr>
                <w:rFonts w:ascii="新細明體" w:eastAsia="新細明體" w:hAnsi="新細明體" w:hint="eastAsia"/>
                <w:color w:val="000000"/>
                <w:sz w:val="20"/>
                <w:szCs w:val="20"/>
              </w:rPr>
              <w:t>-1</w:t>
            </w:r>
          </w:p>
          <w:p w:rsidR="00585547" w:rsidRDefault="00585547" w:rsidP="00C70B6D">
            <w:pPr>
              <w:rPr>
                <w:rFonts w:ascii="新細明體" w:eastAsia="新細明體" w:hAnsi="新細明體" w:hint="eastAsia"/>
                <w:color w:val="000000"/>
                <w:sz w:val="20"/>
                <w:szCs w:val="20"/>
              </w:rPr>
            </w:pPr>
            <w:smartTag w:uri="urn:schemas-microsoft-com:office:smarttags" w:element="chsdate">
              <w:smartTagPr>
                <w:attr w:name="Year" w:val="2002"/>
                <w:attr w:name="Month" w:val="3"/>
                <w:attr w:name="Day" w:val="3"/>
                <w:attr w:name="IsLunarDate" w:val="False"/>
                <w:attr w:name="IsROCDate" w:val="False"/>
              </w:smartTagPr>
              <w:r>
                <w:rPr>
                  <w:rFonts w:ascii="新細明體" w:eastAsia="新細明體" w:hAnsi="新細明體" w:hint="eastAsia"/>
                  <w:color w:val="000000"/>
                  <w:sz w:val="20"/>
                  <w:szCs w:val="20"/>
                </w:rPr>
                <w:t>2-3-3</w:t>
              </w:r>
            </w:smartTag>
            <w:r>
              <w:rPr>
                <w:rFonts w:ascii="新細明體" w:eastAsia="新細明體" w:hAnsi="新細明體" w:hint="eastAsia"/>
                <w:color w:val="000000"/>
                <w:sz w:val="20"/>
                <w:szCs w:val="20"/>
              </w:rPr>
              <w:t>-1</w:t>
            </w:r>
          </w:p>
          <w:p w:rsidR="00585547" w:rsidRDefault="00585547" w:rsidP="00C70B6D">
            <w:pPr>
              <w:rPr>
                <w:rFonts w:ascii="新細明體" w:eastAsia="新細明體" w:hAnsi="新細明體" w:hint="eastAsia"/>
                <w:color w:val="000000"/>
                <w:sz w:val="20"/>
                <w:szCs w:val="20"/>
              </w:rPr>
            </w:pPr>
            <w:smartTag w:uri="urn:schemas-microsoft-com:office:smarttags" w:element="chsdate">
              <w:smartTagPr>
                <w:attr w:name="Year" w:val="2002"/>
                <w:attr w:name="Month" w:val="3"/>
                <w:attr w:name="Day" w:val="6"/>
                <w:attr w:name="IsLunarDate" w:val="False"/>
                <w:attr w:name="IsROCDate" w:val="False"/>
              </w:smartTagPr>
              <w:r>
                <w:rPr>
                  <w:rFonts w:ascii="新細明體" w:eastAsia="新細明體" w:hAnsi="新細明體" w:hint="eastAsia"/>
                  <w:color w:val="000000"/>
                  <w:sz w:val="20"/>
                  <w:szCs w:val="20"/>
                </w:rPr>
                <w:t>2-3-6</w:t>
              </w:r>
            </w:smartTag>
            <w:r>
              <w:rPr>
                <w:rFonts w:ascii="新細明體" w:eastAsia="新細明體" w:hAnsi="新細明體" w:hint="eastAsia"/>
                <w:color w:val="000000"/>
                <w:sz w:val="20"/>
                <w:szCs w:val="20"/>
              </w:rPr>
              <w:t>-1</w:t>
            </w:r>
          </w:p>
          <w:p w:rsidR="00585547" w:rsidRDefault="00585547" w:rsidP="00C70B6D">
            <w:pPr>
              <w:rPr>
                <w:rFonts w:ascii="新細明體" w:eastAsia="新細明體" w:hAnsi="新細明體" w:hint="eastAsia"/>
                <w:color w:val="000000"/>
                <w:sz w:val="20"/>
                <w:szCs w:val="20"/>
              </w:rPr>
            </w:pPr>
            <w:r w:rsidRPr="00434A78">
              <w:rPr>
                <w:rFonts w:ascii="新細明體" w:eastAsia="新細明體" w:hAnsi="新細明體" w:hint="eastAsia"/>
                <w:color w:val="000000"/>
                <w:sz w:val="20"/>
                <w:szCs w:val="20"/>
              </w:rPr>
              <w:t>3-3-0-1</w:t>
            </w:r>
          </w:p>
          <w:p w:rsidR="00585547" w:rsidRDefault="00585547" w:rsidP="00C70B6D">
            <w:pPr>
              <w:rPr>
                <w:rFonts w:ascii="新細明體" w:eastAsia="新細明體" w:hAnsi="新細明體" w:hint="eastAsia"/>
                <w:color w:val="000000"/>
                <w:sz w:val="20"/>
                <w:szCs w:val="20"/>
              </w:rPr>
            </w:pPr>
            <w:smartTag w:uri="urn:schemas-microsoft-com:office:smarttags" w:element="chsdate">
              <w:smartTagPr>
                <w:attr w:name="Year" w:val="2004"/>
                <w:attr w:name="Month" w:val="3"/>
                <w:attr w:name="Day" w:val="1"/>
                <w:attr w:name="IsLunarDate" w:val="False"/>
                <w:attr w:name="IsROCDate" w:val="False"/>
              </w:smartTagPr>
              <w:r>
                <w:rPr>
                  <w:rFonts w:ascii="新細明體" w:eastAsia="新細明體" w:hAnsi="新細明體" w:hint="eastAsia"/>
                  <w:color w:val="000000"/>
                  <w:sz w:val="20"/>
                  <w:szCs w:val="20"/>
                </w:rPr>
                <w:t>4-3-1</w:t>
              </w:r>
            </w:smartTag>
            <w:r>
              <w:rPr>
                <w:rFonts w:ascii="新細明體" w:eastAsia="新細明體" w:hAnsi="新細明體" w:hint="eastAsia"/>
                <w:color w:val="000000"/>
                <w:sz w:val="20"/>
                <w:szCs w:val="20"/>
              </w:rPr>
              <w:t>-2</w:t>
            </w:r>
          </w:p>
          <w:p w:rsidR="00585547" w:rsidRDefault="00585547" w:rsidP="00C70B6D">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5-3-1-3</w:t>
            </w:r>
          </w:p>
          <w:p w:rsidR="00585547" w:rsidRDefault="00585547" w:rsidP="00C70B6D">
            <w:pPr>
              <w:rPr>
                <w:rFonts w:ascii="新細明體" w:eastAsia="新細明體" w:hAnsi="新細明體" w:hint="eastAsia"/>
                <w:color w:val="000000"/>
                <w:sz w:val="20"/>
                <w:szCs w:val="20"/>
              </w:rPr>
            </w:pPr>
            <w:smartTag w:uri="urn:schemas-microsoft-com:office:smarttags" w:element="chsdate">
              <w:smartTagPr>
                <w:attr w:name="Year" w:val="2006"/>
                <w:attr w:name="Month" w:val="3"/>
                <w:attr w:name="Day" w:val="3"/>
                <w:attr w:name="IsLunarDate" w:val="False"/>
                <w:attr w:name="IsROCDate" w:val="False"/>
              </w:smartTagPr>
              <w:r>
                <w:rPr>
                  <w:rFonts w:ascii="新細明體" w:eastAsia="新細明體" w:hAnsi="新細明體" w:hint="eastAsia"/>
                  <w:color w:val="000000"/>
                  <w:sz w:val="20"/>
                  <w:szCs w:val="20"/>
                </w:rPr>
                <w:t>6-3-3</w:t>
              </w:r>
            </w:smartTag>
            <w:r>
              <w:rPr>
                <w:rFonts w:ascii="新細明體" w:eastAsia="新細明體" w:hAnsi="新細明體" w:hint="eastAsia"/>
                <w:color w:val="000000"/>
                <w:sz w:val="20"/>
                <w:szCs w:val="20"/>
              </w:rPr>
              <w:t>-2</w:t>
            </w:r>
          </w:p>
          <w:p w:rsidR="00585547" w:rsidRDefault="00585547" w:rsidP="00C70B6D">
            <w:pPr>
              <w:rPr>
                <w:rFonts w:ascii="新細明體" w:eastAsia="新細明體" w:hAnsi="新細明體" w:hint="eastAsia"/>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hint="eastAsia"/>
                  <w:color w:val="000000"/>
                  <w:sz w:val="20"/>
                  <w:szCs w:val="20"/>
                </w:rPr>
                <w:t>7-3-0</w:t>
              </w:r>
            </w:smartTag>
            <w:r>
              <w:rPr>
                <w:rFonts w:ascii="新細明體" w:eastAsia="新細明體" w:hAnsi="新細明體" w:hint="eastAsia"/>
                <w:color w:val="000000"/>
                <w:sz w:val="20"/>
                <w:szCs w:val="20"/>
              </w:rPr>
              <w:t>-1</w:t>
            </w:r>
          </w:p>
          <w:p w:rsidR="00585547" w:rsidRDefault="00585547" w:rsidP="00C70B6D">
            <w:pPr>
              <w:rPr>
                <w:rFonts w:ascii="新細明體" w:eastAsia="新細明體" w:hAnsi="新細明體"/>
                <w:color w:val="000000"/>
                <w:sz w:val="20"/>
                <w:szCs w:val="20"/>
              </w:rPr>
            </w:pPr>
            <w:smartTag w:uri="urn:schemas-microsoft-com:office:smarttags" w:element="chsdate">
              <w:smartTagPr>
                <w:attr w:name="Year" w:val="2000"/>
                <w:attr w:name="Month" w:val="7"/>
                <w:attr w:name="Day" w:val="3"/>
                <w:attr w:name="IsLunarDate" w:val="False"/>
                <w:attr w:name="IsROCDate" w:val="False"/>
              </w:smartTagPr>
              <w:r>
                <w:rPr>
                  <w:rFonts w:ascii="新細明體" w:eastAsia="新細明體" w:hAnsi="新細明體" w:hint="eastAsia"/>
                  <w:color w:val="000000"/>
                  <w:sz w:val="20"/>
                  <w:szCs w:val="20"/>
                </w:rPr>
                <w:t>7-3-0</w:t>
              </w:r>
            </w:smartTag>
            <w:r>
              <w:rPr>
                <w:rFonts w:ascii="新細明體" w:eastAsia="新細明體" w:hAnsi="新細明體" w:hint="eastAsia"/>
                <w:color w:val="000000"/>
                <w:sz w:val="20"/>
                <w:szCs w:val="20"/>
              </w:rPr>
              <w:t>-2</w:t>
            </w:r>
          </w:p>
        </w:tc>
        <w:tc>
          <w:tcPr>
            <w:tcW w:w="1596" w:type="dxa"/>
            <w:gridSpan w:val="2"/>
          </w:tcPr>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知道防止食物腐敗的方法。</w:t>
            </w:r>
          </w:p>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能說出防止食物腐敗的原因。</w:t>
            </w:r>
          </w:p>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7D6297">
              <w:rPr>
                <w:rFonts w:ascii="新細明體" w:eastAsia="新細明體" w:hAnsi="新細明體" w:cs="Arial Unicode MS" w:hint="eastAsia"/>
                <w:color w:val="000000"/>
                <w:sz w:val="20"/>
                <w:szCs w:val="20"/>
              </w:rPr>
              <w:t>能閱讀食品包裝上的說明。</w:t>
            </w:r>
          </w:p>
          <w:p w:rsidR="00585547" w:rsidRPr="007D629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7D6297">
              <w:rPr>
                <w:rFonts w:ascii="新細明體" w:eastAsia="新細明體" w:hAnsi="新細明體" w:cs="Arial Unicode MS" w:hint="eastAsia"/>
                <w:color w:val="000000"/>
                <w:sz w:val="20"/>
                <w:szCs w:val="20"/>
              </w:rPr>
              <w:t>覺察有些加工製造的食物有化學添加物及其用途。</w:t>
            </w:r>
          </w:p>
          <w:p w:rsidR="00585547" w:rsidRDefault="00585547"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5.</w:t>
            </w:r>
            <w:r w:rsidRPr="007D6297">
              <w:rPr>
                <w:rFonts w:ascii="新細明體" w:eastAsia="新細明體" w:hAnsi="新細明體" w:cs="Arial Unicode MS" w:hint="eastAsia"/>
                <w:color w:val="000000"/>
                <w:sz w:val="20"/>
                <w:szCs w:val="20"/>
              </w:rPr>
              <w:t>知道購買食物須注意食用的安全事項。</w:t>
            </w:r>
          </w:p>
        </w:tc>
        <w:tc>
          <w:tcPr>
            <w:tcW w:w="1554" w:type="dxa"/>
            <w:gridSpan w:val="2"/>
          </w:tcPr>
          <w:p w:rsidR="00585547" w:rsidRDefault="00585547" w:rsidP="007D6297">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7D6297">
              <w:rPr>
                <w:rFonts w:ascii="新細明體" w:eastAsia="新細明體" w:hAnsi="新細明體" w:cs="Arial Unicode MS" w:hint="eastAsia"/>
                <w:color w:val="000000"/>
                <w:sz w:val="20"/>
                <w:szCs w:val="20"/>
              </w:rPr>
              <w:t>透過資料收集及討論等方式，了解生活中對食物保存的方法</w:t>
            </w:r>
            <w:r>
              <w:rPr>
                <w:rFonts w:ascii="新細明體" w:eastAsia="新細明體" w:hAnsi="新細明體" w:cs="Arial Unicode MS" w:hint="eastAsia"/>
                <w:color w:val="000000"/>
                <w:sz w:val="20"/>
                <w:szCs w:val="20"/>
              </w:rPr>
              <w:t>。</w:t>
            </w:r>
          </w:p>
          <w:p w:rsidR="00585547" w:rsidRDefault="00585547" w:rsidP="007D6297">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2.</w:t>
            </w:r>
            <w:r w:rsidRPr="007D6297">
              <w:rPr>
                <w:rFonts w:ascii="新細明體" w:eastAsia="新細明體" w:hAnsi="新細明體" w:cs="Arial Unicode MS" w:hint="eastAsia"/>
                <w:color w:val="000000"/>
                <w:sz w:val="20"/>
                <w:szCs w:val="20"/>
              </w:rPr>
              <w:t>從食物保存的方式推論發霉與溫度、溼度、添加物等因素的關係。</w:t>
            </w:r>
          </w:p>
        </w:tc>
        <w:tc>
          <w:tcPr>
            <w:tcW w:w="256" w:type="dxa"/>
            <w:gridSpan w:val="2"/>
            <w:vAlign w:val="center"/>
          </w:tcPr>
          <w:p w:rsidR="00585547" w:rsidRDefault="00585547"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t>3</w:t>
            </w:r>
          </w:p>
        </w:tc>
        <w:tc>
          <w:tcPr>
            <w:tcW w:w="1562" w:type="dxa"/>
            <w:gridSpan w:val="2"/>
          </w:tcPr>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教師準備：</w:t>
            </w:r>
          </w:p>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1.展示食物保存的實物（蜜餞、罐頭、真空包裝的食物袋、乾燥劑等）。</w:t>
            </w:r>
          </w:p>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學生準備：</w:t>
            </w:r>
          </w:p>
          <w:p w:rsidR="00585547" w:rsidRPr="00611599" w:rsidRDefault="00585547" w:rsidP="00DF49B7">
            <w:pPr>
              <w:ind w:left="150" w:hangingChars="75" w:hanging="150"/>
              <w:rPr>
                <w:rFonts w:ascii="新細明體" w:eastAsia="新細明體" w:hAnsi="新細明體" w:hint="eastAsia"/>
                <w:sz w:val="20"/>
                <w:szCs w:val="20"/>
              </w:rPr>
            </w:pPr>
            <w:r w:rsidRPr="00611599">
              <w:rPr>
                <w:rFonts w:ascii="新細明體" w:eastAsia="新細明體" w:hAnsi="新細明體" w:hint="eastAsia"/>
                <w:sz w:val="20"/>
                <w:szCs w:val="20"/>
              </w:rPr>
              <w:t>1.課前收集食物腐敗及防腐的相關資料。</w:t>
            </w:r>
          </w:p>
          <w:p w:rsidR="00585547" w:rsidRPr="00DF49B7" w:rsidRDefault="00585547" w:rsidP="00135767">
            <w:pPr>
              <w:rPr>
                <w:rFonts w:ascii="新細明體" w:eastAsia="新細明體" w:hAnsi="新細明體" w:cs="Arial Unicode MS"/>
                <w:color w:val="000000"/>
                <w:sz w:val="20"/>
                <w:szCs w:val="20"/>
              </w:rPr>
            </w:pPr>
          </w:p>
        </w:tc>
        <w:tc>
          <w:tcPr>
            <w:tcW w:w="890"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觀察評量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實作評量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發表評量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態度評量</w:t>
            </w:r>
          </w:p>
        </w:tc>
        <w:tc>
          <w:tcPr>
            <w:tcW w:w="1324" w:type="dxa"/>
          </w:tcPr>
          <w:p w:rsidR="00585547" w:rsidRDefault="00585547" w:rsidP="0006137E">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◎性別平等教育</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運用科技與資訊，不受性別的限制。</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2-3-2</w:t>
              </w:r>
            </w:smartTag>
            <w:r>
              <w:rPr>
                <w:rFonts w:ascii="新細明體" w:eastAsia="新細明體" w:hAnsi="新細明體" w:cs="Arial Unicode MS" w:hint="eastAsia"/>
                <w:color w:val="000000"/>
                <w:sz w:val="20"/>
                <w:szCs w:val="20"/>
              </w:rPr>
              <w:t>學習</w:t>
            </w:r>
            <w:proofErr w:type="gramStart"/>
            <w:r>
              <w:rPr>
                <w:rFonts w:ascii="新細明體" w:eastAsia="新細明體" w:hAnsi="新細明體" w:cs="Arial Unicode MS" w:hint="eastAsia"/>
                <w:color w:val="000000"/>
                <w:sz w:val="20"/>
                <w:szCs w:val="20"/>
              </w:rPr>
              <w:t>兩性間的互動</w:t>
            </w:r>
            <w:proofErr w:type="gramEnd"/>
            <w:r>
              <w:rPr>
                <w:rFonts w:ascii="新細明體" w:eastAsia="新細明體" w:hAnsi="新細明體" w:cs="Arial Unicode MS" w:hint="eastAsia"/>
                <w:color w:val="000000"/>
                <w:sz w:val="20"/>
                <w:szCs w:val="20"/>
              </w:rPr>
              <w:t>與合作。</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2-3-4</w:t>
              </w:r>
            </w:smartTag>
            <w:r>
              <w:rPr>
                <w:rFonts w:ascii="新細明體" w:eastAsia="新細明體" w:hAnsi="新細明體" w:cs="Arial Unicode MS" w:hint="eastAsia"/>
                <w:color w:val="000000"/>
                <w:sz w:val="20"/>
                <w:szCs w:val="20"/>
              </w:rPr>
              <w:t>參與適合兩性共同成長的終身學習活動。</w:t>
            </w:r>
          </w:p>
          <w:p w:rsidR="00585547" w:rsidRDefault="00585547" w:rsidP="0006137E">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◎環境教育</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3-3-1</w:t>
              </w:r>
            </w:smartTag>
            <w:r>
              <w:rPr>
                <w:rFonts w:ascii="新細明體" w:eastAsia="新細明體" w:hAnsi="新細明體" w:cs="Arial Unicode MS" w:hint="eastAsia"/>
                <w:color w:val="000000"/>
                <w:sz w:val="20"/>
                <w:szCs w:val="20"/>
              </w:rPr>
              <w:t>了解人與環境</w:t>
            </w:r>
            <w:proofErr w:type="gramStart"/>
            <w:r>
              <w:rPr>
                <w:rFonts w:ascii="新細明體" w:eastAsia="新細明體" w:hAnsi="新細明體" w:cs="Arial Unicode MS" w:hint="eastAsia"/>
                <w:color w:val="000000"/>
                <w:sz w:val="20"/>
                <w:szCs w:val="20"/>
              </w:rPr>
              <w:t>互動互依關係</w:t>
            </w:r>
            <w:proofErr w:type="gramEnd"/>
            <w:r>
              <w:rPr>
                <w:rFonts w:ascii="新細明體" w:eastAsia="新細明體" w:hAnsi="新細明體" w:cs="Arial Unicode MS" w:hint="eastAsia"/>
                <w:color w:val="000000"/>
                <w:sz w:val="20"/>
                <w:szCs w:val="20"/>
              </w:rPr>
              <w:t>，建立積極的環境態度與環境倫理。</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3"/>
                <w:attr w:name="IsLunarDate" w:val="False"/>
                <w:attr w:name="IsROCDate" w:val="False"/>
              </w:smartTagPr>
              <w:r>
                <w:rPr>
                  <w:rFonts w:ascii="新細明體" w:eastAsia="新細明體" w:hAnsi="新細明體" w:cs="Arial Unicode MS" w:hint="eastAsia"/>
                  <w:color w:val="000000"/>
                  <w:sz w:val="20"/>
                  <w:szCs w:val="20"/>
                </w:rPr>
                <w:t>3-3-3</w:t>
              </w:r>
            </w:smartTag>
            <w:r>
              <w:rPr>
                <w:rFonts w:ascii="新細明體" w:eastAsia="新細明體" w:hAnsi="新細明體" w:cs="Arial Unicode MS" w:hint="eastAsia"/>
                <w:color w:val="000000"/>
                <w:sz w:val="20"/>
                <w:szCs w:val="20"/>
              </w:rPr>
              <w:t>能主動思考國內與國際環保議題並積極參與的態度。</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4"/>
                <w:attr w:name="IsLunarDate" w:val="False"/>
                <w:attr w:name="IsROCDate" w:val="False"/>
              </w:smartTagPr>
              <w:r>
                <w:rPr>
                  <w:rFonts w:ascii="新細明體" w:eastAsia="新細明體" w:hAnsi="新細明體" w:cs="Arial Unicode MS" w:hint="eastAsia"/>
                  <w:color w:val="000000"/>
                  <w:sz w:val="20"/>
                  <w:szCs w:val="20"/>
                </w:rPr>
                <w:lastRenderedPageBreak/>
                <w:t>3-3-4</w:t>
              </w:r>
            </w:smartTag>
            <w:r>
              <w:rPr>
                <w:rFonts w:ascii="新細明體" w:eastAsia="新細明體" w:hAnsi="新細明體" w:cs="Arial Unicode MS" w:hint="eastAsia"/>
                <w:color w:val="000000"/>
                <w:sz w:val="20"/>
                <w:szCs w:val="20"/>
              </w:rPr>
              <w:t>能關懷未來世代的生存與發展。</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4-3-1</w:t>
              </w:r>
            </w:smartTag>
            <w:r>
              <w:rPr>
                <w:rFonts w:ascii="新細明體" w:eastAsia="新細明體" w:hAnsi="新細明體" w:cs="Arial Unicode MS" w:hint="eastAsia"/>
                <w:color w:val="000000"/>
                <w:sz w:val="20"/>
                <w:szCs w:val="20"/>
              </w:rPr>
              <w:t>在面對環境議題時，能傾聽（或閱讀）別人的報告，並且理性地提出質疑。</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4-3-2</w:t>
              </w:r>
            </w:smartTag>
            <w:r>
              <w:rPr>
                <w:rFonts w:ascii="新細明體" w:eastAsia="新細明體" w:hAnsi="新細明體" w:cs="Arial Unicode MS" w:hint="eastAsia"/>
                <w:color w:val="000000"/>
                <w:sz w:val="20"/>
                <w:szCs w:val="20"/>
              </w:rPr>
              <w:t>能客觀中立的提供各種辯證，並虛心的接受別人的指正。</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4-3-5</w:t>
              </w:r>
            </w:smartTag>
            <w:r>
              <w:rPr>
                <w:rFonts w:ascii="新細明體" w:eastAsia="新細明體" w:hAnsi="新細明體" w:cs="Arial Unicode MS" w:hint="eastAsia"/>
                <w:color w:val="000000"/>
                <w:sz w:val="20"/>
                <w:szCs w:val="20"/>
              </w:rPr>
              <w:t>能運用科學工具去鑑別、分析、瞭解周遭的環境狀況與變遷。</w:t>
            </w:r>
          </w:p>
          <w:p w:rsidR="00585547" w:rsidRDefault="00585547" w:rsidP="0006137E">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能在食衣住行育樂等活動中表現對生態環境與資源的珍惜與關懷。</w:t>
            </w:r>
          </w:p>
          <w:p w:rsidR="00585547" w:rsidRDefault="00585547" w:rsidP="0006137E">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3-3-6</w:t>
              </w:r>
            </w:smartTag>
            <w:r>
              <w:rPr>
                <w:rFonts w:ascii="新細明體" w:eastAsia="新細明體" w:hAnsi="新細明體" w:cs="Arial Unicode MS" w:hint="eastAsia"/>
                <w:color w:val="000000"/>
                <w:sz w:val="20"/>
                <w:szCs w:val="20"/>
              </w:rPr>
              <w:t>利用科技蒐集食衣住行育樂等生活相關資訊。</w:t>
            </w:r>
          </w:p>
        </w:tc>
        <w:tc>
          <w:tcPr>
            <w:tcW w:w="976" w:type="dxa"/>
          </w:tcPr>
          <w:p w:rsidR="00585547" w:rsidRDefault="00585547" w:rsidP="0006137E">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06137E">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二、欣賞、表現與創新。</w:t>
            </w:r>
          </w:p>
          <w:p w:rsidR="00585547" w:rsidRDefault="00585547" w:rsidP="0006137E">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三、生涯規劃與終身學習。</w:t>
            </w:r>
          </w:p>
          <w:p w:rsidR="00585547" w:rsidRDefault="00585547" w:rsidP="0006137E">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06137E">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06137E">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06137E">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06137E">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06137E">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06137E">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十七</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6/</w:t>
            </w:r>
            <w:r>
              <w:rPr>
                <w:rFonts w:ascii="新細明體" w:eastAsia="新細明體" w:hAnsi="新細明體" w:hint="eastAsia"/>
                <w:bCs/>
                <w:sz w:val="20"/>
                <w:szCs w:val="20"/>
              </w:rPr>
              <w:t>07</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sidRPr="00463513">
              <w:rPr>
                <w:rFonts w:ascii="新細明體" w:eastAsia="新細明體" w:hAnsi="新細明體"/>
                <w:bCs/>
                <w:sz w:val="20"/>
                <w:szCs w:val="20"/>
              </w:rPr>
              <w:t>6/</w:t>
            </w:r>
            <w:r>
              <w:rPr>
                <w:rFonts w:ascii="新細明體" w:eastAsia="新細明體" w:hAnsi="新細明體" w:hint="eastAsia"/>
                <w:bCs/>
                <w:sz w:val="20"/>
                <w:szCs w:val="20"/>
              </w:rPr>
              <w:t>13</w:t>
            </w:r>
          </w:p>
        </w:tc>
        <w:tc>
          <w:tcPr>
            <w:tcW w:w="476" w:type="dxa"/>
            <w:gridSpan w:val="2"/>
          </w:tcPr>
          <w:p w:rsidR="00585547" w:rsidRPr="00462825" w:rsidRDefault="00585547" w:rsidP="00585547">
            <w:pPr>
              <w:pStyle w:val="ab"/>
              <w:tabs>
                <w:tab w:val="clear" w:pos="4153"/>
                <w:tab w:val="clear" w:pos="8306"/>
              </w:tabs>
              <w:adjustRightInd w:val="0"/>
              <w:spacing w:after="92" w:line="160" w:lineRule="exact"/>
              <w:jc w:val="both"/>
              <w:rPr>
                <w:rFonts w:ascii="標楷體" w:eastAsia="標楷體" w:hAnsi="標楷體" w:hint="eastAsia"/>
                <w:color w:val="000000"/>
                <w:sz w:val="12"/>
                <w:szCs w:val="12"/>
              </w:rPr>
            </w:pPr>
            <w:r w:rsidRPr="00462825">
              <w:rPr>
                <w:rFonts w:ascii="標楷體" w:eastAsia="標楷體" w:hAnsi="標楷體" w:hint="eastAsia"/>
                <w:color w:val="000000"/>
                <w:sz w:val="12"/>
                <w:szCs w:val="12"/>
              </w:rPr>
              <w:t>6/8~9舉行六年級畢業考。</w:t>
            </w:r>
          </w:p>
          <w:p w:rsidR="00585547" w:rsidRDefault="00585547" w:rsidP="00585547">
            <w:pPr>
              <w:pStyle w:val="ab"/>
              <w:tabs>
                <w:tab w:val="clear" w:pos="4153"/>
                <w:tab w:val="clear" w:pos="8306"/>
              </w:tabs>
              <w:adjustRightInd w:val="0"/>
              <w:spacing w:after="92" w:line="160" w:lineRule="exact"/>
              <w:rPr>
                <w:rFonts w:ascii="標楷體" w:eastAsia="標楷體" w:hAnsi="標楷體" w:hint="eastAsia"/>
                <w:color w:val="000000"/>
                <w:sz w:val="12"/>
                <w:szCs w:val="12"/>
              </w:rPr>
            </w:pPr>
            <w:r w:rsidRPr="00462825">
              <w:rPr>
                <w:rFonts w:ascii="標楷體" w:eastAsia="標楷體" w:hAnsi="標楷體" w:hint="eastAsia"/>
                <w:color w:val="000000"/>
                <w:sz w:val="12"/>
                <w:szCs w:val="12"/>
              </w:rPr>
              <w:t>6/10福音園畢業成長營活動(暫定)。</w:t>
            </w:r>
          </w:p>
          <w:p w:rsidR="00585547" w:rsidRPr="007E0CEE" w:rsidRDefault="00585547" w:rsidP="00585547">
            <w:pPr>
              <w:pStyle w:val="ab"/>
              <w:tabs>
                <w:tab w:val="clear" w:pos="4153"/>
                <w:tab w:val="clear" w:pos="8306"/>
              </w:tabs>
              <w:adjustRightInd w:val="0"/>
              <w:spacing w:after="92" w:line="160" w:lineRule="exact"/>
              <w:rPr>
                <w:rFonts w:ascii="標楷體" w:eastAsia="標楷體" w:hAnsi="標楷體" w:hint="eastAsia"/>
                <w:color w:val="000000"/>
                <w:sz w:val="14"/>
                <w:szCs w:val="14"/>
              </w:rPr>
            </w:pPr>
            <w:r>
              <w:rPr>
                <w:rFonts w:ascii="標楷體" w:eastAsia="標楷體" w:hAnsi="標楷體" w:cs="Arial" w:hint="eastAsia"/>
                <w:b/>
                <w:bCs/>
                <w:color w:val="9900FF"/>
                <w:sz w:val="12"/>
                <w:szCs w:val="12"/>
              </w:rPr>
              <w:t>6/11</w:t>
            </w:r>
            <w:r w:rsidRPr="004E7D62">
              <w:rPr>
                <w:rFonts w:ascii="標楷體" w:eastAsia="標楷體" w:hAnsi="標楷體" w:cs="Arial"/>
                <w:b/>
                <w:bCs/>
                <w:color w:val="9900FF"/>
                <w:sz w:val="12"/>
                <w:szCs w:val="12"/>
              </w:rPr>
              <w:t>「畢業感恩祈福禮</w:t>
            </w:r>
            <w:r>
              <w:rPr>
                <w:rFonts w:ascii="標楷體" w:eastAsia="標楷體" w:hAnsi="標楷體" w:hint="eastAsia"/>
                <w:color w:val="000000"/>
                <w:sz w:val="14"/>
                <w:szCs w:val="14"/>
              </w:rPr>
              <w:t>」</w:t>
            </w:r>
          </w:p>
        </w:tc>
        <w:tc>
          <w:tcPr>
            <w:tcW w:w="355" w:type="dxa"/>
            <w:gridSpan w:val="2"/>
            <w:vAlign w:val="center"/>
          </w:tcPr>
          <w:p w:rsidR="00585547" w:rsidRDefault="00585547" w:rsidP="002F70AA">
            <w:pPr>
              <w:jc w:val="cente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1.</w:t>
            </w:r>
            <w:r>
              <w:rPr>
                <w:rFonts w:ascii="新細明體" w:eastAsia="新細明體" w:hAnsi="新細明體"/>
                <w:color w:val="000000"/>
                <w:sz w:val="20"/>
                <w:szCs w:val="20"/>
              </w:rPr>
              <w:t xml:space="preserve"> </w:t>
            </w:r>
            <w:r>
              <w:rPr>
                <w:rFonts w:ascii="新細明體" w:eastAsia="新細明體" w:hAnsi="新細明體" w:hint="eastAsia"/>
                <w:color w:val="000000"/>
                <w:sz w:val="20"/>
                <w:szCs w:val="20"/>
              </w:rPr>
              <w:t>生物與環境</w:t>
            </w:r>
          </w:p>
        </w:tc>
        <w:tc>
          <w:tcPr>
            <w:tcW w:w="1407" w:type="dxa"/>
            <w:gridSpan w:val="2"/>
          </w:tcPr>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1-3-1-2</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1-3-4-1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1-3-4-2</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1-3-4-3</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1-3-4-4</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1-3-5-4</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1-3-5-5</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lastRenderedPageBreak/>
              <w:t>2-3-2-1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2-3-2-2</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6-3-2-2</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6-3-2-3</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6-3-3-1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6-3-3-2</w:t>
            </w:r>
          </w:p>
          <w:p w:rsidR="00585547" w:rsidRDefault="00585547"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7-3-0-3</w:t>
            </w:r>
          </w:p>
        </w:tc>
        <w:tc>
          <w:tcPr>
            <w:tcW w:w="1596" w:type="dxa"/>
            <w:gridSpan w:val="2"/>
          </w:tcPr>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1.</w:t>
            </w:r>
            <w:r w:rsidRPr="00CA4171">
              <w:rPr>
                <w:rFonts w:ascii="新細明體" w:eastAsia="新細明體" w:hAnsi="新細明體" w:cs="Arial Unicode MS" w:hint="eastAsia"/>
                <w:color w:val="000000"/>
                <w:sz w:val="20"/>
                <w:szCs w:val="20"/>
              </w:rPr>
              <w:t>探討全球生物的多樣性。</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CA4171">
              <w:rPr>
                <w:rFonts w:ascii="新細明體" w:eastAsia="新細明體" w:hAnsi="新細明體" w:cs="Arial Unicode MS" w:hint="eastAsia"/>
                <w:color w:val="000000"/>
                <w:sz w:val="20"/>
                <w:szCs w:val="20"/>
              </w:rPr>
              <w:t>探討臺灣生物的多樣性。</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CA4171">
              <w:rPr>
                <w:rFonts w:ascii="新細明體" w:eastAsia="新細明體" w:hAnsi="新細明體" w:cs="Arial Unicode MS" w:hint="eastAsia"/>
                <w:color w:val="000000"/>
                <w:sz w:val="20"/>
                <w:szCs w:val="20"/>
              </w:rPr>
              <w:t>舉例說明臺灣有些動物會定期遷移的原因</w:t>
            </w:r>
            <w:r w:rsidRPr="00CA4171">
              <w:rPr>
                <w:rFonts w:ascii="新細明體" w:eastAsia="新細明體" w:hAnsi="新細明體" w:cs="Arial Unicode MS" w:hint="eastAsia"/>
                <w:color w:val="000000"/>
                <w:sz w:val="20"/>
                <w:szCs w:val="20"/>
              </w:rPr>
              <w:lastRenderedPageBreak/>
              <w:t>。</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CA4171">
              <w:rPr>
                <w:rFonts w:ascii="新細明體" w:eastAsia="新細明體" w:hAnsi="新細明體" w:cs="Arial Unicode MS" w:hint="eastAsia"/>
                <w:color w:val="000000"/>
                <w:sz w:val="20"/>
                <w:szCs w:val="20"/>
              </w:rPr>
              <w:t>能以體溫是否恆定來說明動物的適應方式。</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w:t>
            </w:r>
            <w:r w:rsidRPr="00CA4171">
              <w:rPr>
                <w:rFonts w:ascii="新細明體" w:eastAsia="新細明體" w:hAnsi="新細明體" w:cs="Arial Unicode MS" w:hint="eastAsia"/>
                <w:color w:val="000000"/>
                <w:sz w:val="20"/>
                <w:szCs w:val="20"/>
              </w:rPr>
              <w:t>探討臺灣的外來入侵種。</w:t>
            </w:r>
          </w:p>
          <w:p w:rsidR="00585547"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6.</w:t>
            </w:r>
            <w:r w:rsidRPr="00CA4171">
              <w:rPr>
                <w:rFonts w:ascii="新細明體" w:eastAsia="新細明體" w:hAnsi="新細明體" w:cs="Arial Unicode MS" w:hint="eastAsia"/>
                <w:color w:val="000000"/>
                <w:sz w:val="20"/>
                <w:szCs w:val="20"/>
              </w:rPr>
              <w:t>了解外來入侵種對於本土生物的影響。</w:t>
            </w:r>
          </w:p>
        </w:tc>
        <w:tc>
          <w:tcPr>
            <w:tcW w:w="1554" w:type="dxa"/>
            <w:gridSpan w:val="2"/>
          </w:tcPr>
          <w:p w:rsidR="00585547" w:rsidRPr="003C75D2" w:rsidRDefault="00585547" w:rsidP="003C75D2">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lastRenderedPageBreak/>
              <w:t>1.</w:t>
            </w:r>
            <w:r w:rsidRPr="003C75D2">
              <w:rPr>
                <w:rFonts w:ascii="新細明體" w:eastAsia="新細明體" w:hAnsi="新細明體" w:cs="Arial Unicode MS" w:hint="eastAsia"/>
                <w:color w:val="000000"/>
                <w:sz w:val="20"/>
                <w:szCs w:val="20"/>
              </w:rPr>
              <w:t>透過影片、海報探討全球生物的多樣性。引導學生了解地球上有許多不同的環境，各自住著各種</w:t>
            </w:r>
            <w:r w:rsidRPr="003C75D2">
              <w:rPr>
                <w:rFonts w:ascii="新細明體" w:eastAsia="新細明體" w:hAnsi="新細明體" w:cs="Arial Unicode MS" w:hint="eastAsia"/>
                <w:color w:val="000000"/>
                <w:sz w:val="20"/>
                <w:szCs w:val="20"/>
              </w:rPr>
              <w:lastRenderedPageBreak/>
              <w:t>不同的生物，也各具有不同的特色。</w:t>
            </w:r>
          </w:p>
          <w:p w:rsidR="00585547"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3C75D2">
              <w:rPr>
                <w:rFonts w:ascii="新細明體" w:eastAsia="新細明體" w:hAnsi="新細明體" w:cs="Arial Unicode MS" w:hint="eastAsia"/>
                <w:color w:val="000000"/>
                <w:sz w:val="20"/>
                <w:szCs w:val="20"/>
              </w:rPr>
              <w:t>探討臺灣生物的多樣性，引導學生體認臺灣的自然環境和種類繁多的動植物，都是我們應該珍惜的自然資源，</w:t>
            </w:r>
            <w:proofErr w:type="gramStart"/>
            <w:r w:rsidRPr="003C75D2">
              <w:rPr>
                <w:rFonts w:ascii="新細明體" w:eastAsia="新細明體" w:hAnsi="新細明體" w:cs="Arial Unicode MS" w:hint="eastAsia"/>
                <w:color w:val="000000"/>
                <w:sz w:val="20"/>
                <w:szCs w:val="20"/>
              </w:rPr>
              <w:t>並能覺生物</w:t>
            </w:r>
            <w:proofErr w:type="gramEnd"/>
            <w:r w:rsidRPr="003C75D2">
              <w:rPr>
                <w:rFonts w:ascii="新細明體" w:eastAsia="新細明體" w:hAnsi="新細明體" w:cs="Arial Unicode MS" w:hint="eastAsia"/>
                <w:color w:val="000000"/>
                <w:sz w:val="20"/>
                <w:szCs w:val="20"/>
              </w:rPr>
              <w:t>的外形和適應環境有關。</w:t>
            </w:r>
          </w:p>
          <w:p w:rsidR="00585547" w:rsidRPr="003C75D2" w:rsidRDefault="00585547" w:rsidP="00227884">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w:t>
            </w:r>
            <w:r w:rsidRPr="00227884">
              <w:rPr>
                <w:rFonts w:ascii="新細明體" w:eastAsia="新細明體" w:hAnsi="新細明體" w:cs="Arial Unicode MS" w:hint="eastAsia"/>
                <w:color w:val="000000"/>
                <w:sz w:val="20"/>
                <w:szCs w:val="20"/>
              </w:rPr>
              <w:t>察覺生物的外形和適應環境有關。</w:t>
            </w:r>
          </w:p>
          <w:p w:rsidR="00585547" w:rsidRPr="003C75D2" w:rsidRDefault="00585547" w:rsidP="003C75D2">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4.</w:t>
            </w:r>
            <w:r w:rsidRPr="003C75D2">
              <w:rPr>
                <w:rFonts w:ascii="新細明體" w:eastAsia="新細明體" w:hAnsi="新細明體" w:cs="Arial Unicode MS" w:hint="eastAsia"/>
                <w:color w:val="000000"/>
                <w:sz w:val="20"/>
                <w:szCs w:val="20"/>
              </w:rPr>
              <w:t>探討動物生存適應的能力。教學主要內容：候鳥、變溫動物、恆溫動物。</w:t>
            </w:r>
          </w:p>
          <w:p w:rsidR="00585547"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w:t>
            </w:r>
            <w:r w:rsidRPr="003C75D2">
              <w:rPr>
                <w:rFonts w:ascii="新細明體" w:eastAsia="新細明體" w:hAnsi="新細明體" w:cs="Arial Unicode MS" w:hint="eastAsia"/>
                <w:color w:val="000000"/>
                <w:sz w:val="20"/>
                <w:szCs w:val="20"/>
              </w:rPr>
              <w:t>探討外來入侵種對於臺灣環境的影響，並且討論如何防止外來入侵種進入臺灣的自然環境。</w:t>
            </w:r>
          </w:p>
        </w:tc>
        <w:tc>
          <w:tcPr>
            <w:tcW w:w="256" w:type="dxa"/>
            <w:gridSpan w:val="2"/>
            <w:vAlign w:val="center"/>
          </w:tcPr>
          <w:p w:rsidR="00585547" w:rsidRDefault="00585547"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lastRenderedPageBreak/>
              <w:t>3</w:t>
            </w:r>
          </w:p>
        </w:tc>
        <w:tc>
          <w:tcPr>
            <w:tcW w:w="1562"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教師準備：</w:t>
            </w:r>
          </w:p>
          <w:p w:rsidR="00585547" w:rsidRDefault="00585547" w:rsidP="00135767">
            <w:pPr>
              <w:ind w:left="200" w:hangingChars="100" w:hanging="200"/>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1.教學光碟</w:t>
            </w:r>
          </w:p>
        </w:tc>
        <w:tc>
          <w:tcPr>
            <w:tcW w:w="890"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觀察評量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實作評量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發表評量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態度評量</w:t>
            </w:r>
          </w:p>
        </w:tc>
        <w:tc>
          <w:tcPr>
            <w:tcW w:w="1324" w:type="dxa"/>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◎性別平等教育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3"/>
                <w:attr w:name="Year" w:val="2001"/>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5"/>
                <w:attr w:name="Month" w:val="3"/>
                <w:attr w:name="Year" w:val="2001"/>
              </w:smartTagPr>
              <w:r>
                <w:rPr>
                  <w:rFonts w:ascii="新細明體" w:eastAsia="新細明體" w:hAnsi="新細明體" w:cs="Arial Unicode MS" w:hint="eastAsia"/>
                  <w:color w:val="000000"/>
                  <w:sz w:val="20"/>
                  <w:szCs w:val="20"/>
                </w:rPr>
                <w:lastRenderedPageBreak/>
                <w:t>1-3-5</w:t>
              </w:r>
            </w:smartTag>
            <w:r>
              <w:rPr>
                <w:rFonts w:ascii="新細明體" w:eastAsia="新細明體" w:hAnsi="新細明體" w:cs="Arial Unicode MS" w:hint="eastAsia"/>
                <w:color w:val="000000"/>
                <w:sz w:val="20"/>
                <w:szCs w:val="20"/>
              </w:rPr>
              <w:t>運用科技與資訊，不受性別的限制。</w:t>
            </w:r>
            <w:r>
              <w:rPr>
                <w:rFonts w:ascii="新細明體" w:eastAsia="New Gulim" w:hAnsi="新細明體" w:cs="New Gulim" w:hint="eastAsia"/>
                <w:color w:val="000000"/>
                <w:sz w:val="20"/>
                <w:szCs w:val="20"/>
              </w:rPr>
              <w:t></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2"/>
                <w:attr w:name="Day" w:val="4"/>
                <w:attr w:name="IsLunarDate" w:val="False"/>
                <w:attr w:name="IsROCDate" w:val="False"/>
              </w:smartTagPr>
              <w:r>
                <w:rPr>
                  <w:rFonts w:ascii="新細明體" w:eastAsia="新細明體" w:hAnsi="新細明體" w:cs="Arial Unicode MS" w:hint="eastAsia"/>
                  <w:color w:val="000000"/>
                  <w:sz w:val="20"/>
                  <w:szCs w:val="20"/>
                </w:rPr>
                <w:t>2-2-4</w:t>
              </w:r>
            </w:smartTag>
            <w:r>
              <w:rPr>
                <w:rFonts w:ascii="新細明體" w:eastAsia="新細明體" w:hAnsi="新細明體" w:cs="Arial Unicode MS" w:hint="eastAsia"/>
                <w:color w:val="000000"/>
                <w:sz w:val="20"/>
                <w:szCs w:val="20"/>
              </w:rPr>
              <w:t>學習在團體中兩性共同合作以解決問題。</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2"/>
                <w:attr w:name="Day" w:val="5"/>
                <w:attr w:name="IsLunarDate" w:val="False"/>
                <w:attr w:name="IsROCDate" w:val="False"/>
              </w:smartTagPr>
              <w:r>
                <w:rPr>
                  <w:rFonts w:ascii="新細明體" w:eastAsia="新細明體" w:hAnsi="新細明體" w:cs="Arial Unicode MS" w:hint="eastAsia"/>
                  <w:color w:val="000000"/>
                  <w:sz w:val="20"/>
                  <w:szCs w:val="20"/>
                </w:rPr>
                <w:t>2-2-5</w:t>
              </w:r>
            </w:smartTag>
            <w:r>
              <w:rPr>
                <w:rFonts w:ascii="新細明體" w:eastAsia="新細明體" w:hAnsi="新細明體" w:cs="Arial Unicode MS" w:hint="eastAsia"/>
                <w:color w:val="000000"/>
                <w:sz w:val="20"/>
                <w:szCs w:val="20"/>
              </w:rPr>
              <w:t>學籍溝通協調的能力，促進兩性和諧的互動。</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2"/>
                <w:attr w:name="Year" w:val="2003"/>
              </w:smartTagPr>
              <w:r>
                <w:rPr>
                  <w:rFonts w:ascii="新細明體" w:eastAsia="新細明體" w:hAnsi="新細明體" w:cs="Arial Unicode MS" w:hint="eastAsia"/>
                  <w:color w:val="000000"/>
                  <w:sz w:val="20"/>
                  <w:szCs w:val="20"/>
                </w:rPr>
                <w:t>3-2-1</w:t>
              </w:r>
            </w:smartTag>
            <w:r>
              <w:rPr>
                <w:rFonts w:ascii="新細明體" w:eastAsia="新細明體" w:hAnsi="新細明體" w:cs="Arial Unicode MS" w:hint="eastAsia"/>
                <w:color w:val="000000"/>
                <w:sz w:val="20"/>
                <w:szCs w:val="20"/>
              </w:rPr>
              <w:t xml:space="preserve"> 覺察如何解決問題及作決定。</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2"/>
                <w:attr w:name="Year" w:val="2003"/>
              </w:smartTagPr>
              <w:r>
                <w:rPr>
                  <w:rFonts w:ascii="新細明體" w:eastAsia="新細明體" w:hAnsi="新細明體" w:cs="Arial Unicode MS" w:hint="eastAsia"/>
                  <w:color w:val="000000"/>
                  <w:sz w:val="20"/>
                  <w:szCs w:val="20"/>
                </w:rPr>
                <w:t>3-2-2</w:t>
              </w:r>
            </w:smartTag>
            <w:r>
              <w:rPr>
                <w:rFonts w:ascii="新細明體" w:eastAsia="新細明體" w:hAnsi="新細明體" w:cs="Arial Unicode MS" w:hint="eastAsia"/>
                <w:color w:val="000000"/>
                <w:sz w:val="20"/>
                <w:szCs w:val="20"/>
              </w:rPr>
              <w:t xml:space="preserve"> 培養互助合作的工作態度。</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3"/>
                <w:attr w:name="Month" w:val="2"/>
                <w:attr w:name="Year" w:val="2003"/>
              </w:smartTagPr>
              <w:r>
                <w:rPr>
                  <w:rFonts w:ascii="新細明體" w:eastAsia="新細明體" w:hAnsi="新細明體" w:cs="Arial Unicode MS" w:hint="eastAsia"/>
                  <w:color w:val="000000"/>
                  <w:sz w:val="20"/>
                  <w:szCs w:val="20"/>
                </w:rPr>
                <w:t>3-2-3</w:t>
              </w:r>
            </w:smartTag>
            <w:r>
              <w:rPr>
                <w:rFonts w:ascii="新細明體" w:eastAsia="新細明體" w:hAnsi="新細明體" w:cs="Arial Unicode MS" w:hint="eastAsia"/>
                <w:color w:val="000000"/>
                <w:sz w:val="20"/>
                <w:szCs w:val="20"/>
              </w:rPr>
              <w:t xml:space="preserve"> 培養規劃及運用時間的能力。</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4"/>
                <w:attr w:name="Month" w:val="2"/>
                <w:attr w:name="Year" w:val="2003"/>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 xml:space="preserve"> 培養工作時</w:t>
            </w:r>
            <w:proofErr w:type="gramStart"/>
            <w:r>
              <w:rPr>
                <w:rFonts w:ascii="新細明體" w:eastAsia="新細明體" w:hAnsi="新細明體" w:cs="Arial Unicode MS" w:hint="eastAsia"/>
                <w:color w:val="000000"/>
                <w:sz w:val="20"/>
                <w:szCs w:val="20"/>
              </w:rPr>
              <w:t>人際互際的</w:t>
            </w:r>
            <w:proofErr w:type="gramEnd"/>
            <w:r>
              <w:rPr>
                <w:rFonts w:ascii="新細明體" w:eastAsia="新細明體" w:hAnsi="新細明體" w:cs="Arial Unicode MS" w:hint="eastAsia"/>
                <w:color w:val="000000"/>
                <w:sz w:val="20"/>
                <w:szCs w:val="20"/>
              </w:rPr>
              <w:t>能力。</w:t>
            </w:r>
          </w:p>
          <w:p w:rsidR="00585547" w:rsidRDefault="00585547" w:rsidP="005F28C3">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◎資訊教育</w:t>
            </w:r>
          </w:p>
          <w:p w:rsidR="00585547" w:rsidRDefault="00585547" w:rsidP="005F28C3">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 xml:space="preserve"> 了解與實踐資訊倫理，遵守網路上應有的道德與禮儀。</w:t>
            </w:r>
          </w:p>
          <w:p w:rsidR="00585547" w:rsidRDefault="00585547" w:rsidP="005F28C3">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5-3-2</w:t>
              </w:r>
            </w:smartTag>
            <w:r>
              <w:rPr>
                <w:rFonts w:ascii="新細明體" w:eastAsia="新細明體" w:hAnsi="新細明體" w:cs="Arial Unicode MS" w:hint="eastAsia"/>
                <w:color w:val="000000"/>
                <w:sz w:val="20"/>
                <w:szCs w:val="20"/>
              </w:rPr>
              <w:t>認識網路智慧財產權相</w:t>
            </w:r>
            <w:r>
              <w:rPr>
                <w:rFonts w:ascii="新細明體" w:eastAsia="新細明體" w:hAnsi="新細明體" w:cs="Arial Unicode MS" w:hint="eastAsia"/>
                <w:color w:val="000000"/>
                <w:sz w:val="20"/>
                <w:szCs w:val="20"/>
              </w:rPr>
              <w:lastRenderedPageBreak/>
              <w:t>關法律，不侵犯智財權。</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1"/>
                <w:attr w:name="Month" w:val="3"/>
                <w:attr w:name="Year" w:val="2003"/>
              </w:smartTagPr>
              <w:r>
                <w:rPr>
                  <w:rFonts w:ascii="新細明體" w:eastAsia="新細明體" w:hAnsi="新細明體" w:cs="Arial Unicode MS" w:hint="eastAsia"/>
                  <w:color w:val="000000"/>
                  <w:sz w:val="20"/>
                  <w:szCs w:val="20"/>
                </w:rPr>
                <w:t>3-3-1</w:t>
              </w:r>
            </w:smartTag>
            <w:r>
              <w:rPr>
                <w:rFonts w:ascii="新細明體" w:eastAsia="新細明體" w:hAnsi="新細明體" w:cs="Arial Unicode MS" w:hint="eastAsia"/>
                <w:color w:val="000000"/>
                <w:sz w:val="20"/>
                <w:szCs w:val="20"/>
              </w:rPr>
              <w:t xml:space="preserve"> 欣賞多元文化中食衣住行育樂等不同的傳統與文化。</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3"/>
                <w:attr w:name="Year" w:val="2003"/>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能在食衣住行育樂等活動中表現對生態環境與資源的珍惜與關懷。</w:t>
            </w:r>
          </w:p>
          <w:p w:rsidR="00585547" w:rsidRDefault="00585547" w:rsidP="00135767">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◎環境教育</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IsROCDate" w:val="False"/>
                <w:attr w:name="IsLunarDate" w:val="False"/>
                <w:attr w:name="Day" w:val="2"/>
                <w:attr w:name="Month" w:val="2"/>
                <w:attr w:name="Year" w:val="2001"/>
              </w:smartTagPr>
              <w:r>
                <w:rPr>
                  <w:rFonts w:ascii="新細明體" w:eastAsia="新細明體" w:hAnsi="新細明體" w:cs="Arial Unicode MS" w:hint="eastAsia"/>
                  <w:color w:val="000000"/>
                  <w:sz w:val="20"/>
                  <w:szCs w:val="20"/>
                </w:rPr>
                <w:t>1-2-2</w:t>
              </w:r>
            </w:smartTag>
            <w:r>
              <w:rPr>
                <w:rFonts w:ascii="新細明體" w:eastAsia="新細明體" w:hAnsi="新細明體" w:cs="Arial Unicode MS" w:hint="eastAsia"/>
                <w:color w:val="000000"/>
                <w:sz w:val="20"/>
                <w:szCs w:val="20"/>
              </w:rPr>
              <w:t xml:space="preserve"> 覺知自己的生活方式對環境的影響。</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2"/>
                <w:attr w:name="Day" w:val="1"/>
                <w:attr w:name="IsLunarDate" w:val="False"/>
                <w:attr w:name="IsROCDate" w:val="False"/>
              </w:smartTagPr>
              <w:r>
                <w:rPr>
                  <w:rFonts w:ascii="新細明體" w:eastAsia="新細明體" w:hAnsi="新細明體" w:cs="Arial Unicode MS" w:hint="eastAsia"/>
                  <w:color w:val="000000"/>
                  <w:sz w:val="20"/>
                  <w:szCs w:val="20"/>
                </w:rPr>
                <w:t>3-2-1</w:t>
              </w:r>
            </w:smartTag>
            <w:r>
              <w:rPr>
                <w:rFonts w:ascii="新細明體" w:eastAsia="新細明體" w:hAnsi="新細明體" w:cs="Arial Unicode MS" w:hint="eastAsia"/>
                <w:color w:val="000000"/>
                <w:sz w:val="20"/>
                <w:szCs w:val="20"/>
              </w:rPr>
              <w:t>瞭解生活中個人與環境的相互關係並培養與自然環境相關的個人興趣、嗜好與責任。</w:t>
            </w:r>
          </w:p>
          <w:p w:rsidR="00585547" w:rsidRDefault="00585547" w:rsidP="00135767">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1"/>
                <w:attr w:name="Day" w:val="2"/>
                <w:attr w:name="IsLunarDate" w:val="False"/>
                <w:attr w:name="IsROCDate" w:val="False"/>
              </w:smartTagPr>
              <w:r>
                <w:rPr>
                  <w:rFonts w:ascii="新細明體" w:eastAsia="新細明體" w:hAnsi="新細明體" w:cs="Arial Unicode MS" w:hint="eastAsia"/>
                  <w:color w:val="000000"/>
                  <w:sz w:val="20"/>
                  <w:szCs w:val="20"/>
                </w:rPr>
                <w:t>4-1-2</w:t>
              </w:r>
            </w:smartTag>
            <w:r>
              <w:rPr>
                <w:rFonts w:ascii="新細明體" w:eastAsia="新細明體" w:hAnsi="新細明體" w:cs="Arial Unicode MS" w:hint="eastAsia"/>
                <w:color w:val="000000"/>
                <w:sz w:val="20"/>
                <w:szCs w:val="20"/>
              </w:rPr>
              <w:t>能運用簡單的科技以及蒐集、運用資訊來探討、瞭解環境及相關議題。</w:t>
            </w:r>
          </w:p>
          <w:p w:rsidR="00585547" w:rsidRDefault="00585547" w:rsidP="00135767">
            <w:pPr>
              <w:rPr>
                <w:rFonts w:ascii="新細明體" w:eastAsia="新細明體" w:hAnsi="新細明體" w:cs="Arial Unicode MS"/>
                <w:color w:val="000000"/>
                <w:sz w:val="20"/>
                <w:szCs w:val="20"/>
              </w:rPr>
            </w:pPr>
            <w:smartTag w:uri="urn:schemas-microsoft-com:office:smarttags" w:element="chsdate">
              <w:smartTagPr>
                <w:attr w:name="Year" w:val="2004"/>
                <w:attr w:name="Month" w:val="2"/>
                <w:attr w:name="Day" w:val="4"/>
                <w:attr w:name="IsLunarDate" w:val="False"/>
                <w:attr w:name="IsROCDate" w:val="False"/>
              </w:smartTagPr>
              <w:r>
                <w:rPr>
                  <w:rFonts w:ascii="新細明體" w:eastAsia="新細明體" w:hAnsi="新細明體" w:cs="Arial Unicode MS" w:hint="eastAsia"/>
                  <w:color w:val="000000"/>
                  <w:sz w:val="20"/>
                  <w:szCs w:val="20"/>
                </w:rPr>
                <w:t>4-2-4</w:t>
              </w:r>
            </w:smartTag>
            <w:r>
              <w:rPr>
                <w:rFonts w:ascii="新細明體" w:eastAsia="新細明體" w:hAnsi="新細明體" w:cs="Arial Unicode MS" w:hint="eastAsia"/>
                <w:color w:val="000000"/>
                <w:sz w:val="20"/>
                <w:szCs w:val="20"/>
              </w:rPr>
              <w:t xml:space="preserve"> 能運用簡單的科技以及蒐集、運用資訊來探討、瞭解環境及相</w:t>
            </w:r>
            <w:r>
              <w:rPr>
                <w:rFonts w:ascii="新細明體" w:eastAsia="新細明體" w:hAnsi="新細明體" w:cs="Arial Unicode MS" w:hint="eastAsia"/>
                <w:color w:val="000000"/>
                <w:sz w:val="20"/>
                <w:szCs w:val="20"/>
              </w:rPr>
              <w:lastRenderedPageBreak/>
              <w:t>關的議題。</w:t>
            </w:r>
          </w:p>
        </w:tc>
        <w:tc>
          <w:tcPr>
            <w:tcW w:w="976" w:type="dxa"/>
          </w:tcPr>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w:t>
            </w:r>
            <w:r>
              <w:rPr>
                <w:rFonts w:ascii="新細明體" w:eastAsia="新細明體" w:hAnsi="新細明體" w:hint="eastAsia"/>
                <w:color w:val="000000"/>
                <w:sz w:val="20"/>
                <w:szCs w:val="20"/>
              </w:rPr>
              <w:lastRenderedPageBreak/>
              <w:t>、關懷與團隊合作。</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2F70AA">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2F70AA">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bCs/>
                <w:sz w:val="20"/>
                <w:szCs w:val="20"/>
              </w:rPr>
            </w:pPr>
            <w:r>
              <w:rPr>
                <w:rFonts w:ascii="新細明體" w:eastAsia="新細明體" w:hAnsi="新細明體" w:hint="eastAsia"/>
                <w:bCs/>
                <w:sz w:val="20"/>
                <w:szCs w:val="20"/>
              </w:rPr>
              <w:lastRenderedPageBreak/>
              <w:t>十八</w:t>
            </w:r>
          </w:p>
        </w:tc>
        <w:tc>
          <w:tcPr>
            <w:tcW w:w="391" w:type="dxa"/>
            <w:vAlign w:val="center"/>
          </w:tcPr>
          <w:p w:rsidR="00585547" w:rsidRPr="00463513" w:rsidRDefault="00585547" w:rsidP="003D1809">
            <w:pPr>
              <w:spacing w:line="240" w:lineRule="exact"/>
              <w:jc w:val="center"/>
              <w:rPr>
                <w:rFonts w:ascii="新細明體" w:eastAsia="新細明體" w:hAnsi="新細明體" w:hint="eastAsia"/>
                <w:bCs/>
                <w:sz w:val="20"/>
                <w:szCs w:val="20"/>
              </w:rPr>
            </w:pPr>
            <w:r w:rsidRPr="00463513">
              <w:rPr>
                <w:rFonts w:ascii="新細明體" w:eastAsia="新細明體" w:hAnsi="新細明體"/>
                <w:bCs/>
                <w:sz w:val="20"/>
                <w:szCs w:val="20"/>
              </w:rPr>
              <w:t>6/</w:t>
            </w:r>
            <w:r>
              <w:rPr>
                <w:rFonts w:ascii="新細明體" w:eastAsia="新細明體" w:hAnsi="新細明體" w:hint="eastAsia"/>
                <w:bCs/>
                <w:sz w:val="20"/>
                <w:szCs w:val="20"/>
              </w:rPr>
              <w:t>14</w:t>
            </w:r>
          </w:p>
          <w:p w:rsidR="00585547" w:rsidRPr="00463513" w:rsidRDefault="00585547" w:rsidP="003D1809">
            <w:pPr>
              <w:spacing w:line="240" w:lineRule="exact"/>
              <w:jc w:val="center"/>
              <w:rPr>
                <w:rFonts w:ascii="新細明體" w:eastAsia="新細明體" w:hAnsi="新細明體"/>
                <w:bCs/>
                <w:sz w:val="20"/>
                <w:szCs w:val="20"/>
              </w:rPr>
            </w:pPr>
            <w:r w:rsidRPr="00463513">
              <w:rPr>
                <w:rFonts w:ascii="新細明體" w:eastAsia="新細明體" w:hAnsi="新細明體"/>
                <w:bCs/>
                <w:sz w:val="20"/>
                <w:szCs w:val="20"/>
              </w:rPr>
              <w:t>|</w:t>
            </w:r>
          </w:p>
          <w:p w:rsidR="00585547" w:rsidRPr="00463513" w:rsidRDefault="00585547" w:rsidP="003D1809">
            <w:pPr>
              <w:spacing w:line="240" w:lineRule="exact"/>
              <w:jc w:val="center"/>
              <w:rPr>
                <w:rFonts w:ascii="新細明體" w:eastAsia="新細明體" w:hAnsi="新細明體" w:hint="eastAsia"/>
                <w:sz w:val="20"/>
                <w:szCs w:val="20"/>
              </w:rPr>
            </w:pPr>
            <w:r w:rsidRPr="00463513">
              <w:rPr>
                <w:rFonts w:ascii="新細明體" w:eastAsia="新細明體" w:hAnsi="新細明體"/>
                <w:bCs/>
                <w:sz w:val="20"/>
                <w:szCs w:val="20"/>
              </w:rPr>
              <w:t>6/</w:t>
            </w:r>
            <w:r>
              <w:rPr>
                <w:rFonts w:ascii="新細明體" w:eastAsia="新細明體" w:hAnsi="新細明體" w:hint="eastAsia"/>
                <w:bCs/>
                <w:sz w:val="20"/>
                <w:szCs w:val="20"/>
              </w:rPr>
              <w:t>20</w:t>
            </w:r>
          </w:p>
        </w:tc>
        <w:tc>
          <w:tcPr>
            <w:tcW w:w="437" w:type="dxa"/>
          </w:tcPr>
          <w:p w:rsidR="00585547" w:rsidRPr="004F5457" w:rsidRDefault="00585547" w:rsidP="00585547">
            <w:pPr>
              <w:pStyle w:val="ab"/>
              <w:tabs>
                <w:tab w:val="clear" w:pos="4153"/>
                <w:tab w:val="clear" w:pos="8306"/>
              </w:tabs>
              <w:adjustRightInd w:val="0"/>
              <w:spacing w:after="92" w:line="160" w:lineRule="exact"/>
              <w:rPr>
                <w:rFonts w:ascii="標楷體" w:eastAsia="標楷體" w:hAnsi="標楷體" w:hint="eastAsia"/>
                <w:color w:val="000000"/>
                <w:sz w:val="14"/>
                <w:szCs w:val="16"/>
              </w:rPr>
            </w:pPr>
            <w:r w:rsidRPr="00462825">
              <w:rPr>
                <w:rFonts w:ascii="標楷體" w:eastAsia="標楷體" w:hAnsi="標楷體" w:hint="eastAsia"/>
                <w:color w:val="000000"/>
                <w:sz w:val="12"/>
                <w:szCs w:val="12"/>
              </w:rPr>
              <w:t>6/15朝會、學生才藝表演、動態社團成果發表。</w:t>
            </w:r>
          </w:p>
        </w:tc>
        <w:tc>
          <w:tcPr>
            <w:tcW w:w="356" w:type="dxa"/>
            <w:gridSpan w:val="2"/>
            <w:vAlign w:val="center"/>
          </w:tcPr>
          <w:p w:rsidR="00585547" w:rsidRDefault="00585547" w:rsidP="00311947">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2.</w:t>
            </w:r>
            <w:r>
              <w:rPr>
                <w:rFonts w:ascii="新細明體" w:eastAsia="新細明體" w:hAnsi="新細明體"/>
                <w:color w:val="000000"/>
                <w:sz w:val="20"/>
                <w:szCs w:val="20"/>
              </w:rPr>
              <w:t xml:space="preserve"> </w:t>
            </w:r>
            <w:r>
              <w:rPr>
                <w:rFonts w:ascii="新細明體" w:eastAsia="新細明體" w:hAnsi="新細明體" w:hint="eastAsia"/>
                <w:color w:val="000000"/>
                <w:sz w:val="20"/>
                <w:szCs w:val="20"/>
              </w:rPr>
              <w:t>人類與環境</w:t>
            </w:r>
          </w:p>
          <w:p w:rsidR="00585547" w:rsidRDefault="00585547" w:rsidP="00311947">
            <w:pPr>
              <w:jc w:val="center"/>
              <w:rPr>
                <w:rFonts w:ascii="新細明體" w:eastAsia="新細明體" w:hAnsi="新細明體" w:hint="eastAsia"/>
                <w:color w:val="000000"/>
                <w:sz w:val="20"/>
                <w:szCs w:val="20"/>
              </w:rPr>
            </w:pPr>
          </w:p>
          <w:p w:rsidR="00585547" w:rsidRDefault="00585547" w:rsidP="00311947">
            <w:pPr>
              <w:jc w:val="cente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3.</w:t>
            </w:r>
            <w:r>
              <w:rPr>
                <w:rFonts w:ascii="新細明體" w:eastAsia="新細明體" w:hAnsi="新細明體"/>
                <w:color w:val="000000"/>
                <w:sz w:val="20"/>
                <w:szCs w:val="20"/>
              </w:rPr>
              <w:t xml:space="preserve"> </w:t>
            </w:r>
            <w:r>
              <w:rPr>
                <w:rFonts w:ascii="新細明體" w:eastAsia="新細明體" w:hAnsi="新細明體" w:hint="eastAsia"/>
                <w:color w:val="000000"/>
                <w:sz w:val="20"/>
                <w:szCs w:val="20"/>
              </w:rPr>
              <w:t>愛護環境</w:t>
            </w:r>
          </w:p>
        </w:tc>
        <w:tc>
          <w:tcPr>
            <w:tcW w:w="1413" w:type="dxa"/>
            <w:gridSpan w:val="2"/>
          </w:tcPr>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1-3-1-2</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1-3-4-1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1-3-4-3</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1-3-5-4</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1-3-5-5</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2-3-1-1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4-3-2-2</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4-3-2-3</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4-3-3-1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5-3-1-1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6-3-1-1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6-3-2-1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6-3-2-2</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6-3-2-3</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6-3-3-1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6-3-3-2</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7-3-0-1</w:t>
            </w:r>
          </w:p>
          <w:p w:rsidR="00585547" w:rsidRPr="004D523D" w:rsidRDefault="00585547" w:rsidP="004D523D">
            <w:pPr>
              <w:rPr>
                <w:rFonts w:ascii="新細明體" w:eastAsia="新細明體" w:hAnsi="新細明體" w:cs="Arial Unicode MS" w:hint="eastAsia"/>
                <w:color w:val="000000"/>
                <w:sz w:val="20"/>
                <w:szCs w:val="20"/>
              </w:rPr>
            </w:pPr>
            <w:r w:rsidRPr="004D523D">
              <w:rPr>
                <w:rFonts w:ascii="新細明體" w:eastAsia="新細明體" w:hAnsi="新細明體" w:cs="Arial Unicode MS" w:hint="eastAsia"/>
                <w:color w:val="000000"/>
                <w:sz w:val="20"/>
                <w:szCs w:val="20"/>
              </w:rPr>
              <w:t>7-3-0-2</w:t>
            </w:r>
          </w:p>
          <w:p w:rsidR="00585547" w:rsidRDefault="00585547" w:rsidP="004D523D">
            <w:pPr>
              <w:rPr>
                <w:rFonts w:ascii="新細明體" w:eastAsia="新細明體" w:hAnsi="新細明體" w:cs="Arial Unicode MS"/>
                <w:color w:val="000000"/>
                <w:sz w:val="20"/>
                <w:szCs w:val="20"/>
              </w:rPr>
            </w:pPr>
            <w:r w:rsidRPr="004D523D">
              <w:rPr>
                <w:rFonts w:ascii="新細明體" w:eastAsia="新細明體" w:hAnsi="新細明體" w:cs="Arial Unicode MS" w:hint="eastAsia"/>
                <w:color w:val="000000"/>
                <w:sz w:val="20"/>
                <w:szCs w:val="20"/>
              </w:rPr>
              <w:t>7-3-0-3</w:t>
            </w:r>
          </w:p>
        </w:tc>
        <w:tc>
          <w:tcPr>
            <w:tcW w:w="1603" w:type="dxa"/>
            <w:gridSpan w:val="2"/>
          </w:tcPr>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w:t>
            </w:r>
            <w:r w:rsidRPr="00CA4171">
              <w:rPr>
                <w:rFonts w:ascii="新細明體" w:eastAsia="新細明體" w:hAnsi="新細明體" w:cs="Arial Unicode MS" w:hint="eastAsia"/>
                <w:color w:val="000000"/>
                <w:sz w:val="20"/>
                <w:szCs w:val="20"/>
              </w:rPr>
              <w:t>能知道水汙染的來源。</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CA4171">
              <w:rPr>
                <w:rFonts w:ascii="新細明體" w:eastAsia="新細明體" w:hAnsi="新細明體" w:cs="Arial Unicode MS" w:hint="eastAsia"/>
                <w:color w:val="000000"/>
                <w:sz w:val="20"/>
                <w:szCs w:val="20"/>
              </w:rPr>
              <w:t>能知道空氣汙染的來源。</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3.</w:t>
            </w:r>
            <w:r w:rsidRPr="00CA4171">
              <w:rPr>
                <w:rFonts w:ascii="新細明體" w:eastAsia="新細明體" w:hAnsi="新細明體" w:cs="Arial Unicode MS" w:hint="eastAsia"/>
                <w:color w:val="000000"/>
                <w:sz w:val="20"/>
                <w:szCs w:val="20"/>
              </w:rPr>
              <w:t>知道發生土石流、野生生物消失的原因。</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CA4171">
              <w:rPr>
                <w:rFonts w:ascii="新細明體" w:eastAsia="新細明體" w:hAnsi="新細明體" w:cs="Arial Unicode MS" w:hint="eastAsia"/>
                <w:color w:val="000000"/>
                <w:sz w:val="20"/>
                <w:szCs w:val="20"/>
              </w:rPr>
              <w:t>知道各類環境問題產生的原因及減少這些環境問題的方法。</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w:t>
            </w:r>
            <w:r w:rsidRPr="00CA4171">
              <w:rPr>
                <w:rFonts w:ascii="新細明體" w:eastAsia="新細明體" w:hAnsi="新細明體" w:cs="Arial Unicode MS" w:hint="eastAsia"/>
                <w:color w:val="000000"/>
                <w:sz w:val="20"/>
                <w:szCs w:val="20"/>
              </w:rPr>
              <w:t>能知道全球暖化大致的成因。</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6.</w:t>
            </w:r>
            <w:r w:rsidRPr="00CA4171">
              <w:rPr>
                <w:rFonts w:ascii="新細明體" w:eastAsia="新細明體" w:hAnsi="新細明體" w:cs="Arial Unicode MS" w:hint="eastAsia"/>
                <w:color w:val="000000"/>
                <w:sz w:val="20"/>
                <w:szCs w:val="20"/>
              </w:rPr>
              <w:t>能知道如何以行動減少二氧化碳產生。</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7.</w:t>
            </w:r>
            <w:r w:rsidRPr="00CA4171">
              <w:rPr>
                <w:rFonts w:ascii="新細明體" w:eastAsia="新細明體" w:hAnsi="新細明體" w:cs="Arial Unicode MS" w:hint="eastAsia"/>
                <w:color w:val="000000"/>
                <w:sz w:val="20"/>
                <w:szCs w:val="20"/>
              </w:rPr>
              <w:t>知道全球暖化後對我們的環境影響。</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8.</w:t>
            </w:r>
            <w:r w:rsidRPr="00CA4171">
              <w:rPr>
                <w:rFonts w:ascii="新細明體" w:eastAsia="新細明體" w:hAnsi="新細明體" w:cs="Arial Unicode MS" w:hint="eastAsia"/>
                <w:color w:val="000000"/>
                <w:sz w:val="20"/>
                <w:szCs w:val="20"/>
              </w:rPr>
              <w:t>知道火力發電對環境造成的影響。</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9.</w:t>
            </w:r>
            <w:r w:rsidRPr="00CA4171">
              <w:rPr>
                <w:rFonts w:ascii="新細明體" w:eastAsia="新細明體" w:hAnsi="新細明體" w:cs="Arial Unicode MS" w:hint="eastAsia"/>
                <w:color w:val="000000"/>
                <w:sz w:val="20"/>
                <w:szCs w:val="20"/>
              </w:rPr>
              <w:t>知道核能發電對環境造成的影響。</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10.</w:t>
            </w:r>
            <w:r w:rsidRPr="00CA4171">
              <w:rPr>
                <w:rFonts w:ascii="新細明體" w:eastAsia="新細明體" w:hAnsi="新細明體" w:cs="Arial Unicode MS" w:hint="eastAsia"/>
                <w:color w:val="000000"/>
                <w:sz w:val="20"/>
                <w:szCs w:val="20"/>
              </w:rPr>
              <w:t>了解再生能源的發電限制，及再生能源的開發利用狀況。</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11.</w:t>
            </w:r>
            <w:r w:rsidRPr="00CA4171">
              <w:rPr>
                <w:rFonts w:ascii="新細明體" w:eastAsia="新細明體" w:hAnsi="新細明體" w:cs="Arial Unicode MS" w:hint="eastAsia"/>
                <w:color w:val="000000"/>
                <w:sz w:val="20"/>
                <w:szCs w:val="20"/>
              </w:rPr>
              <w:t>了解各家用電及節約用電的方法。</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12.</w:t>
            </w:r>
            <w:r w:rsidRPr="00CA4171">
              <w:rPr>
                <w:rFonts w:ascii="新細明體" w:eastAsia="新細明體" w:hAnsi="新細明體" w:cs="Arial Unicode MS" w:hint="eastAsia"/>
                <w:color w:val="000000"/>
                <w:sz w:val="20"/>
                <w:szCs w:val="20"/>
              </w:rPr>
              <w:t>能知道節能標章圖示的意義。</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w:t>
            </w:r>
            <w:r w:rsidRPr="00CA4171">
              <w:rPr>
                <w:rFonts w:ascii="新細明體" w:eastAsia="新細明體" w:hAnsi="新細明體" w:cs="Arial Unicode MS" w:hint="eastAsia"/>
                <w:color w:val="000000"/>
                <w:sz w:val="20"/>
                <w:szCs w:val="20"/>
              </w:rPr>
              <w:t>蒐集個人以實際行動來愛護家園的實例，和同學分享。</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14.</w:t>
            </w:r>
            <w:r w:rsidRPr="00CA4171">
              <w:rPr>
                <w:rFonts w:ascii="新細明體" w:eastAsia="新細明體" w:hAnsi="新細明體" w:cs="Arial Unicode MS" w:hint="eastAsia"/>
                <w:color w:val="000000"/>
                <w:sz w:val="20"/>
                <w:szCs w:val="20"/>
              </w:rPr>
              <w:t>分組蒐集團體以實際行動愛護家園的實例，並發表心得。</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15.</w:t>
            </w:r>
            <w:r w:rsidRPr="00CA4171">
              <w:rPr>
                <w:rFonts w:ascii="新細明體" w:eastAsia="新細明體" w:hAnsi="新細明體" w:cs="Arial Unicode MS" w:hint="eastAsia"/>
                <w:color w:val="000000"/>
                <w:sz w:val="20"/>
                <w:szCs w:val="20"/>
              </w:rPr>
              <w:t>知道做好垃圾分類，對環境有重大的影響。</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16.</w:t>
            </w:r>
            <w:r w:rsidRPr="00CA4171">
              <w:rPr>
                <w:rFonts w:ascii="新細明體" w:eastAsia="新細明體" w:hAnsi="新細明體" w:cs="Arial Unicode MS" w:hint="eastAsia"/>
                <w:color w:val="000000"/>
                <w:sz w:val="20"/>
                <w:szCs w:val="20"/>
              </w:rPr>
              <w:t>能具體實踐綠色消費行為。</w:t>
            </w:r>
          </w:p>
          <w:p w:rsidR="00585547" w:rsidRPr="00CA4171"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17.</w:t>
            </w:r>
            <w:r w:rsidRPr="00CA4171">
              <w:rPr>
                <w:rFonts w:ascii="新細明體" w:eastAsia="新細明體" w:hAnsi="新細明體" w:cs="Arial Unicode MS" w:hint="eastAsia"/>
                <w:color w:val="000000"/>
                <w:sz w:val="20"/>
                <w:szCs w:val="20"/>
              </w:rPr>
              <w:t>能認識環保標章及綠色消費，做一個綠色消費者。</w:t>
            </w:r>
          </w:p>
          <w:p w:rsidR="00585547" w:rsidRDefault="00585547" w:rsidP="00CA4171">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18.</w:t>
            </w:r>
            <w:r w:rsidRPr="00CA4171">
              <w:rPr>
                <w:rFonts w:ascii="新細明體" w:eastAsia="新細明體" w:hAnsi="新細明體" w:cs="Arial Unicode MS" w:hint="eastAsia"/>
                <w:color w:val="000000"/>
                <w:sz w:val="20"/>
                <w:szCs w:val="20"/>
              </w:rPr>
              <w:t>了解碳足跡及臺灣碳標籤的代表意義。</w:t>
            </w:r>
          </w:p>
        </w:tc>
        <w:tc>
          <w:tcPr>
            <w:tcW w:w="1561" w:type="dxa"/>
            <w:gridSpan w:val="2"/>
          </w:tcPr>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lastRenderedPageBreak/>
              <w:t>1.</w:t>
            </w:r>
            <w:r w:rsidRPr="003C75D2">
              <w:rPr>
                <w:rFonts w:ascii="新細明體" w:eastAsia="新細明體" w:hAnsi="新細明體" w:cs="Arial Unicode MS" w:hint="eastAsia"/>
                <w:color w:val="000000"/>
                <w:sz w:val="20"/>
                <w:szCs w:val="20"/>
              </w:rPr>
              <w:t>探討生活周遭自然環境改變的原因，可分為自然和人為因素。</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2.</w:t>
            </w:r>
            <w:r w:rsidRPr="003C75D2">
              <w:rPr>
                <w:rFonts w:ascii="新細明體" w:eastAsia="新細明體" w:hAnsi="新細明體" w:cs="Arial Unicode MS" w:hint="eastAsia"/>
                <w:color w:val="000000"/>
                <w:sz w:val="20"/>
                <w:szCs w:val="20"/>
              </w:rPr>
              <w:t>探討人類面臨的環境問題（以水汙染及空氣汙染為主）及成因。</w:t>
            </w:r>
          </w:p>
          <w:p w:rsidR="00585547" w:rsidRPr="003C75D2" w:rsidRDefault="00585547" w:rsidP="003C75D2">
            <w:pPr>
              <w:ind w:left="150" w:hangingChars="75" w:hanging="150"/>
              <w:rPr>
                <w:rFonts w:ascii="新細明體" w:eastAsia="新細明體" w:hAnsi="新細明體" w:cs="Arial Unicode MS"/>
                <w:color w:val="000000"/>
                <w:sz w:val="20"/>
                <w:szCs w:val="20"/>
              </w:rPr>
            </w:pPr>
            <w:r>
              <w:rPr>
                <w:rFonts w:ascii="新細明體" w:eastAsia="新細明體" w:hAnsi="新細明體" w:cs="Arial Unicode MS" w:hint="eastAsia"/>
                <w:color w:val="000000"/>
                <w:sz w:val="20"/>
                <w:szCs w:val="20"/>
              </w:rPr>
              <w:t>3.探討</w:t>
            </w:r>
            <w:r w:rsidRPr="003C75D2">
              <w:rPr>
                <w:rFonts w:ascii="新細明體" w:eastAsia="新細明體" w:hAnsi="新細明體" w:cs="Arial Unicode MS" w:hint="eastAsia"/>
                <w:color w:val="000000"/>
                <w:sz w:val="20"/>
                <w:szCs w:val="20"/>
              </w:rPr>
              <w:t>解決環境問題可能的方法。</w:t>
            </w:r>
            <w:proofErr w:type="gramStart"/>
            <w:r w:rsidRPr="003C75D2">
              <w:rPr>
                <w:rFonts w:ascii="新細明體" w:eastAsia="新細明體" w:hAnsi="新細明體" w:cs="Arial Unicode MS" w:hint="eastAsia"/>
                <w:color w:val="000000"/>
                <w:sz w:val="20"/>
                <w:szCs w:val="20"/>
              </w:rPr>
              <w:t>（</w:t>
            </w:r>
            <w:proofErr w:type="gramEnd"/>
            <w:r w:rsidRPr="003C75D2">
              <w:rPr>
                <w:rFonts w:ascii="新細明體" w:eastAsia="新細明體" w:hAnsi="新細明體" w:cs="Arial Unicode MS" w:hint="eastAsia"/>
                <w:color w:val="000000"/>
                <w:sz w:val="20"/>
                <w:szCs w:val="20"/>
              </w:rPr>
              <w:t>例如：建設衛生下水道及減少汽機車使用量</w:t>
            </w:r>
            <w:proofErr w:type="gramStart"/>
            <w:r w:rsidRPr="003C75D2">
              <w:rPr>
                <w:rFonts w:ascii="新細明體" w:eastAsia="新細明體" w:hAnsi="新細明體" w:cs="Arial Unicode MS" w:hint="eastAsia"/>
                <w:color w:val="000000"/>
                <w:sz w:val="20"/>
                <w:szCs w:val="20"/>
              </w:rPr>
              <w:t>）</w:t>
            </w:r>
            <w:proofErr w:type="gramEnd"/>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4.</w:t>
            </w:r>
            <w:r w:rsidRPr="003C75D2">
              <w:rPr>
                <w:rFonts w:ascii="新細明體" w:eastAsia="新細明體" w:hAnsi="新細明體" w:cs="Arial Unicode MS" w:hint="eastAsia"/>
                <w:color w:val="000000"/>
                <w:sz w:val="20"/>
                <w:szCs w:val="20"/>
              </w:rPr>
              <w:t>為了使生活更便利，人類利用許多自然資源改善生活環境，卻造成了很多環境問題。</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5.</w:t>
            </w:r>
            <w:r w:rsidRPr="003C75D2">
              <w:rPr>
                <w:rFonts w:ascii="新細明體" w:eastAsia="新細明體" w:hAnsi="新細明體" w:cs="Arial Unicode MS" w:hint="eastAsia"/>
                <w:color w:val="000000"/>
                <w:sz w:val="20"/>
                <w:szCs w:val="20"/>
              </w:rPr>
              <w:t>檢視家園面臨的各種環境問題，例如：森林面積縮小、野生動物、植物瀕臨滅絕、山坡地濫墾濫建和土石流等，探討這些環境問題產生的原因及改善這些環境問題的</w:t>
            </w:r>
            <w:r w:rsidRPr="003C75D2">
              <w:rPr>
                <w:rFonts w:ascii="新細明體" w:eastAsia="新細明體" w:hAnsi="新細明體" w:cs="Arial Unicode MS" w:hint="eastAsia"/>
                <w:color w:val="000000"/>
                <w:sz w:val="20"/>
                <w:szCs w:val="20"/>
              </w:rPr>
              <w:lastRenderedPageBreak/>
              <w:t>方法。</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6.</w:t>
            </w:r>
            <w:r w:rsidRPr="003C75D2">
              <w:rPr>
                <w:rFonts w:ascii="新細明體" w:eastAsia="新細明體" w:hAnsi="新細明體" w:cs="Arial Unicode MS" w:hint="eastAsia"/>
                <w:color w:val="000000"/>
                <w:sz w:val="20"/>
                <w:szCs w:val="20"/>
              </w:rPr>
              <w:t>探討人類面臨的全球暖化及成因。</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7.</w:t>
            </w:r>
            <w:r w:rsidRPr="003C75D2">
              <w:rPr>
                <w:rFonts w:ascii="新細明體" w:eastAsia="新細明體" w:hAnsi="新細明體" w:cs="Arial Unicode MS" w:hint="eastAsia"/>
                <w:color w:val="000000"/>
                <w:sz w:val="20"/>
                <w:szCs w:val="20"/>
              </w:rPr>
              <w:t>探討推動</w:t>
            </w:r>
            <w:proofErr w:type="gramStart"/>
            <w:r w:rsidRPr="003C75D2">
              <w:rPr>
                <w:rFonts w:ascii="新細明體" w:eastAsia="新細明體" w:hAnsi="新細明體" w:cs="Arial Unicode MS" w:hint="eastAsia"/>
                <w:color w:val="000000"/>
                <w:sz w:val="20"/>
                <w:szCs w:val="20"/>
              </w:rPr>
              <w:t>節能減碳運動</w:t>
            </w:r>
            <w:proofErr w:type="gramEnd"/>
            <w:r w:rsidRPr="003C75D2">
              <w:rPr>
                <w:rFonts w:ascii="新細明體" w:eastAsia="新細明體" w:hAnsi="新細明體" w:cs="Arial Unicode MS" w:hint="eastAsia"/>
                <w:color w:val="000000"/>
                <w:sz w:val="20"/>
                <w:szCs w:val="20"/>
              </w:rPr>
              <w:t>。</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8.</w:t>
            </w:r>
            <w:r w:rsidRPr="003C75D2">
              <w:rPr>
                <w:rFonts w:ascii="新細明體" w:eastAsia="新細明體" w:hAnsi="新細明體" w:cs="Arial Unicode MS" w:hint="eastAsia"/>
                <w:color w:val="000000"/>
                <w:sz w:val="20"/>
                <w:szCs w:val="20"/>
              </w:rPr>
              <w:t>從日常生活中利用的「電能」出發，談「電從哪裡來？」、「哪些能源可以用來發電？」</w:t>
            </w:r>
            <w:proofErr w:type="gramStart"/>
            <w:r w:rsidRPr="003C75D2">
              <w:rPr>
                <w:rFonts w:ascii="新細明體" w:eastAsia="新細明體" w:hAnsi="新細明體" w:cs="Arial Unicode MS" w:hint="eastAsia"/>
                <w:color w:val="000000"/>
                <w:sz w:val="20"/>
                <w:szCs w:val="20"/>
              </w:rPr>
              <w:t>（</w:t>
            </w:r>
            <w:proofErr w:type="gramEnd"/>
            <w:r w:rsidRPr="003C75D2">
              <w:rPr>
                <w:rFonts w:ascii="新細明體" w:eastAsia="新細明體" w:hAnsi="新細明體" w:cs="Arial Unicode MS" w:hint="eastAsia"/>
                <w:color w:val="000000"/>
                <w:sz w:val="20"/>
                <w:szCs w:val="20"/>
              </w:rPr>
              <w:t>如：太陽能、水力、風力、煤、石油、天然氣與核能</w:t>
            </w:r>
            <w:proofErr w:type="gramStart"/>
            <w:r w:rsidRPr="003C75D2">
              <w:rPr>
                <w:rFonts w:ascii="新細明體" w:eastAsia="新細明體" w:hAnsi="新細明體" w:cs="Arial Unicode MS" w:hint="eastAsia"/>
                <w:color w:val="000000"/>
                <w:sz w:val="20"/>
                <w:szCs w:val="20"/>
              </w:rPr>
              <w:t>）</w:t>
            </w:r>
            <w:proofErr w:type="gramEnd"/>
            <w:r w:rsidRPr="003C75D2">
              <w:rPr>
                <w:rFonts w:ascii="新細明體" w:eastAsia="新細明體" w:hAnsi="新細明體" w:cs="Arial Unicode MS" w:hint="eastAsia"/>
                <w:color w:val="000000"/>
                <w:sz w:val="20"/>
                <w:szCs w:val="20"/>
              </w:rPr>
              <w:t>。</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9.</w:t>
            </w:r>
            <w:r w:rsidRPr="003C75D2">
              <w:rPr>
                <w:rFonts w:ascii="新細明體" w:eastAsia="新細明體" w:hAnsi="新細明體" w:cs="Arial Unicode MS" w:hint="eastAsia"/>
                <w:color w:val="000000"/>
                <w:sz w:val="20"/>
                <w:szCs w:val="20"/>
              </w:rPr>
              <w:t>利用上網或剪報，蒐集臺灣能源的自產量、進口量及使用量，查覺臺灣以火力發電為主且能源98％仰賴進口，而全球能源含量也日益減少下，同學們分享各種節約能源的方法，並進行創造性思考，提出嘗試解決能源問題的方案。</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10.</w:t>
            </w:r>
            <w:r w:rsidRPr="003C75D2">
              <w:rPr>
                <w:rFonts w:ascii="新細明體" w:eastAsia="新細明體" w:hAnsi="新細明體" w:cs="Arial Unicode MS" w:hint="eastAsia"/>
                <w:color w:val="000000"/>
                <w:sz w:val="20"/>
                <w:szCs w:val="20"/>
              </w:rPr>
              <w:t>介紹一些為大自然盡心盡力的保育人士典</w:t>
            </w:r>
            <w:r w:rsidRPr="003C75D2">
              <w:rPr>
                <w:rFonts w:ascii="新細明體" w:eastAsia="新細明體" w:hAnsi="新細明體" w:cs="Arial Unicode MS" w:hint="eastAsia"/>
                <w:color w:val="000000"/>
                <w:sz w:val="20"/>
                <w:szCs w:val="20"/>
              </w:rPr>
              <w:lastRenderedPageBreak/>
              <w:t>範，他們是如何以綠色行動愛護地球，守護美麗家園。</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11.</w:t>
            </w:r>
            <w:r w:rsidRPr="003C75D2">
              <w:rPr>
                <w:rFonts w:ascii="新細明體" w:eastAsia="新細明體" w:hAnsi="新細明體" w:cs="Arial Unicode MS" w:hint="eastAsia"/>
                <w:color w:val="000000"/>
                <w:sz w:val="20"/>
                <w:szCs w:val="20"/>
              </w:rPr>
              <w:t>蒐集個人或團體以綠色行動愛護地球的實例，覺察許多人或團體為環境保護工作的現況。</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12.</w:t>
            </w:r>
            <w:r w:rsidRPr="003C75D2">
              <w:rPr>
                <w:rFonts w:ascii="新細明體" w:eastAsia="新細明體" w:hAnsi="新細明體" w:cs="Arial Unicode MS" w:hint="eastAsia"/>
                <w:color w:val="000000"/>
                <w:sz w:val="20"/>
                <w:szCs w:val="20"/>
              </w:rPr>
              <w:t>了解地球資源有限，並做好垃圾分類，並期許自己也能以具體的行動來守護美麗家園。</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13.</w:t>
            </w:r>
            <w:r w:rsidRPr="003C75D2">
              <w:rPr>
                <w:rFonts w:ascii="新細明體" w:eastAsia="新細明體" w:hAnsi="新細明體" w:cs="Arial Unicode MS" w:hint="eastAsia"/>
                <w:color w:val="000000"/>
                <w:sz w:val="20"/>
                <w:szCs w:val="20"/>
              </w:rPr>
              <w:t>認識環保標章及綠色消費的理念，以怎麼做一個聰明的綠色消費者為題，討論綠色消費原則，以及身體力行。</w:t>
            </w:r>
          </w:p>
          <w:p w:rsidR="00585547" w:rsidRPr="003C75D2" w:rsidRDefault="00585547" w:rsidP="003C75D2">
            <w:pPr>
              <w:ind w:left="150" w:hangingChars="75" w:hanging="150"/>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14.</w:t>
            </w:r>
            <w:r w:rsidRPr="003C75D2">
              <w:rPr>
                <w:rFonts w:ascii="新細明體" w:eastAsia="新細明體" w:hAnsi="新細明體" w:cs="Arial Unicode MS" w:hint="eastAsia"/>
                <w:color w:val="000000"/>
                <w:sz w:val="20"/>
                <w:szCs w:val="20"/>
              </w:rPr>
              <w:t>認識</w:t>
            </w:r>
            <w:proofErr w:type="gramStart"/>
            <w:r w:rsidRPr="003C75D2">
              <w:rPr>
                <w:rFonts w:ascii="新細明體" w:eastAsia="新細明體" w:hAnsi="新細明體" w:cs="Arial Unicode MS" w:hint="eastAsia"/>
                <w:color w:val="000000"/>
                <w:sz w:val="20"/>
                <w:szCs w:val="20"/>
              </w:rPr>
              <w:t>節能減碳及</w:t>
            </w:r>
            <w:proofErr w:type="gramEnd"/>
            <w:r w:rsidRPr="003C75D2">
              <w:rPr>
                <w:rFonts w:ascii="新細明體" w:eastAsia="新細明體" w:hAnsi="新細明體" w:cs="Arial Unicode MS" w:hint="eastAsia"/>
                <w:color w:val="000000"/>
                <w:sz w:val="20"/>
                <w:szCs w:val="20"/>
              </w:rPr>
              <w:t>臺灣碳標籤，並在生活中做到節能</w:t>
            </w:r>
            <w:proofErr w:type="gramStart"/>
            <w:r w:rsidRPr="003C75D2">
              <w:rPr>
                <w:rFonts w:ascii="新細明體" w:eastAsia="新細明體" w:hAnsi="新細明體" w:cs="Arial Unicode MS" w:hint="eastAsia"/>
                <w:color w:val="000000"/>
                <w:sz w:val="20"/>
                <w:szCs w:val="20"/>
              </w:rPr>
              <w:t>減碳。</w:t>
            </w:r>
            <w:proofErr w:type="gramEnd"/>
          </w:p>
        </w:tc>
        <w:tc>
          <w:tcPr>
            <w:tcW w:w="256" w:type="dxa"/>
            <w:gridSpan w:val="2"/>
            <w:vAlign w:val="center"/>
          </w:tcPr>
          <w:p w:rsidR="00585547" w:rsidRDefault="00585547" w:rsidP="00135767">
            <w:pPr>
              <w:jc w:val="center"/>
              <w:rPr>
                <w:rFonts w:ascii="新細明體" w:eastAsia="新細明體" w:hAnsi="新細明體" w:cs="Arial Unicode MS"/>
                <w:color w:val="000000"/>
                <w:sz w:val="20"/>
                <w:szCs w:val="20"/>
              </w:rPr>
            </w:pPr>
            <w:r>
              <w:rPr>
                <w:rFonts w:ascii="新細明體" w:eastAsia="新細明體" w:hAnsi="新細明體"/>
                <w:color w:val="000000"/>
                <w:sz w:val="20"/>
                <w:szCs w:val="20"/>
              </w:rPr>
              <w:lastRenderedPageBreak/>
              <w:t>3</w:t>
            </w:r>
          </w:p>
        </w:tc>
        <w:tc>
          <w:tcPr>
            <w:tcW w:w="1569"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教師準備：</w:t>
            </w:r>
          </w:p>
          <w:p w:rsidR="00585547" w:rsidRDefault="00585547" w:rsidP="00135767">
            <w:pPr>
              <w:ind w:left="200" w:hangingChars="100" w:hanging="200"/>
              <w:rPr>
                <w:rFonts w:ascii="新細明體" w:eastAsia="新細明體" w:hAnsi="新細明體" w:hint="eastAsia"/>
                <w:color w:val="000000"/>
                <w:sz w:val="20"/>
                <w:szCs w:val="20"/>
              </w:rPr>
            </w:pPr>
            <w:r>
              <w:rPr>
                <w:rFonts w:ascii="新細明體" w:eastAsia="新細明體" w:hAnsi="新細明體" w:hint="eastAsia"/>
                <w:color w:val="000000"/>
                <w:sz w:val="20"/>
                <w:szCs w:val="20"/>
              </w:rPr>
              <w:t>1.教學光碟</w:t>
            </w:r>
          </w:p>
        </w:tc>
        <w:tc>
          <w:tcPr>
            <w:tcW w:w="893" w:type="dxa"/>
            <w:gridSpan w:val="2"/>
          </w:tcPr>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觀察評量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實作評量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發表評量</w:t>
            </w:r>
          </w:p>
          <w:p w:rsidR="00585547" w:rsidRDefault="00585547" w:rsidP="00135767">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口語評量</w:t>
            </w:r>
          </w:p>
          <w:p w:rsidR="00585547" w:rsidRDefault="00585547" w:rsidP="00135767">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態度評量</w:t>
            </w:r>
          </w:p>
        </w:tc>
        <w:tc>
          <w:tcPr>
            <w:tcW w:w="1332" w:type="dxa"/>
            <w:gridSpan w:val="2"/>
          </w:tcPr>
          <w:p w:rsidR="00585547" w:rsidRDefault="00585547" w:rsidP="00E30610">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◎性別平等教育</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4"/>
                <w:attr w:name="IsLunarDate" w:val="False"/>
                <w:attr w:name="IsROCDate" w:val="False"/>
              </w:smartTagPr>
              <w:r>
                <w:rPr>
                  <w:rFonts w:ascii="新細明體" w:eastAsia="新細明體" w:hAnsi="新細明體" w:cs="Arial Unicode MS" w:hint="eastAsia"/>
                  <w:color w:val="000000"/>
                  <w:sz w:val="20"/>
                  <w:szCs w:val="20"/>
                </w:rPr>
                <w:t>1-3-4</w:t>
              </w:r>
            </w:smartTag>
            <w:r>
              <w:rPr>
                <w:rFonts w:ascii="新細明體" w:eastAsia="新細明體" w:hAnsi="新細明體" w:cs="Arial Unicode MS" w:hint="eastAsia"/>
                <w:color w:val="000000"/>
                <w:sz w:val="20"/>
                <w:szCs w:val="20"/>
              </w:rPr>
              <w:t>理解兩性均具有分析、判斷、整合與運用資訊的能力。</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5"/>
                <w:attr w:name="IsLunarDate" w:val="False"/>
                <w:attr w:name="IsROCDate" w:val="False"/>
              </w:smartTagPr>
              <w:r>
                <w:rPr>
                  <w:rFonts w:ascii="新細明體" w:eastAsia="新細明體" w:hAnsi="新細明體" w:cs="Arial Unicode MS" w:hint="eastAsia"/>
                  <w:color w:val="000000"/>
                  <w:sz w:val="20"/>
                  <w:szCs w:val="20"/>
                </w:rPr>
                <w:t>1-3-5</w:t>
              </w:r>
            </w:smartTag>
            <w:r>
              <w:rPr>
                <w:rFonts w:ascii="新細明體" w:eastAsia="新細明體" w:hAnsi="新細明體" w:cs="Arial Unicode MS" w:hint="eastAsia"/>
                <w:color w:val="000000"/>
                <w:sz w:val="20"/>
                <w:szCs w:val="20"/>
              </w:rPr>
              <w:t>運用科技與資訊，不受性別的限制。</w:t>
            </w:r>
            <w:r>
              <w:rPr>
                <w:rFonts w:ascii="新細明體" w:eastAsia="New Gulim" w:hAnsi="新細明體" w:cs="New Gulim" w:hint="eastAsia"/>
                <w:color w:val="000000"/>
                <w:sz w:val="20"/>
                <w:szCs w:val="20"/>
              </w:rPr>
              <w:t></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3"/>
                <w:attr w:name="Day" w:val="6"/>
                <w:attr w:name="IsLunarDate" w:val="False"/>
                <w:attr w:name="IsROCDate" w:val="False"/>
              </w:smartTagPr>
              <w:r>
                <w:rPr>
                  <w:rFonts w:ascii="新細明體" w:eastAsia="新細明體" w:hAnsi="新細明體" w:cs="Arial Unicode MS" w:hint="eastAsia"/>
                  <w:color w:val="000000"/>
                  <w:sz w:val="20"/>
                  <w:szCs w:val="20"/>
                </w:rPr>
                <w:t>1-3-6</w:t>
              </w:r>
            </w:smartTag>
            <w:r>
              <w:rPr>
                <w:rFonts w:ascii="新細明體" w:eastAsia="新細明體" w:hAnsi="新細明體" w:cs="Arial Unicode MS" w:hint="eastAsia"/>
                <w:color w:val="000000"/>
                <w:sz w:val="20"/>
                <w:szCs w:val="20"/>
              </w:rPr>
              <w:t>學習獨立思考，不受性別影響。</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2"/>
                <w:attr w:name="Day" w:val="4"/>
                <w:attr w:name="IsLunarDate" w:val="False"/>
                <w:attr w:name="IsROCDate" w:val="False"/>
              </w:smartTagPr>
              <w:r>
                <w:rPr>
                  <w:rFonts w:ascii="新細明體" w:eastAsia="新細明體" w:hAnsi="新細明體" w:cs="Arial Unicode MS" w:hint="eastAsia"/>
                  <w:color w:val="000000"/>
                  <w:sz w:val="20"/>
                  <w:szCs w:val="20"/>
                </w:rPr>
                <w:t>2-2-4</w:t>
              </w:r>
            </w:smartTag>
            <w:r>
              <w:rPr>
                <w:rFonts w:ascii="新細明體" w:eastAsia="新細明體" w:hAnsi="新細明體" w:cs="Arial Unicode MS" w:hint="eastAsia"/>
                <w:color w:val="000000"/>
                <w:sz w:val="20"/>
                <w:szCs w:val="20"/>
              </w:rPr>
              <w:t>學習在團體中兩性共同合作以解決問題。</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2"/>
                <w:attr w:name="Month" w:val="2"/>
                <w:attr w:name="Day" w:val="5"/>
                <w:attr w:name="IsLunarDate" w:val="False"/>
                <w:attr w:name="IsROCDate" w:val="False"/>
              </w:smartTagPr>
              <w:r>
                <w:rPr>
                  <w:rFonts w:ascii="新細明體" w:eastAsia="新細明體" w:hAnsi="新細明體" w:cs="Arial Unicode MS" w:hint="eastAsia"/>
                  <w:color w:val="000000"/>
                  <w:sz w:val="20"/>
                  <w:szCs w:val="20"/>
                </w:rPr>
                <w:t>2-2-5</w:t>
              </w:r>
            </w:smartTag>
            <w:r>
              <w:rPr>
                <w:rFonts w:ascii="新細明體" w:eastAsia="新細明體" w:hAnsi="新細明體" w:cs="Arial Unicode MS" w:hint="eastAsia"/>
                <w:color w:val="000000"/>
                <w:sz w:val="20"/>
                <w:szCs w:val="20"/>
              </w:rPr>
              <w:t>學籍溝通協調的能力，促進兩性和諧的互動。</w:t>
            </w:r>
          </w:p>
          <w:p w:rsidR="00585547" w:rsidRDefault="00585547" w:rsidP="00E30610">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◎生涯發展教育</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2"/>
                <w:attr w:name="Day" w:val="1"/>
                <w:attr w:name="IsLunarDate" w:val="False"/>
                <w:attr w:name="IsROCDate" w:val="False"/>
              </w:smartTagPr>
              <w:r>
                <w:rPr>
                  <w:rFonts w:ascii="新細明體" w:eastAsia="新細明體" w:hAnsi="新細明體" w:cs="Arial Unicode MS" w:hint="eastAsia"/>
                  <w:color w:val="000000"/>
                  <w:sz w:val="20"/>
                  <w:szCs w:val="20"/>
                </w:rPr>
                <w:t>3-2-1</w:t>
              </w:r>
            </w:smartTag>
            <w:r>
              <w:rPr>
                <w:rFonts w:ascii="新細明體" w:eastAsia="新細明體" w:hAnsi="新細明體" w:cs="Arial Unicode MS" w:hint="eastAsia"/>
                <w:color w:val="000000"/>
                <w:sz w:val="20"/>
                <w:szCs w:val="20"/>
              </w:rPr>
              <w:t xml:space="preserve"> 覺察如何解決問題及作決定。</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2"/>
                <w:attr w:name="Day" w:val="2"/>
                <w:attr w:name="IsLunarDate" w:val="False"/>
                <w:attr w:name="IsROCDate" w:val="False"/>
              </w:smartTagPr>
              <w:r>
                <w:rPr>
                  <w:rFonts w:ascii="新細明體" w:eastAsia="新細明體" w:hAnsi="新細明體" w:cs="Arial Unicode MS" w:hint="eastAsia"/>
                  <w:color w:val="000000"/>
                  <w:sz w:val="20"/>
                  <w:szCs w:val="20"/>
                </w:rPr>
                <w:t>3-2-2</w:t>
              </w:r>
            </w:smartTag>
            <w:r>
              <w:rPr>
                <w:rFonts w:ascii="新細明體" w:eastAsia="新細明體" w:hAnsi="新細明體" w:cs="Arial Unicode MS" w:hint="eastAsia"/>
                <w:color w:val="000000"/>
                <w:sz w:val="20"/>
                <w:szCs w:val="20"/>
              </w:rPr>
              <w:t xml:space="preserve"> 培養互助合作的工作態度。</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2"/>
                <w:attr w:name="Day" w:val="3"/>
                <w:attr w:name="IsLunarDate" w:val="False"/>
                <w:attr w:name="IsROCDate" w:val="False"/>
              </w:smartTagPr>
              <w:r>
                <w:rPr>
                  <w:rFonts w:ascii="新細明體" w:eastAsia="新細明體" w:hAnsi="新細明體" w:cs="Arial Unicode MS" w:hint="eastAsia"/>
                  <w:color w:val="000000"/>
                  <w:sz w:val="20"/>
                  <w:szCs w:val="20"/>
                </w:rPr>
                <w:t>3-2-3</w:t>
              </w:r>
            </w:smartTag>
            <w:r>
              <w:rPr>
                <w:rFonts w:ascii="新細明體" w:eastAsia="新細明體" w:hAnsi="新細明體" w:cs="Arial Unicode MS" w:hint="eastAsia"/>
                <w:color w:val="000000"/>
                <w:sz w:val="20"/>
                <w:szCs w:val="20"/>
              </w:rPr>
              <w:t xml:space="preserve"> 培養規劃及運用時間的能力。</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2"/>
                <w:attr w:name="Day" w:val="4"/>
                <w:attr w:name="IsLunarDate" w:val="False"/>
                <w:attr w:name="IsROCDate" w:val="False"/>
              </w:smartTagPr>
              <w:r>
                <w:rPr>
                  <w:rFonts w:ascii="新細明體" w:eastAsia="新細明體" w:hAnsi="新細明體" w:cs="Arial Unicode MS" w:hint="eastAsia"/>
                  <w:color w:val="000000"/>
                  <w:sz w:val="20"/>
                  <w:szCs w:val="20"/>
                </w:rPr>
                <w:t>3-2-4</w:t>
              </w:r>
            </w:smartTag>
            <w:r>
              <w:rPr>
                <w:rFonts w:ascii="新細明體" w:eastAsia="新細明體" w:hAnsi="新細明體" w:cs="Arial Unicode MS" w:hint="eastAsia"/>
                <w:color w:val="000000"/>
                <w:sz w:val="20"/>
                <w:szCs w:val="20"/>
              </w:rPr>
              <w:t xml:space="preserve"> 培養工作時</w:t>
            </w:r>
            <w:proofErr w:type="gramStart"/>
            <w:r>
              <w:rPr>
                <w:rFonts w:ascii="新細明體" w:eastAsia="新細明體" w:hAnsi="新細明體" w:cs="Arial Unicode MS" w:hint="eastAsia"/>
                <w:color w:val="000000"/>
                <w:sz w:val="20"/>
                <w:szCs w:val="20"/>
              </w:rPr>
              <w:t>人際互際</w:t>
            </w:r>
            <w:r>
              <w:rPr>
                <w:rFonts w:ascii="新細明體" w:eastAsia="新細明體" w:hAnsi="新細明體" w:cs="Arial Unicode MS" w:hint="eastAsia"/>
                <w:color w:val="000000"/>
                <w:sz w:val="20"/>
                <w:szCs w:val="20"/>
              </w:rPr>
              <w:lastRenderedPageBreak/>
              <w:t>的</w:t>
            </w:r>
            <w:proofErr w:type="gramEnd"/>
            <w:r>
              <w:rPr>
                <w:rFonts w:ascii="新細明體" w:eastAsia="新細明體" w:hAnsi="新細明體" w:cs="Arial Unicode MS" w:hint="eastAsia"/>
                <w:color w:val="000000"/>
                <w:sz w:val="20"/>
                <w:szCs w:val="20"/>
              </w:rPr>
              <w:t>能力。</w:t>
            </w:r>
          </w:p>
          <w:p w:rsidR="00585547" w:rsidRDefault="00585547" w:rsidP="005F28C3">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◎資訊教育</w:t>
            </w:r>
          </w:p>
          <w:p w:rsidR="00585547" w:rsidRDefault="00585547" w:rsidP="005F28C3">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5-3-1</w:t>
              </w:r>
            </w:smartTag>
            <w:r>
              <w:rPr>
                <w:rFonts w:ascii="新細明體" w:eastAsia="新細明體" w:hAnsi="新細明體" w:cs="Arial Unicode MS" w:hint="eastAsia"/>
                <w:color w:val="000000"/>
                <w:sz w:val="20"/>
                <w:szCs w:val="20"/>
              </w:rPr>
              <w:t xml:space="preserve"> 了解與實踐資訊倫理，遵守網路上應有的道德與禮儀。</w:t>
            </w:r>
          </w:p>
          <w:p w:rsidR="00585547" w:rsidRDefault="00585547" w:rsidP="005F28C3">
            <w:pPr>
              <w:rPr>
                <w:rFonts w:ascii="新細明體" w:eastAsia="新細明體" w:hAnsi="新細明體" w:cs="Arial Unicode MS" w:hint="eastAsia"/>
                <w:color w:val="000000"/>
                <w:sz w:val="20"/>
                <w:szCs w:val="20"/>
              </w:rPr>
            </w:pPr>
            <w:smartTag w:uri="urn:schemas-microsoft-com:office:smarttags" w:element="chsdate">
              <w:smartTagPr>
                <w:attr w:name="Year" w:val="2005"/>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5-3-2</w:t>
              </w:r>
            </w:smartTag>
            <w:r>
              <w:rPr>
                <w:rFonts w:ascii="新細明體" w:eastAsia="新細明體" w:hAnsi="新細明體" w:cs="Arial Unicode MS" w:hint="eastAsia"/>
                <w:color w:val="000000"/>
                <w:sz w:val="20"/>
                <w:szCs w:val="20"/>
              </w:rPr>
              <w:t>認識網路智慧財產權相關法律，不侵犯智財權。</w:t>
            </w:r>
          </w:p>
          <w:p w:rsidR="00585547" w:rsidRDefault="00585547" w:rsidP="00E30610">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◎家政教育</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1"/>
                <w:attr w:name="IsLunarDate" w:val="False"/>
                <w:attr w:name="IsROCDate" w:val="False"/>
              </w:smartTagPr>
              <w:r>
                <w:rPr>
                  <w:rFonts w:ascii="新細明體" w:eastAsia="新細明體" w:hAnsi="新細明體" w:cs="Arial Unicode MS" w:hint="eastAsia"/>
                  <w:color w:val="000000"/>
                  <w:sz w:val="20"/>
                  <w:szCs w:val="20"/>
                </w:rPr>
                <w:t>3-3-1</w:t>
              </w:r>
            </w:smartTag>
            <w:r>
              <w:rPr>
                <w:rFonts w:ascii="新細明體" w:eastAsia="新細明體" w:hAnsi="新細明體" w:cs="Arial Unicode MS" w:hint="eastAsia"/>
                <w:color w:val="000000"/>
                <w:sz w:val="20"/>
                <w:szCs w:val="20"/>
              </w:rPr>
              <w:t xml:space="preserve"> 欣賞多元文化中食衣住行育樂等不同的傳統與文化。</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3"/>
                <w:attr w:name="Day" w:val="2"/>
                <w:attr w:name="IsLunarDate" w:val="False"/>
                <w:attr w:name="IsROCDate" w:val="False"/>
              </w:smartTagPr>
              <w:r>
                <w:rPr>
                  <w:rFonts w:ascii="新細明體" w:eastAsia="新細明體" w:hAnsi="新細明體" w:cs="Arial Unicode MS" w:hint="eastAsia"/>
                  <w:color w:val="000000"/>
                  <w:sz w:val="20"/>
                  <w:szCs w:val="20"/>
                </w:rPr>
                <w:t>3-3-2</w:t>
              </w:r>
            </w:smartTag>
            <w:r>
              <w:rPr>
                <w:rFonts w:ascii="新細明體" w:eastAsia="新細明體" w:hAnsi="新細明體" w:cs="Arial Unicode MS" w:hint="eastAsia"/>
                <w:color w:val="000000"/>
                <w:sz w:val="20"/>
                <w:szCs w:val="20"/>
              </w:rPr>
              <w:t>能在食衣住行育樂等活動中表現對生態環境與資源的珍惜與關懷。</w:t>
            </w:r>
          </w:p>
          <w:p w:rsidR="00585547" w:rsidRDefault="00585547" w:rsidP="00E30610">
            <w:pPr>
              <w:rPr>
                <w:rFonts w:ascii="新細明體" w:eastAsia="新細明體" w:hAnsi="新細明體" w:cs="Arial Unicode MS" w:hint="eastAsia"/>
                <w:color w:val="000000"/>
                <w:sz w:val="20"/>
                <w:szCs w:val="20"/>
              </w:rPr>
            </w:pPr>
            <w:r>
              <w:rPr>
                <w:rFonts w:ascii="新細明體" w:eastAsia="新細明體" w:hAnsi="新細明體" w:cs="Arial Unicode MS" w:hint="eastAsia"/>
                <w:color w:val="000000"/>
                <w:sz w:val="20"/>
                <w:szCs w:val="20"/>
              </w:rPr>
              <w:t>◎環境教育</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1"/>
                <w:attr w:name="Month" w:val="2"/>
                <w:attr w:name="Day" w:val="2"/>
                <w:attr w:name="IsLunarDate" w:val="False"/>
                <w:attr w:name="IsROCDate" w:val="False"/>
              </w:smartTagPr>
              <w:r>
                <w:rPr>
                  <w:rFonts w:ascii="新細明體" w:eastAsia="新細明體" w:hAnsi="新細明體" w:cs="Arial Unicode MS" w:hint="eastAsia"/>
                  <w:color w:val="000000"/>
                  <w:sz w:val="20"/>
                  <w:szCs w:val="20"/>
                </w:rPr>
                <w:t>1-2-2</w:t>
              </w:r>
            </w:smartTag>
            <w:r>
              <w:rPr>
                <w:rFonts w:ascii="新細明體" w:eastAsia="新細明體" w:hAnsi="新細明體" w:cs="Arial Unicode MS" w:hint="eastAsia"/>
                <w:color w:val="000000"/>
                <w:sz w:val="20"/>
                <w:szCs w:val="20"/>
              </w:rPr>
              <w:t xml:space="preserve"> 覺知自己的生活方式對環境的影響。</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3"/>
                <w:attr w:name="Month" w:val="2"/>
                <w:attr w:name="Day" w:val="1"/>
                <w:attr w:name="IsLunarDate" w:val="False"/>
                <w:attr w:name="IsROCDate" w:val="False"/>
              </w:smartTagPr>
              <w:r>
                <w:rPr>
                  <w:rFonts w:ascii="新細明體" w:eastAsia="新細明體" w:hAnsi="新細明體" w:cs="Arial Unicode MS" w:hint="eastAsia"/>
                  <w:color w:val="000000"/>
                  <w:sz w:val="20"/>
                  <w:szCs w:val="20"/>
                </w:rPr>
                <w:t>3-2-1</w:t>
              </w:r>
            </w:smartTag>
            <w:r>
              <w:rPr>
                <w:rFonts w:ascii="新細明體" w:eastAsia="新細明體" w:hAnsi="新細明體" w:cs="Arial Unicode MS" w:hint="eastAsia"/>
                <w:color w:val="000000"/>
                <w:sz w:val="20"/>
                <w:szCs w:val="20"/>
              </w:rPr>
              <w:t>瞭解生活中個人與環境的相互關係並培養與自然環境相關的個人興趣、嗜好與責任。</w:t>
            </w:r>
          </w:p>
          <w:p w:rsidR="00585547" w:rsidRDefault="00585547" w:rsidP="00E30610">
            <w:pPr>
              <w:rPr>
                <w:rFonts w:ascii="新細明體" w:eastAsia="新細明體" w:hAnsi="新細明體" w:cs="Arial Unicode MS" w:hint="eastAsia"/>
                <w:color w:val="000000"/>
                <w:sz w:val="20"/>
                <w:szCs w:val="20"/>
              </w:rPr>
            </w:pPr>
            <w:smartTag w:uri="urn:schemas-microsoft-com:office:smarttags" w:element="chsdate">
              <w:smartTagPr>
                <w:attr w:name="Year" w:val="2004"/>
                <w:attr w:name="Month" w:val="1"/>
                <w:attr w:name="Day" w:val="2"/>
                <w:attr w:name="IsLunarDate" w:val="False"/>
                <w:attr w:name="IsROCDate" w:val="False"/>
              </w:smartTagPr>
              <w:r>
                <w:rPr>
                  <w:rFonts w:ascii="新細明體" w:eastAsia="新細明體" w:hAnsi="新細明體" w:cs="Arial Unicode MS" w:hint="eastAsia"/>
                  <w:color w:val="000000"/>
                  <w:sz w:val="20"/>
                  <w:szCs w:val="20"/>
                </w:rPr>
                <w:t>4-1-2</w:t>
              </w:r>
            </w:smartTag>
            <w:r>
              <w:rPr>
                <w:rFonts w:ascii="新細明體" w:eastAsia="新細明體" w:hAnsi="新細明體" w:cs="Arial Unicode MS" w:hint="eastAsia"/>
                <w:color w:val="000000"/>
                <w:sz w:val="20"/>
                <w:szCs w:val="20"/>
              </w:rPr>
              <w:t>能運用簡單的科技以及</w:t>
            </w:r>
            <w:r>
              <w:rPr>
                <w:rFonts w:ascii="新細明體" w:eastAsia="新細明體" w:hAnsi="新細明體" w:cs="Arial Unicode MS" w:hint="eastAsia"/>
                <w:color w:val="000000"/>
                <w:sz w:val="20"/>
                <w:szCs w:val="20"/>
              </w:rPr>
              <w:lastRenderedPageBreak/>
              <w:t>蒐集、運用資訊來探討、瞭解環境及相關議題。</w:t>
            </w:r>
          </w:p>
          <w:p w:rsidR="00585547" w:rsidRDefault="00585547" w:rsidP="00E30610">
            <w:pPr>
              <w:rPr>
                <w:rFonts w:ascii="新細明體" w:eastAsia="新細明體" w:hAnsi="新細明體" w:cs="Arial Unicode MS"/>
                <w:color w:val="000000"/>
                <w:sz w:val="20"/>
                <w:szCs w:val="20"/>
              </w:rPr>
            </w:pPr>
            <w:smartTag w:uri="urn:schemas-microsoft-com:office:smarttags" w:element="chsdate">
              <w:smartTagPr>
                <w:attr w:name="Year" w:val="2004"/>
                <w:attr w:name="Month" w:val="2"/>
                <w:attr w:name="Day" w:val="4"/>
                <w:attr w:name="IsLunarDate" w:val="False"/>
                <w:attr w:name="IsROCDate" w:val="False"/>
              </w:smartTagPr>
              <w:r>
                <w:rPr>
                  <w:rFonts w:ascii="新細明體" w:eastAsia="新細明體" w:hAnsi="新細明體" w:cs="Arial Unicode MS" w:hint="eastAsia"/>
                  <w:color w:val="000000"/>
                  <w:sz w:val="20"/>
                  <w:szCs w:val="20"/>
                </w:rPr>
                <w:t>4-2-4</w:t>
              </w:r>
            </w:smartTag>
            <w:r>
              <w:rPr>
                <w:rFonts w:ascii="新細明體" w:eastAsia="新細明體" w:hAnsi="新細明體" w:cs="Arial Unicode MS" w:hint="eastAsia"/>
                <w:color w:val="000000"/>
                <w:sz w:val="20"/>
                <w:szCs w:val="20"/>
              </w:rPr>
              <w:t xml:space="preserve"> 能運用簡單的科技以及蒐集、運用資訊來探討、瞭解環境及相關的議題。</w:t>
            </w:r>
          </w:p>
        </w:tc>
        <w:tc>
          <w:tcPr>
            <w:tcW w:w="976" w:type="dxa"/>
          </w:tcPr>
          <w:p w:rsidR="00585547" w:rsidRDefault="00585547" w:rsidP="00E30610">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lastRenderedPageBreak/>
              <w:t>一、了解自我與發展潛能。</w:t>
            </w:r>
          </w:p>
          <w:p w:rsidR="00585547" w:rsidRDefault="00585547" w:rsidP="00E30610">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四、表達、溝通與分享。</w:t>
            </w:r>
          </w:p>
          <w:p w:rsidR="00585547" w:rsidRDefault="00585547" w:rsidP="00E30610">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五、尊重、關懷與團隊合作。</w:t>
            </w:r>
          </w:p>
          <w:p w:rsidR="00585547" w:rsidRDefault="00585547" w:rsidP="00E30610">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六、文化學習與國際了解。</w:t>
            </w:r>
          </w:p>
          <w:p w:rsidR="00585547" w:rsidRDefault="00585547" w:rsidP="00E30610">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七、規劃、組織與實踐。</w:t>
            </w:r>
          </w:p>
          <w:p w:rsidR="00585547" w:rsidRDefault="00585547" w:rsidP="00E30610">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八、運用科技與資訊。</w:t>
            </w:r>
          </w:p>
          <w:p w:rsidR="00585547" w:rsidRDefault="00585547" w:rsidP="00E30610">
            <w:pP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九、主動探索與研究。</w:t>
            </w:r>
          </w:p>
          <w:p w:rsidR="00585547" w:rsidRDefault="00585547" w:rsidP="00E30610">
            <w:pPr>
              <w:rPr>
                <w:rFonts w:ascii="新細明體" w:eastAsia="新細明體" w:hAnsi="新細明體" w:cs="Arial Unicode MS"/>
                <w:color w:val="000000"/>
                <w:sz w:val="20"/>
                <w:szCs w:val="20"/>
              </w:rPr>
            </w:pPr>
            <w:r>
              <w:rPr>
                <w:rFonts w:ascii="新細明體" w:eastAsia="新細明體" w:hAnsi="新細明體" w:hint="eastAsia"/>
                <w:color w:val="000000"/>
                <w:sz w:val="20"/>
                <w:szCs w:val="20"/>
              </w:rPr>
              <w:t>十、獨立思考與解決問題。</w:t>
            </w: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hint="eastAsia"/>
                <w:bCs/>
                <w:sz w:val="20"/>
                <w:szCs w:val="20"/>
              </w:rPr>
            </w:pPr>
          </w:p>
        </w:tc>
        <w:tc>
          <w:tcPr>
            <w:tcW w:w="391" w:type="dxa"/>
            <w:vAlign w:val="center"/>
          </w:tcPr>
          <w:p w:rsidR="00585547" w:rsidRPr="00463513" w:rsidRDefault="00585547" w:rsidP="003D1809">
            <w:pPr>
              <w:spacing w:line="240" w:lineRule="exact"/>
              <w:jc w:val="center"/>
              <w:rPr>
                <w:rFonts w:ascii="新細明體" w:eastAsia="新細明體" w:hAnsi="新細明體"/>
                <w:bCs/>
                <w:sz w:val="20"/>
                <w:szCs w:val="20"/>
              </w:rPr>
            </w:pPr>
          </w:p>
        </w:tc>
        <w:tc>
          <w:tcPr>
            <w:tcW w:w="437" w:type="dxa"/>
          </w:tcPr>
          <w:p w:rsidR="00585547" w:rsidRPr="00687E09" w:rsidRDefault="00585547" w:rsidP="00370310">
            <w:pPr>
              <w:adjustRightInd w:val="0"/>
              <w:snapToGrid w:val="0"/>
              <w:spacing w:line="160" w:lineRule="exact"/>
              <w:rPr>
                <w:rFonts w:ascii="標楷體" w:eastAsia="標楷體" w:hAnsi="標楷體" w:hint="eastAsia"/>
                <w:color w:val="000000"/>
                <w:sz w:val="14"/>
                <w:szCs w:val="14"/>
              </w:rPr>
            </w:pPr>
            <w:r w:rsidRPr="00462825">
              <w:rPr>
                <w:rFonts w:ascii="標楷體" w:eastAsia="標楷體" w:hAnsi="標楷體" w:hint="eastAsia"/>
                <w:color w:val="000000"/>
                <w:sz w:val="12"/>
                <w:szCs w:val="12"/>
              </w:rPr>
              <w:t>6/19端午節放假。6/21</w:t>
            </w:r>
            <w:proofErr w:type="gramStart"/>
            <w:r w:rsidRPr="00462825">
              <w:rPr>
                <w:rFonts w:ascii="標楷體" w:eastAsia="標楷體" w:hAnsi="標楷體" w:hint="eastAsia"/>
                <w:color w:val="000000"/>
                <w:sz w:val="12"/>
                <w:szCs w:val="12"/>
              </w:rPr>
              <w:t>畢典暫定</w:t>
            </w:r>
            <w:proofErr w:type="gramEnd"/>
            <w:r w:rsidRPr="00462825">
              <w:rPr>
                <w:rFonts w:ascii="標楷體" w:eastAsia="標楷體" w:hAnsi="標楷體" w:hint="eastAsia"/>
                <w:color w:val="000000"/>
                <w:sz w:val="12"/>
                <w:szCs w:val="12"/>
              </w:rPr>
              <w:t>。23-24第二次定期評量。</w:t>
            </w:r>
          </w:p>
        </w:tc>
        <w:tc>
          <w:tcPr>
            <w:tcW w:w="356" w:type="dxa"/>
            <w:gridSpan w:val="2"/>
            <w:vAlign w:val="center"/>
          </w:tcPr>
          <w:p w:rsidR="00585547" w:rsidRDefault="00585547" w:rsidP="00311947">
            <w:pPr>
              <w:jc w:val="center"/>
              <w:rPr>
                <w:rFonts w:ascii="新細明體" w:eastAsia="新細明體" w:hAnsi="新細明體" w:hint="eastAsia"/>
                <w:color w:val="000000"/>
                <w:sz w:val="20"/>
                <w:szCs w:val="20"/>
              </w:rPr>
            </w:pPr>
          </w:p>
        </w:tc>
        <w:tc>
          <w:tcPr>
            <w:tcW w:w="1413" w:type="dxa"/>
            <w:gridSpan w:val="2"/>
          </w:tcPr>
          <w:p w:rsidR="00585547" w:rsidRPr="004D523D" w:rsidRDefault="00585547" w:rsidP="004D523D">
            <w:pPr>
              <w:rPr>
                <w:rFonts w:ascii="新細明體" w:eastAsia="新細明體" w:hAnsi="新細明體" w:cs="Arial Unicode MS" w:hint="eastAsia"/>
                <w:color w:val="000000"/>
                <w:sz w:val="20"/>
                <w:szCs w:val="20"/>
              </w:rPr>
            </w:pPr>
          </w:p>
        </w:tc>
        <w:tc>
          <w:tcPr>
            <w:tcW w:w="1603" w:type="dxa"/>
            <w:gridSpan w:val="2"/>
          </w:tcPr>
          <w:p w:rsidR="00585547" w:rsidRDefault="00585547" w:rsidP="00CA4171">
            <w:pPr>
              <w:ind w:left="150" w:hangingChars="75" w:hanging="150"/>
              <w:rPr>
                <w:rFonts w:ascii="新細明體" w:eastAsia="新細明體" w:hAnsi="新細明體" w:cs="Arial Unicode MS" w:hint="eastAsia"/>
                <w:color w:val="000000"/>
                <w:sz w:val="20"/>
                <w:szCs w:val="20"/>
              </w:rPr>
            </w:pPr>
          </w:p>
        </w:tc>
        <w:tc>
          <w:tcPr>
            <w:tcW w:w="1561" w:type="dxa"/>
            <w:gridSpan w:val="2"/>
          </w:tcPr>
          <w:p w:rsidR="00585547" w:rsidRDefault="00585547" w:rsidP="003C75D2">
            <w:pPr>
              <w:ind w:left="150" w:hangingChars="75" w:hanging="150"/>
              <w:rPr>
                <w:rFonts w:ascii="新細明體" w:eastAsia="新細明體" w:hAnsi="新細明體" w:cs="Arial Unicode MS" w:hint="eastAsia"/>
                <w:color w:val="000000"/>
                <w:sz w:val="20"/>
                <w:szCs w:val="20"/>
              </w:rPr>
            </w:pPr>
          </w:p>
        </w:tc>
        <w:tc>
          <w:tcPr>
            <w:tcW w:w="256" w:type="dxa"/>
            <w:gridSpan w:val="2"/>
            <w:vAlign w:val="center"/>
          </w:tcPr>
          <w:p w:rsidR="00585547" w:rsidRDefault="00585547" w:rsidP="00135767">
            <w:pPr>
              <w:jc w:val="center"/>
              <w:rPr>
                <w:rFonts w:ascii="新細明體" w:eastAsia="新細明體" w:hAnsi="新細明體"/>
                <w:color w:val="000000"/>
                <w:sz w:val="20"/>
                <w:szCs w:val="20"/>
              </w:rPr>
            </w:pPr>
          </w:p>
        </w:tc>
        <w:tc>
          <w:tcPr>
            <w:tcW w:w="1569" w:type="dxa"/>
            <w:gridSpan w:val="2"/>
          </w:tcPr>
          <w:p w:rsidR="00585547" w:rsidRDefault="00585547" w:rsidP="00135767">
            <w:pPr>
              <w:rPr>
                <w:rFonts w:ascii="新細明體" w:eastAsia="新細明體" w:hAnsi="新細明體" w:hint="eastAsia"/>
                <w:color w:val="000000"/>
                <w:sz w:val="20"/>
                <w:szCs w:val="20"/>
              </w:rPr>
            </w:pPr>
          </w:p>
        </w:tc>
        <w:tc>
          <w:tcPr>
            <w:tcW w:w="893" w:type="dxa"/>
            <w:gridSpan w:val="2"/>
          </w:tcPr>
          <w:p w:rsidR="00585547" w:rsidRDefault="00585547" w:rsidP="00135767">
            <w:pPr>
              <w:rPr>
                <w:rFonts w:ascii="新細明體" w:eastAsia="新細明體" w:hAnsi="新細明體" w:hint="eastAsia"/>
                <w:color w:val="000000"/>
                <w:sz w:val="20"/>
                <w:szCs w:val="20"/>
              </w:rPr>
            </w:pPr>
          </w:p>
        </w:tc>
        <w:tc>
          <w:tcPr>
            <w:tcW w:w="1332" w:type="dxa"/>
            <w:gridSpan w:val="2"/>
          </w:tcPr>
          <w:p w:rsidR="00585547" w:rsidRDefault="00585547" w:rsidP="00E30610">
            <w:pPr>
              <w:rPr>
                <w:rFonts w:ascii="新細明體" w:eastAsia="新細明體" w:hAnsi="新細明體" w:hint="eastAsia"/>
                <w:color w:val="000000"/>
                <w:sz w:val="20"/>
                <w:szCs w:val="20"/>
              </w:rPr>
            </w:pPr>
          </w:p>
        </w:tc>
        <w:tc>
          <w:tcPr>
            <w:tcW w:w="976" w:type="dxa"/>
          </w:tcPr>
          <w:p w:rsidR="00585547" w:rsidRDefault="00585547" w:rsidP="00E30610">
            <w:pPr>
              <w:rPr>
                <w:rFonts w:ascii="新細明體" w:eastAsia="新細明體" w:hAnsi="新細明體" w:hint="eastAsia"/>
                <w:color w:val="000000"/>
                <w:sz w:val="20"/>
                <w:szCs w:val="20"/>
              </w:rPr>
            </w:pPr>
          </w:p>
        </w:tc>
      </w:tr>
      <w:tr w:rsidR="00585547" w:rsidTr="00585547">
        <w:tblPrEx>
          <w:tblCellMar>
            <w:top w:w="0" w:type="dxa"/>
            <w:bottom w:w="0" w:type="dxa"/>
          </w:tblCellMar>
        </w:tblPrEx>
        <w:trPr>
          <w:trHeight w:val="624"/>
        </w:trPr>
        <w:tc>
          <w:tcPr>
            <w:tcW w:w="388" w:type="dxa"/>
            <w:vAlign w:val="center"/>
          </w:tcPr>
          <w:p w:rsidR="00585547" w:rsidRDefault="00585547" w:rsidP="003D1809">
            <w:pPr>
              <w:adjustRightInd w:val="0"/>
              <w:snapToGrid w:val="0"/>
              <w:spacing w:line="360" w:lineRule="exact"/>
              <w:jc w:val="center"/>
              <w:rPr>
                <w:rFonts w:ascii="新細明體" w:eastAsia="新細明體" w:hAnsi="新細明體" w:hint="eastAsia"/>
                <w:bCs/>
                <w:sz w:val="20"/>
                <w:szCs w:val="20"/>
              </w:rPr>
            </w:pPr>
          </w:p>
        </w:tc>
        <w:tc>
          <w:tcPr>
            <w:tcW w:w="391" w:type="dxa"/>
            <w:vAlign w:val="center"/>
          </w:tcPr>
          <w:p w:rsidR="00585547" w:rsidRPr="00463513" w:rsidRDefault="00585547" w:rsidP="003D1809">
            <w:pPr>
              <w:spacing w:line="240" w:lineRule="exact"/>
              <w:jc w:val="center"/>
              <w:rPr>
                <w:rFonts w:ascii="新細明體" w:eastAsia="新細明體" w:hAnsi="新細明體"/>
                <w:bCs/>
                <w:sz w:val="20"/>
                <w:szCs w:val="20"/>
              </w:rPr>
            </w:pPr>
          </w:p>
        </w:tc>
        <w:tc>
          <w:tcPr>
            <w:tcW w:w="437" w:type="dxa"/>
          </w:tcPr>
          <w:p w:rsidR="00585547" w:rsidRPr="00462825" w:rsidRDefault="00585547" w:rsidP="00370310">
            <w:pPr>
              <w:spacing w:line="160" w:lineRule="exact"/>
              <w:rPr>
                <w:rFonts w:ascii="標楷體" w:eastAsia="標楷體" w:hAnsi="標楷體" w:hint="eastAsia"/>
                <w:color w:val="000000"/>
                <w:sz w:val="12"/>
                <w:szCs w:val="12"/>
              </w:rPr>
            </w:pPr>
            <w:r w:rsidRPr="00462825">
              <w:rPr>
                <w:rFonts w:ascii="標楷體" w:eastAsia="標楷體" w:hAnsi="標楷體" w:hint="eastAsia"/>
                <w:color w:val="000000"/>
                <w:sz w:val="12"/>
                <w:szCs w:val="12"/>
              </w:rPr>
              <w:t>6/30結業式。7/1(三)~31(五)舉辦四</w:t>
            </w:r>
            <w:proofErr w:type="gramStart"/>
            <w:r w:rsidRPr="00462825">
              <w:rPr>
                <w:rFonts w:ascii="標楷體" w:eastAsia="標楷體" w:hAnsi="標楷體" w:hint="eastAsia"/>
                <w:color w:val="000000"/>
                <w:sz w:val="12"/>
                <w:szCs w:val="12"/>
              </w:rPr>
              <w:t>週</w:t>
            </w:r>
            <w:proofErr w:type="gramEnd"/>
            <w:r w:rsidRPr="00462825">
              <w:rPr>
                <w:rFonts w:ascii="標楷體" w:eastAsia="標楷體" w:hAnsi="標楷體" w:hint="eastAsia"/>
                <w:color w:val="000000"/>
                <w:sz w:val="12"/>
                <w:szCs w:val="12"/>
              </w:rPr>
              <w:t>暑期</w:t>
            </w:r>
            <w:r w:rsidRPr="00462825">
              <w:rPr>
                <w:rFonts w:ascii="標楷體" w:eastAsia="標楷體" w:hAnsi="標楷體" w:hint="eastAsia"/>
                <w:color w:val="000000"/>
                <w:sz w:val="12"/>
                <w:szCs w:val="12"/>
              </w:rPr>
              <w:lastRenderedPageBreak/>
              <w:t>學藝活動</w:t>
            </w:r>
          </w:p>
          <w:p w:rsidR="00585547" w:rsidRPr="00462825" w:rsidRDefault="00585547" w:rsidP="00370310">
            <w:pPr>
              <w:spacing w:line="160" w:lineRule="exact"/>
              <w:rPr>
                <w:rFonts w:ascii="標楷體" w:eastAsia="標楷體" w:hAnsi="標楷體" w:hint="eastAsia"/>
                <w:color w:val="000000"/>
                <w:sz w:val="12"/>
                <w:szCs w:val="12"/>
              </w:rPr>
            </w:pPr>
            <w:r w:rsidRPr="00462825">
              <w:rPr>
                <w:rFonts w:ascii="標楷體" w:eastAsia="標楷體" w:hAnsi="標楷體" w:hint="eastAsia"/>
                <w:color w:val="000000"/>
                <w:sz w:val="12"/>
                <w:szCs w:val="12"/>
              </w:rPr>
              <w:t>7/20-8/1</w:t>
            </w:r>
            <w:r>
              <w:rPr>
                <w:rFonts w:ascii="標楷體" w:eastAsia="標楷體" w:hAnsi="標楷體" w:hint="eastAsia"/>
                <w:color w:val="000000"/>
                <w:sz w:val="12"/>
                <w:szCs w:val="12"/>
              </w:rPr>
              <w:t xml:space="preserve"> </w:t>
            </w:r>
            <w:r w:rsidRPr="00462825">
              <w:rPr>
                <w:rFonts w:ascii="標楷體" w:eastAsia="標楷體" w:hAnsi="標楷體" w:hint="eastAsia"/>
                <w:color w:val="000000"/>
                <w:sz w:val="12"/>
                <w:szCs w:val="12"/>
              </w:rPr>
              <w:t>ESL暑期營。</w:t>
            </w:r>
          </w:p>
          <w:p w:rsidR="00585547" w:rsidRPr="004F5457" w:rsidRDefault="00585547" w:rsidP="00370310">
            <w:pPr>
              <w:spacing w:line="160" w:lineRule="exact"/>
              <w:rPr>
                <w:rFonts w:ascii="標楷體" w:eastAsia="標楷體" w:hAnsi="標楷體" w:hint="eastAsia"/>
                <w:color w:val="000000"/>
                <w:sz w:val="14"/>
                <w:szCs w:val="16"/>
              </w:rPr>
            </w:pPr>
            <w:r w:rsidRPr="00462825">
              <w:rPr>
                <w:rFonts w:ascii="標楷體" w:eastAsia="標楷體" w:hAnsi="標楷體" w:hint="eastAsia"/>
                <w:color w:val="000000"/>
                <w:sz w:val="12"/>
                <w:szCs w:val="12"/>
              </w:rPr>
              <w:t>8 /3~8/14舉辦2梯次新鮮人體驗營。(各1</w:t>
            </w:r>
            <w:proofErr w:type="gramStart"/>
            <w:r w:rsidRPr="00462825">
              <w:rPr>
                <w:rFonts w:ascii="標楷體" w:eastAsia="標楷體" w:hAnsi="標楷體" w:hint="eastAsia"/>
                <w:color w:val="000000"/>
                <w:sz w:val="12"/>
                <w:szCs w:val="12"/>
              </w:rPr>
              <w:t>週</w:t>
            </w:r>
            <w:proofErr w:type="gramEnd"/>
            <w:r w:rsidRPr="00462825">
              <w:rPr>
                <w:rFonts w:ascii="標楷體" w:eastAsia="標楷體" w:hAnsi="標楷體" w:hint="eastAsia"/>
                <w:color w:val="000000"/>
                <w:sz w:val="12"/>
                <w:szCs w:val="12"/>
              </w:rPr>
              <w:t>)</w:t>
            </w:r>
          </w:p>
        </w:tc>
        <w:tc>
          <w:tcPr>
            <w:tcW w:w="356" w:type="dxa"/>
            <w:gridSpan w:val="2"/>
            <w:vAlign w:val="center"/>
          </w:tcPr>
          <w:p w:rsidR="00585547" w:rsidRDefault="00585547" w:rsidP="00311947">
            <w:pPr>
              <w:jc w:val="center"/>
              <w:rPr>
                <w:rFonts w:ascii="新細明體" w:eastAsia="新細明體" w:hAnsi="新細明體" w:hint="eastAsia"/>
                <w:color w:val="000000"/>
                <w:sz w:val="20"/>
                <w:szCs w:val="20"/>
              </w:rPr>
            </w:pPr>
          </w:p>
        </w:tc>
        <w:tc>
          <w:tcPr>
            <w:tcW w:w="1413" w:type="dxa"/>
            <w:gridSpan w:val="2"/>
          </w:tcPr>
          <w:p w:rsidR="00585547" w:rsidRPr="004D523D" w:rsidRDefault="00585547" w:rsidP="004D523D">
            <w:pPr>
              <w:rPr>
                <w:rFonts w:ascii="新細明體" w:eastAsia="新細明體" w:hAnsi="新細明體" w:cs="Arial Unicode MS" w:hint="eastAsia"/>
                <w:color w:val="000000"/>
                <w:sz w:val="20"/>
                <w:szCs w:val="20"/>
              </w:rPr>
            </w:pPr>
          </w:p>
        </w:tc>
        <w:tc>
          <w:tcPr>
            <w:tcW w:w="1603" w:type="dxa"/>
            <w:gridSpan w:val="2"/>
          </w:tcPr>
          <w:p w:rsidR="00585547" w:rsidRDefault="00585547" w:rsidP="00CA4171">
            <w:pPr>
              <w:ind w:left="150" w:hangingChars="75" w:hanging="150"/>
              <w:rPr>
                <w:rFonts w:ascii="新細明體" w:eastAsia="新細明體" w:hAnsi="新細明體" w:cs="Arial Unicode MS" w:hint="eastAsia"/>
                <w:color w:val="000000"/>
                <w:sz w:val="20"/>
                <w:szCs w:val="20"/>
              </w:rPr>
            </w:pPr>
          </w:p>
        </w:tc>
        <w:tc>
          <w:tcPr>
            <w:tcW w:w="1561" w:type="dxa"/>
            <w:gridSpan w:val="2"/>
          </w:tcPr>
          <w:p w:rsidR="00585547" w:rsidRDefault="00585547" w:rsidP="003C75D2">
            <w:pPr>
              <w:ind w:left="150" w:hangingChars="75" w:hanging="150"/>
              <w:rPr>
                <w:rFonts w:ascii="新細明體" w:eastAsia="新細明體" w:hAnsi="新細明體" w:cs="Arial Unicode MS" w:hint="eastAsia"/>
                <w:color w:val="000000"/>
                <w:sz w:val="20"/>
                <w:szCs w:val="20"/>
              </w:rPr>
            </w:pPr>
          </w:p>
        </w:tc>
        <w:tc>
          <w:tcPr>
            <w:tcW w:w="256" w:type="dxa"/>
            <w:gridSpan w:val="2"/>
            <w:vAlign w:val="center"/>
          </w:tcPr>
          <w:p w:rsidR="00585547" w:rsidRDefault="00585547" w:rsidP="00135767">
            <w:pPr>
              <w:jc w:val="center"/>
              <w:rPr>
                <w:rFonts w:ascii="新細明體" w:eastAsia="新細明體" w:hAnsi="新細明體"/>
                <w:color w:val="000000"/>
                <w:sz w:val="20"/>
                <w:szCs w:val="20"/>
              </w:rPr>
            </w:pPr>
          </w:p>
        </w:tc>
        <w:tc>
          <w:tcPr>
            <w:tcW w:w="1569" w:type="dxa"/>
            <w:gridSpan w:val="2"/>
          </w:tcPr>
          <w:p w:rsidR="00585547" w:rsidRDefault="00585547" w:rsidP="00135767">
            <w:pPr>
              <w:rPr>
                <w:rFonts w:ascii="新細明體" w:eastAsia="新細明體" w:hAnsi="新細明體" w:hint="eastAsia"/>
                <w:color w:val="000000"/>
                <w:sz w:val="20"/>
                <w:szCs w:val="20"/>
              </w:rPr>
            </w:pPr>
          </w:p>
        </w:tc>
        <w:tc>
          <w:tcPr>
            <w:tcW w:w="893" w:type="dxa"/>
            <w:gridSpan w:val="2"/>
          </w:tcPr>
          <w:p w:rsidR="00585547" w:rsidRDefault="00585547" w:rsidP="00135767">
            <w:pPr>
              <w:rPr>
                <w:rFonts w:ascii="新細明體" w:eastAsia="新細明體" w:hAnsi="新細明體" w:hint="eastAsia"/>
                <w:color w:val="000000"/>
                <w:sz w:val="20"/>
                <w:szCs w:val="20"/>
              </w:rPr>
            </w:pPr>
          </w:p>
        </w:tc>
        <w:tc>
          <w:tcPr>
            <w:tcW w:w="1332" w:type="dxa"/>
            <w:gridSpan w:val="2"/>
          </w:tcPr>
          <w:p w:rsidR="00585547" w:rsidRDefault="00585547" w:rsidP="00E30610">
            <w:pPr>
              <w:rPr>
                <w:rFonts w:ascii="新細明體" w:eastAsia="新細明體" w:hAnsi="新細明體" w:hint="eastAsia"/>
                <w:color w:val="000000"/>
                <w:sz w:val="20"/>
                <w:szCs w:val="20"/>
              </w:rPr>
            </w:pPr>
          </w:p>
        </w:tc>
        <w:tc>
          <w:tcPr>
            <w:tcW w:w="976" w:type="dxa"/>
          </w:tcPr>
          <w:p w:rsidR="00585547" w:rsidRDefault="00585547" w:rsidP="00E30610">
            <w:pPr>
              <w:rPr>
                <w:rFonts w:ascii="新細明體" w:eastAsia="新細明體" w:hAnsi="新細明體" w:hint="eastAsia"/>
                <w:color w:val="000000"/>
                <w:sz w:val="20"/>
                <w:szCs w:val="20"/>
              </w:rPr>
            </w:pPr>
          </w:p>
        </w:tc>
      </w:tr>
    </w:tbl>
    <w:p w:rsidR="009F3F39" w:rsidRDefault="009F3F39">
      <w:pPr>
        <w:ind w:left="312" w:hanging="312"/>
        <w:rPr>
          <w:rFonts w:ascii="Times New Roman" w:eastAsia="新細明體" w:hint="eastAsia"/>
          <w:color w:val="000000"/>
        </w:rPr>
      </w:pPr>
    </w:p>
    <w:sectPr w:rsidR="009F3F39">
      <w:headerReference w:type="even" r:id="rId9"/>
      <w:headerReference w:type="default" r:id="rId10"/>
      <w:footerReference w:type="even" r:id="rId11"/>
      <w:footerReference w:type="default" r:id="rId12"/>
      <w:headerReference w:type="first" r:id="rId13"/>
      <w:footerReference w:type="first" r:id="rId14"/>
      <w:pgSz w:w="12191" w:h="17123" w:code="9"/>
      <w:pgMar w:top="1134" w:right="567" w:bottom="1134" w:left="567" w:header="567" w:footer="567"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1B0" w:rsidRDefault="00A801B0">
      <w:pPr>
        <w:pStyle w:val="1"/>
      </w:pPr>
      <w:r>
        <w:separator/>
      </w:r>
    </w:p>
  </w:endnote>
  <w:endnote w:type="continuationSeparator" w:id="0">
    <w:p w:rsidR="00A801B0" w:rsidRDefault="00A801B0">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黑體">
    <w:panose1 w:val="020B0709000000000000"/>
    <w:charset w:val="88"/>
    <w:family w:val="modern"/>
    <w:pitch w:val="fixed"/>
    <w:sig w:usb0="80000001" w:usb1="28091800" w:usb2="00000016" w:usb3="00000000" w:csb0="00100000" w:csb1="00000000"/>
  </w:font>
  <w:font w:name="華康標宋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華康隸書體W5">
    <w:charset w:val="88"/>
    <w:family w:val="script"/>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New Gulim">
    <w:altName w:val="Arial Unicode MS"/>
    <w:charset w:val="81"/>
    <w:family w:val="roman"/>
    <w:pitch w:val="variable"/>
    <w:sig w:usb0="00000000"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76" w:rsidRDefault="00613576">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F0AA6">
      <w:rPr>
        <w:rStyle w:val="ae"/>
        <w:noProof/>
      </w:rPr>
      <w:t>2</w:t>
    </w:r>
    <w:r>
      <w:rPr>
        <w:rStyle w:val="ae"/>
      </w:rPr>
      <w:fldChar w:fldCharType="end"/>
    </w:r>
  </w:p>
  <w:p w:rsidR="00613576" w:rsidRDefault="00613576">
    <w:pPr>
      <w:ind w:right="360"/>
      <w:jc w:val="both"/>
      <w:rPr>
        <w:rFonts w:ascii="細明體" w:eastAsia="細明體"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76" w:rsidRDefault="00613576">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F0AA6">
      <w:rPr>
        <w:rStyle w:val="ae"/>
        <w:noProof/>
      </w:rPr>
      <w:t>1</w:t>
    </w:r>
    <w:r>
      <w:rPr>
        <w:rStyle w:val="ae"/>
      </w:rPr>
      <w:fldChar w:fldCharType="end"/>
    </w:r>
  </w:p>
  <w:p w:rsidR="00613576" w:rsidRDefault="00613576">
    <w:pPr>
      <w:ind w:right="360" w:firstLine="360"/>
      <w:jc w:val="right"/>
      <w:rPr>
        <w:rFonts w:ascii="細明體" w:eastAsia="細明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76" w:rsidRDefault="0061357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1B0" w:rsidRDefault="00A801B0">
      <w:pPr>
        <w:pStyle w:val="1"/>
      </w:pPr>
      <w:r>
        <w:separator/>
      </w:r>
    </w:p>
  </w:footnote>
  <w:footnote w:type="continuationSeparator" w:id="0">
    <w:p w:rsidR="00A801B0" w:rsidRDefault="00A801B0">
      <w:pPr>
        <w:pStyle w:val="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76" w:rsidRDefault="0061357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76" w:rsidRDefault="0061357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576" w:rsidRDefault="0061357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7EC3"/>
    <w:multiLevelType w:val="singleLevel"/>
    <w:tmpl w:val="9CFE2D62"/>
    <w:lvl w:ilvl="0">
      <w:start w:val="1"/>
      <w:numFmt w:val="taiwaneseCountingThousand"/>
      <w:lvlText w:val="%1、"/>
      <w:lvlJc w:val="left"/>
      <w:pPr>
        <w:tabs>
          <w:tab w:val="num" w:pos="480"/>
        </w:tabs>
        <w:ind w:left="480" w:hanging="480"/>
      </w:pPr>
      <w:rPr>
        <w:rFonts w:hint="eastAsia"/>
      </w:rPr>
    </w:lvl>
  </w:abstractNum>
  <w:abstractNum w:abstractNumId="1">
    <w:nsid w:val="08C77E3F"/>
    <w:multiLevelType w:val="hybridMultilevel"/>
    <w:tmpl w:val="7C2E72EC"/>
    <w:lvl w:ilvl="0" w:tplc="FBB4E9F8">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2A4466"/>
    <w:multiLevelType w:val="singleLevel"/>
    <w:tmpl w:val="5AECAB98"/>
    <w:lvl w:ilvl="0">
      <w:start w:val="1"/>
      <w:numFmt w:val="decimal"/>
      <w:lvlText w:val="%1."/>
      <w:lvlJc w:val="left"/>
      <w:pPr>
        <w:tabs>
          <w:tab w:val="num" w:pos="420"/>
        </w:tabs>
        <w:ind w:left="420" w:hanging="180"/>
      </w:pPr>
      <w:rPr>
        <w:rFonts w:hint="default"/>
      </w:rPr>
    </w:lvl>
  </w:abstractNum>
  <w:abstractNum w:abstractNumId="3">
    <w:nsid w:val="0F1432DE"/>
    <w:multiLevelType w:val="hybridMultilevel"/>
    <w:tmpl w:val="A71AFA2C"/>
    <w:lvl w:ilvl="0" w:tplc="64C2E3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DE1B03"/>
    <w:multiLevelType w:val="hybridMultilevel"/>
    <w:tmpl w:val="1EE83656"/>
    <w:lvl w:ilvl="0" w:tplc="6316BAA6">
      <w:start w:val="3"/>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6847E92"/>
    <w:multiLevelType w:val="singleLevel"/>
    <w:tmpl w:val="0CD8F89E"/>
    <w:lvl w:ilvl="0">
      <w:start w:val="1"/>
      <w:numFmt w:val="taiwaneseCountingThousand"/>
      <w:lvlText w:val="%1、"/>
      <w:lvlJc w:val="left"/>
      <w:pPr>
        <w:tabs>
          <w:tab w:val="num" w:pos="480"/>
        </w:tabs>
        <w:ind w:left="480" w:hanging="480"/>
      </w:pPr>
      <w:rPr>
        <w:rFonts w:hint="eastAsia"/>
      </w:rPr>
    </w:lvl>
  </w:abstractNum>
  <w:abstractNum w:abstractNumId="6">
    <w:nsid w:val="18C737EC"/>
    <w:multiLevelType w:val="hybridMultilevel"/>
    <w:tmpl w:val="3066381E"/>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nsid w:val="1930705E"/>
    <w:multiLevelType w:val="hybridMultilevel"/>
    <w:tmpl w:val="71184644"/>
    <w:lvl w:ilvl="0" w:tplc="8DFA1D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A6660AF"/>
    <w:multiLevelType w:val="hybridMultilevel"/>
    <w:tmpl w:val="EF9E3A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A54BA0"/>
    <w:multiLevelType w:val="hybridMultilevel"/>
    <w:tmpl w:val="6F3CE48E"/>
    <w:lvl w:ilvl="0" w:tplc="4EBC15B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0255443"/>
    <w:multiLevelType w:val="hybridMultilevel"/>
    <w:tmpl w:val="8C9244F0"/>
    <w:lvl w:ilvl="0" w:tplc="54DAB002">
      <w:start w:val="1"/>
      <w:numFmt w:val="decimal"/>
      <w:lvlText w:val="%1."/>
      <w:lvlJc w:val="left"/>
      <w:pPr>
        <w:tabs>
          <w:tab w:val="num" w:pos="360"/>
        </w:tabs>
        <w:ind w:left="360" w:hanging="360"/>
      </w:pPr>
      <w:rPr>
        <w:rFonts w:ascii="細明體" w:eastAsia="細明體" w:hAnsi="Courier New" w:hint="eastAsia"/>
      </w:rPr>
    </w:lvl>
    <w:lvl w:ilvl="1" w:tplc="3A08CD22">
      <w:start w:val="1"/>
      <w:numFmt w:val="decimal"/>
      <w:lvlText w:val="%2、"/>
      <w:lvlJc w:val="left"/>
      <w:pPr>
        <w:tabs>
          <w:tab w:val="num" w:pos="840"/>
        </w:tabs>
        <w:ind w:left="840" w:hanging="360"/>
      </w:pPr>
      <w:rPr>
        <w:rFonts w:ascii="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1610EA0"/>
    <w:multiLevelType w:val="singleLevel"/>
    <w:tmpl w:val="5AECAB98"/>
    <w:lvl w:ilvl="0">
      <w:start w:val="1"/>
      <w:numFmt w:val="decimal"/>
      <w:lvlText w:val="%1."/>
      <w:lvlJc w:val="left"/>
      <w:pPr>
        <w:tabs>
          <w:tab w:val="num" w:pos="420"/>
        </w:tabs>
        <w:ind w:left="420" w:hanging="180"/>
      </w:pPr>
      <w:rPr>
        <w:rFonts w:hint="default"/>
      </w:rPr>
    </w:lvl>
  </w:abstractNum>
  <w:abstractNum w:abstractNumId="12">
    <w:nsid w:val="34F55B92"/>
    <w:multiLevelType w:val="hybridMultilevel"/>
    <w:tmpl w:val="64800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F21A1A"/>
    <w:multiLevelType w:val="hybridMultilevel"/>
    <w:tmpl w:val="C92C453A"/>
    <w:lvl w:ilvl="0" w:tplc="0EB81BB8">
      <w:start w:val="1"/>
      <w:numFmt w:val="ideographLegalTraditional"/>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7363E41"/>
    <w:multiLevelType w:val="hybridMultilevel"/>
    <w:tmpl w:val="0D783304"/>
    <w:lvl w:ilvl="0" w:tplc="AA589C70">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383C077F"/>
    <w:multiLevelType w:val="multilevel"/>
    <w:tmpl w:val="0000000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102"/>
        </w:tabs>
        <w:ind w:left="5102" w:hanging="1700"/>
      </w:pPr>
    </w:lvl>
  </w:abstractNum>
  <w:abstractNum w:abstractNumId="16">
    <w:nsid w:val="3BD80E31"/>
    <w:multiLevelType w:val="hybridMultilevel"/>
    <w:tmpl w:val="96828E4E"/>
    <w:lvl w:ilvl="0" w:tplc="F77276B6">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E75074"/>
    <w:multiLevelType w:val="hybridMultilevel"/>
    <w:tmpl w:val="A76AF970"/>
    <w:lvl w:ilvl="0" w:tplc="F1B0B3AE">
      <w:start w:val="9"/>
      <w:numFmt w:val="bullet"/>
      <w:lvlText w:val="◎"/>
      <w:lvlJc w:val="left"/>
      <w:pPr>
        <w:tabs>
          <w:tab w:val="num" w:pos="360"/>
        </w:tabs>
        <w:ind w:left="360" w:hanging="360"/>
      </w:pPr>
      <w:rPr>
        <w:rFonts w:ascii="細明體" w:eastAsia="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C04267F"/>
    <w:multiLevelType w:val="hybridMultilevel"/>
    <w:tmpl w:val="359C17D4"/>
    <w:lvl w:ilvl="0" w:tplc="06043036">
      <w:start w:val="1"/>
      <w:numFmt w:val="decimal"/>
      <w:lvlRestart w:val="0"/>
      <w:lvlText w:val="%1."/>
      <w:lvlJc w:val="left"/>
      <w:pPr>
        <w:tabs>
          <w:tab w:val="num" w:pos="648"/>
        </w:tabs>
        <w:ind w:left="482" w:hanging="19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C4678F0"/>
    <w:multiLevelType w:val="multilevel"/>
    <w:tmpl w:val="C8EC8EC0"/>
    <w:lvl w:ilvl="0">
      <w:start w:val="9"/>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7"/>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nsid w:val="44AC380D"/>
    <w:multiLevelType w:val="hybridMultilevel"/>
    <w:tmpl w:val="6540A84C"/>
    <w:lvl w:ilvl="0" w:tplc="EECCBE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7E84221"/>
    <w:multiLevelType w:val="hybridMultilevel"/>
    <w:tmpl w:val="3CDA0908"/>
    <w:lvl w:ilvl="0" w:tplc="F1A4BC8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0A63415"/>
    <w:multiLevelType w:val="hybridMultilevel"/>
    <w:tmpl w:val="83B8B2E2"/>
    <w:lvl w:ilvl="0" w:tplc="F00E0C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3257F60"/>
    <w:multiLevelType w:val="hybridMultilevel"/>
    <w:tmpl w:val="D6CE4276"/>
    <w:lvl w:ilvl="0" w:tplc="2782EC82">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34C412A"/>
    <w:multiLevelType w:val="hybridMultilevel"/>
    <w:tmpl w:val="05A62D5E"/>
    <w:lvl w:ilvl="0" w:tplc="9DB4A5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BEB7FB7"/>
    <w:multiLevelType w:val="hybridMultilevel"/>
    <w:tmpl w:val="0E40335C"/>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6">
    <w:nsid w:val="5DD16E2D"/>
    <w:multiLevelType w:val="hybridMultilevel"/>
    <w:tmpl w:val="2080220C"/>
    <w:lvl w:ilvl="0" w:tplc="EF60F5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8E4631"/>
    <w:multiLevelType w:val="hybridMultilevel"/>
    <w:tmpl w:val="811213CC"/>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nsid w:val="627D2F68"/>
    <w:multiLevelType w:val="hybridMultilevel"/>
    <w:tmpl w:val="A1B6320A"/>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nsid w:val="62F8159E"/>
    <w:multiLevelType w:val="singleLevel"/>
    <w:tmpl w:val="5AECAB98"/>
    <w:lvl w:ilvl="0">
      <w:start w:val="1"/>
      <w:numFmt w:val="decimal"/>
      <w:lvlText w:val="%1."/>
      <w:lvlJc w:val="left"/>
      <w:pPr>
        <w:tabs>
          <w:tab w:val="num" w:pos="420"/>
        </w:tabs>
        <w:ind w:left="420" w:hanging="180"/>
      </w:pPr>
      <w:rPr>
        <w:rFonts w:hint="default"/>
      </w:rPr>
    </w:lvl>
  </w:abstractNum>
  <w:abstractNum w:abstractNumId="30">
    <w:nsid w:val="633F2AAA"/>
    <w:multiLevelType w:val="hybridMultilevel"/>
    <w:tmpl w:val="20780DAA"/>
    <w:lvl w:ilvl="0" w:tplc="8A30EC92">
      <w:start w:val="1"/>
      <w:numFmt w:val="taiwaneseCountingThousand"/>
      <w:lvlText w:val="%1、"/>
      <w:lvlJc w:val="left"/>
      <w:pPr>
        <w:tabs>
          <w:tab w:val="num" w:pos="391"/>
        </w:tabs>
        <w:ind w:left="391" w:hanging="390"/>
      </w:pPr>
      <w:rPr>
        <w:rFonts w:hint="eastAsia"/>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31">
    <w:nsid w:val="66226760"/>
    <w:multiLevelType w:val="hybridMultilevel"/>
    <w:tmpl w:val="33D248E2"/>
    <w:lvl w:ilvl="0" w:tplc="2D00DC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6965DC1"/>
    <w:multiLevelType w:val="hybridMultilevel"/>
    <w:tmpl w:val="5E1A793C"/>
    <w:lvl w:ilvl="0" w:tplc="28000A9C">
      <w:start w:val="1"/>
      <w:numFmt w:val="taiwaneseCountingThousand"/>
      <w:lvlText w:val="(%1)"/>
      <w:lvlJc w:val="left"/>
      <w:pPr>
        <w:tabs>
          <w:tab w:val="num" w:pos="960"/>
        </w:tabs>
        <w:ind w:left="960" w:hanging="720"/>
      </w:pPr>
      <w:rPr>
        <w:rFonts w:ascii="華康粗黑體" w:eastAsia="華康粗黑體" w:hint="eastAsia"/>
        <w:sz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3">
    <w:nsid w:val="67D34974"/>
    <w:multiLevelType w:val="hybridMultilevel"/>
    <w:tmpl w:val="5762A936"/>
    <w:lvl w:ilvl="0" w:tplc="64FA682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6AB91633"/>
    <w:multiLevelType w:val="hybridMultilevel"/>
    <w:tmpl w:val="AB2C3864"/>
    <w:lvl w:ilvl="0" w:tplc="F944535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B4B679B"/>
    <w:multiLevelType w:val="hybridMultilevel"/>
    <w:tmpl w:val="356E2AA8"/>
    <w:lvl w:ilvl="0" w:tplc="E03C0CB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9E575E"/>
    <w:multiLevelType w:val="hybridMultilevel"/>
    <w:tmpl w:val="F48EB41C"/>
    <w:lvl w:ilvl="0" w:tplc="8F6458BE">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D2B39CC"/>
    <w:multiLevelType w:val="hybridMultilevel"/>
    <w:tmpl w:val="7FFC4BEC"/>
    <w:lvl w:ilvl="0" w:tplc="FFFFFFFF">
      <w:start w:val="1"/>
      <w:numFmt w:val="taiwaneseCountingThousand"/>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8">
    <w:nsid w:val="7EAC6545"/>
    <w:multiLevelType w:val="hybridMultilevel"/>
    <w:tmpl w:val="E08E436E"/>
    <w:lvl w:ilvl="0" w:tplc="54DAB002">
      <w:start w:val="1"/>
      <w:numFmt w:val="decimal"/>
      <w:lvlText w:val="%1."/>
      <w:lvlJc w:val="left"/>
      <w:pPr>
        <w:tabs>
          <w:tab w:val="num" w:pos="360"/>
        </w:tabs>
        <w:ind w:left="360" w:hanging="360"/>
      </w:pPr>
      <w:rPr>
        <w:rFonts w:ascii="細明體" w:eastAsia="細明體" w:hAnsi="Courier New"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num>
  <w:num w:numId="2">
    <w:abstractNumId w:val="9"/>
  </w:num>
  <w:num w:numId="3">
    <w:abstractNumId w:val="34"/>
  </w:num>
  <w:num w:numId="4">
    <w:abstractNumId w:val="8"/>
  </w:num>
  <w:num w:numId="5">
    <w:abstractNumId w:val="1"/>
  </w:num>
  <w:num w:numId="6">
    <w:abstractNumId w:val="32"/>
  </w:num>
  <w:num w:numId="7">
    <w:abstractNumId w:val="21"/>
  </w:num>
  <w:num w:numId="8">
    <w:abstractNumId w:val="5"/>
  </w:num>
  <w:num w:numId="9">
    <w:abstractNumId w:val="11"/>
  </w:num>
  <w:num w:numId="10">
    <w:abstractNumId w:val="2"/>
  </w:num>
  <w:num w:numId="11">
    <w:abstractNumId w:val="29"/>
  </w:num>
  <w:num w:numId="12">
    <w:abstractNumId w:val="4"/>
  </w:num>
  <w:num w:numId="13">
    <w:abstractNumId w:val="0"/>
  </w:num>
  <w:num w:numId="14">
    <w:abstractNumId w:val="35"/>
  </w:num>
  <w:num w:numId="15">
    <w:abstractNumId w:val="13"/>
  </w:num>
  <w:num w:numId="16">
    <w:abstractNumId w:val="30"/>
  </w:num>
  <w:num w:numId="17">
    <w:abstractNumId w:val="25"/>
  </w:num>
  <w:num w:numId="18">
    <w:abstractNumId w:val="27"/>
  </w:num>
  <w:num w:numId="19">
    <w:abstractNumId w:val="28"/>
  </w:num>
  <w:num w:numId="20">
    <w:abstractNumId w:val="37"/>
  </w:num>
  <w:num w:numId="21">
    <w:abstractNumId w:val="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9"/>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4"/>
  </w:num>
  <w:num w:numId="28">
    <w:abstractNumId w:val="16"/>
  </w:num>
  <w:num w:numId="29">
    <w:abstractNumId w:val="36"/>
  </w:num>
  <w:num w:numId="30">
    <w:abstractNumId w:val="23"/>
  </w:num>
  <w:num w:numId="31">
    <w:abstractNumId w:val="33"/>
  </w:num>
  <w:num w:numId="32">
    <w:abstractNumId w:val="31"/>
  </w:num>
  <w:num w:numId="33">
    <w:abstractNumId w:val="3"/>
  </w:num>
  <w:num w:numId="34">
    <w:abstractNumId w:val="24"/>
  </w:num>
  <w:num w:numId="35">
    <w:abstractNumId w:val="22"/>
  </w:num>
  <w:num w:numId="36">
    <w:abstractNumId w:val="12"/>
  </w:num>
  <w:num w:numId="40">
    <w:abstractNumId w:val="20"/>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238"/>
  <w:evenAndOddHeaders/>
  <w:drawingGridVerticalSpacing w:val="18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E"/>
    <w:rsid w:val="0001660E"/>
    <w:rsid w:val="000201A6"/>
    <w:rsid w:val="0006137E"/>
    <w:rsid w:val="00061AEA"/>
    <w:rsid w:val="000709E2"/>
    <w:rsid w:val="00070D4E"/>
    <w:rsid w:val="00071E5A"/>
    <w:rsid w:val="000770F0"/>
    <w:rsid w:val="00090B55"/>
    <w:rsid w:val="000D0BCE"/>
    <w:rsid w:val="00116CB1"/>
    <w:rsid w:val="00135767"/>
    <w:rsid w:val="0016577D"/>
    <w:rsid w:val="00197711"/>
    <w:rsid w:val="001A1983"/>
    <w:rsid w:val="001C4BFA"/>
    <w:rsid w:val="00201EF9"/>
    <w:rsid w:val="002276AD"/>
    <w:rsid w:val="00227884"/>
    <w:rsid w:val="00230FB6"/>
    <w:rsid w:val="002320F2"/>
    <w:rsid w:val="0024675C"/>
    <w:rsid w:val="0028273E"/>
    <w:rsid w:val="0028756C"/>
    <w:rsid w:val="00296C49"/>
    <w:rsid w:val="002A5681"/>
    <w:rsid w:val="002B1D72"/>
    <w:rsid w:val="002F644B"/>
    <w:rsid w:val="002F70AA"/>
    <w:rsid w:val="00311947"/>
    <w:rsid w:val="0032139C"/>
    <w:rsid w:val="00341CCC"/>
    <w:rsid w:val="00346888"/>
    <w:rsid w:val="003C75D2"/>
    <w:rsid w:val="003D178E"/>
    <w:rsid w:val="003D1809"/>
    <w:rsid w:val="003D24D7"/>
    <w:rsid w:val="0042582B"/>
    <w:rsid w:val="00434A78"/>
    <w:rsid w:val="004374E8"/>
    <w:rsid w:val="00453A43"/>
    <w:rsid w:val="004566DB"/>
    <w:rsid w:val="004645BD"/>
    <w:rsid w:val="004761FC"/>
    <w:rsid w:val="00485240"/>
    <w:rsid w:val="004A36A0"/>
    <w:rsid w:val="004D523D"/>
    <w:rsid w:val="004E52C1"/>
    <w:rsid w:val="00507825"/>
    <w:rsid w:val="00540C01"/>
    <w:rsid w:val="00547EF8"/>
    <w:rsid w:val="00572A2E"/>
    <w:rsid w:val="00585547"/>
    <w:rsid w:val="005C1A32"/>
    <w:rsid w:val="005C5323"/>
    <w:rsid w:val="005F28C3"/>
    <w:rsid w:val="005F5A63"/>
    <w:rsid w:val="00613576"/>
    <w:rsid w:val="006151F6"/>
    <w:rsid w:val="00643338"/>
    <w:rsid w:val="006542BE"/>
    <w:rsid w:val="00690C96"/>
    <w:rsid w:val="006A52F5"/>
    <w:rsid w:val="006D1231"/>
    <w:rsid w:val="0070345F"/>
    <w:rsid w:val="00714BB0"/>
    <w:rsid w:val="00761B19"/>
    <w:rsid w:val="00773863"/>
    <w:rsid w:val="007D6297"/>
    <w:rsid w:val="00811D0A"/>
    <w:rsid w:val="00872814"/>
    <w:rsid w:val="00876E24"/>
    <w:rsid w:val="008C58A1"/>
    <w:rsid w:val="008D2311"/>
    <w:rsid w:val="00904CD8"/>
    <w:rsid w:val="009415B7"/>
    <w:rsid w:val="0094199D"/>
    <w:rsid w:val="009535B3"/>
    <w:rsid w:val="009A1591"/>
    <w:rsid w:val="009A233A"/>
    <w:rsid w:val="009C5EC6"/>
    <w:rsid w:val="009F3F39"/>
    <w:rsid w:val="00A40EF8"/>
    <w:rsid w:val="00A417D8"/>
    <w:rsid w:val="00A67FAA"/>
    <w:rsid w:val="00A801B0"/>
    <w:rsid w:val="00AE1F82"/>
    <w:rsid w:val="00B07FAF"/>
    <w:rsid w:val="00B95137"/>
    <w:rsid w:val="00C146A9"/>
    <w:rsid w:val="00C30719"/>
    <w:rsid w:val="00C70B6D"/>
    <w:rsid w:val="00CA4171"/>
    <w:rsid w:val="00CD0059"/>
    <w:rsid w:val="00D12B3B"/>
    <w:rsid w:val="00D164EA"/>
    <w:rsid w:val="00D22B47"/>
    <w:rsid w:val="00DA533B"/>
    <w:rsid w:val="00DF0AA6"/>
    <w:rsid w:val="00DF49B7"/>
    <w:rsid w:val="00E030AE"/>
    <w:rsid w:val="00E134C5"/>
    <w:rsid w:val="00E30610"/>
    <w:rsid w:val="00E72870"/>
    <w:rsid w:val="00EA460C"/>
    <w:rsid w:val="00EE664D"/>
    <w:rsid w:val="00EE6863"/>
    <w:rsid w:val="00F00FBE"/>
    <w:rsid w:val="00F80CFC"/>
    <w:rsid w:val="00FA55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華康標宋體" w:eastAsia="華康標宋體"/>
      <w:kern w:val="2"/>
      <w:sz w:val="25"/>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sz w:val="24"/>
    </w:rPr>
  </w:style>
  <w:style w:type="paragraph" w:customStyle="1" w:styleId="1">
    <w:name w:val="1."/>
    <w:basedOn w:val="a"/>
    <w:pPr>
      <w:ind w:leftChars="100" w:left="750" w:hangingChars="200" w:hanging="500"/>
    </w:pPr>
  </w:style>
  <w:style w:type="paragraph" w:customStyle="1" w:styleId="a4">
    <w:name w:val="分段能力指標"/>
    <w:basedOn w:val="a"/>
    <w:pPr>
      <w:snapToGrid w:val="0"/>
      <w:spacing w:line="280" w:lineRule="exact"/>
      <w:ind w:left="595" w:hanging="567"/>
    </w:pPr>
    <w:rPr>
      <w:rFonts w:hAnsi="新細明體"/>
      <w:sz w:val="20"/>
    </w:rPr>
  </w:style>
  <w:style w:type="paragraph" w:customStyle="1" w:styleId="a5">
    <w:name w:val="教學目標"/>
    <w:basedOn w:val="a"/>
    <w:pPr>
      <w:snapToGrid w:val="0"/>
      <w:spacing w:line="280" w:lineRule="exact"/>
      <w:ind w:left="255" w:hanging="227"/>
    </w:pPr>
    <w:rPr>
      <w:rFonts w:hAnsi="新細明體"/>
      <w:sz w:val="20"/>
    </w:rPr>
  </w:style>
  <w:style w:type="paragraph" w:customStyle="1" w:styleId="a6">
    <w:name w:val="相關領域─◎"/>
    <w:basedOn w:val="a7"/>
    <w:pPr>
      <w:ind w:left="567"/>
    </w:pPr>
    <w:rPr>
      <w:b/>
      <w:bCs/>
    </w:rPr>
  </w:style>
  <w:style w:type="paragraph" w:customStyle="1" w:styleId="a7">
    <w:name w:val="相關領域..."/>
    <w:basedOn w:val="a"/>
    <w:pPr>
      <w:snapToGrid w:val="0"/>
      <w:spacing w:line="280" w:lineRule="exact"/>
      <w:ind w:left="595" w:hanging="567"/>
    </w:pPr>
    <w:rPr>
      <w:rFonts w:hAnsi="新細明體"/>
      <w:sz w:val="20"/>
    </w:rPr>
  </w:style>
  <w:style w:type="paragraph" w:customStyle="1" w:styleId="a8">
    <w:name w:val="教學策略與重點"/>
    <w:basedOn w:val="a"/>
    <w:pPr>
      <w:snapToGrid w:val="0"/>
      <w:spacing w:line="280" w:lineRule="exact"/>
      <w:ind w:left="255" w:hanging="227"/>
    </w:pPr>
    <w:rPr>
      <w:rFonts w:hAnsi="新細明體"/>
      <w:sz w:val="20"/>
    </w:rPr>
  </w:style>
  <w:style w:type="paragraph" w:customStyle="1" w:styleId="a9">
    <w:name w:val="教學資源"/>
    <w:basedOn w:val="a8"/>
  </w:style>
  <w:style w:type="paragraph" w:styleId="aa">
    <w:name w:val="header"/>
    <w:basedOn w:val="a"/>
    <w:semiHidden/>
    <w:pPr>
      <w:tabs>
        <w:tab w:val="center" w:pos="4153"/>
        <w:tab w:val="right" w:pos="8306"/>
      </w:tabs>
      <w:snapToGrid w:val="0"/>
    </w:pPr>
    <w:rPr>
      <w:sz w:val="20"/>
      <w:szCs w:val="20"/>
    </w:rPr>
  </w:style>
  <w:style w:type="paragraph" w:styleId="ab">
    <w:name w:val="footer"/>
    <w:basedOn w:val="a"/>
    <w:semiHidden/>
    <w:pPr>
      <w:tabs>
        <w:tab w:val="center" w:pos="4153"/>
        <w:tab w:val="right" w:pos="8306"/>
      </w:tabs>
      <w:snapToGrid w:val="0"/>
    </w:pPr>
    <w:rPr>
      <w:sz w:val="20"/>
      <w:szCs w:val="20"/>
    </w:rPr>
  </w:style>
  <w:style w:type="paragraph" w:styleId="ac">
    <w:name w:val="Body Text Indent"/>
    <w:basedOn w:val="a"/>
    <w:semiHidden/>
    <w:pPr>
      <w:snapToGrid w:val="0"/>
      <w:spacing w:line="240" w:lineRule="exact"/>
      <w:ind w:hanging="220"/>
      <w:jc w:val="both"/>
    </w:pPr>
    <w:rPr>
      <w:rFonts w:ascii="標楷體" w:eastAsia="標楷體"/>
      <w:sz w:val="22"/>
    </w:rPr>
  </w:style>
  <w:style w:type="paragraph" w:styleId="ad">
    <w:name w:val="Body Text"/>
    <w:basedOn w:val="a"/>
    <w:semiHidden/>
    <w:pPr>
      <w:snapToGrid w:val="0"/>
      <w:spacing w:line="240" w:lineRule="exact"/>
      <w:jc w:val="both"/>
    </w:pPr>
    <w:rPr>
      <w:rFonts w:ascii="標楷體" w:eastAsia="標楷體"/>
      <w:sz w:val="22"/>
    </w:rPr>
  </w:style>
  <w:style w:type="paragraph" w:styleId="2">
    <w:name w:val="Body Text 2"/>
    <w:basedOn w:val="a"/>
    <w:semiHidden/>
    <w:pPr>
      <w:snapToGrid w:val="0"/>
      <w:spacing w:line="240" w:lineRule="exact"/>
      <w:jc w:val="both"/>
    </w:pPr>
    <w:rPr>
      <w:rFonts w:ascii="新細明體" w:eastAsia="新細明體"/>
      <w:sz w:val="20"/>
    </w:rPr>
  </w:style>
  <w:style w:type="character" w:styleId="ae">
    <w:name w:val="page number"/>
    <w:basedOn w:val="a0"/>
    <w:semiHidden/>
  </w:style>
  <w:style w:type="paragraph" w:styleId="3">
    <w:name w:val="Body Text 3"/>
    <w:basedOn w:val="a"/>
    <w:semiHidden/>
    <w:pPr>
      <w:snapToGrid w:val="0"/>
      <w:spacing w:line="240" w:lineRule="exact"/>
    </w:pPr>
    <w:rPr>
      <w:rFonts w:ascii="Times New Roman" w:eastAsia="新細明體"/>
      <w:color w:val="000000"/>
      <w:sz w:val="20"/>
    </w:rPr>
  </w:style>
  <w:style w:type="paragraph" w:customStyle="1" w:styleId="9">
    <w:name w:val="9"/>
    <w:basedOn w:val="a"/>
    <w:pPr>
      <w:widowControl/>
      <w:spacing w:before="100" w:beforeAutospacing="1" w:after="100" w:afterAutospacing="1"/>
    </w:pPr>
    <w:rPr>
      <w:rFonts w:ascii="新細明體" w:eastAsia="新細明體" w:hint="eastAsia"/>
      <w:kern w:val="0"/>
      <w:sz w:val="24"/>
    </w:r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styleId="af2">
    <w:name w:val="Balloon Text"/>
    <w:basedOn w:val="a"/>
    <w:semiHidden/>
    <w:rPr>
      <w:rFonts w:ascii="Arial" w:eastAsia="新細明體" w:hAnsi="Arial"/>
      <w:sz w:val="18"/>
      <w:szCs w:val="18"/>
    </w:rPr>
  </w:style>
  <w:style w:type="paragraph" w:customStyle="1" w:styleId="af3">
    <w:name w:val="一、"/>
    <w:basedOn w:val="a"/>
    <w:pPr>
      <w:spacing w:line="480" w:lineRule="auto"/>
    </w:pPr>
    <w:rPr>
      <w:rFonts w:eastAsia="華康粗黑體"/>
      <w:color w:val="33FFFF"/>
      <w:sz w:val="28"/>
    </w:rPr>
  </w:style>
  <w:style w:type="paragraph" w:customStyle="1" w:styleId="af4">
    <w:name w:val="表格學習目標"/>
    <w:basedOn w:val="a"/>
    <w:pPr>
      <w:spacing w:line="280" w:lineRule="exact"/>
      <w:ind w:left="176" w:hangingChars="80" w:hanging="176"/>
    </w:pPr>
    <w:rPr>
      <w:rFonts w:ascii="新細明體"/>
      <w:sz w:val="22"/>
    </w:rPr>
  </w:style>
  <w:style w:type="paragraph" w:customStyle="1" w:styleId="af5">
    <w:name w:val="表格能力指標"/>
    <w:basedOn w:val="a"/>
    <w:pPr>
      <w:snapToGrid w:val="0"/>
      <w:spacing w:line="280" w:lineRule="exact"/>
      <w:ind w:left="825" w:hangingChars="375" w:hanging="825"/>
    </w:pPr>
    <w:rPr>
      <w:rFonts w:ascii="Times New Roman"/>
      <w:sz w:val="22"/>
    </w:rPr>
  </w:style>
  <w:style w:type="paragraph" w:customStyle="1" w:styleId="af6">
    <w:name w:val="表格六大議題"/>
    <w:pPr>
      <w:spacing w:line="280" w:lineRule="exact"/>
      <w:ind w:left="550" w:hangingChars="250" w:hanging="550"/>
    </w:pPr>
    <w:rPr>
      <w:rFonts w:eastAsia="華康標宋體"/>
      <w:sz w:val="22"/>
    </w:rPr>
  </w:style>
  <w:style w:type="paragraph" w:customStyle="1" w:styleId="af7">
    <w:name w:val="六大議題粗體"/>
    <w:basedOn w:val="af6"/>
    <w:pPr>
      <w:ind w:left="100" w:hangingChars="100" w:hanging="100"/>
    </w:pPr>
    <w:rPr>
      <w:b/>
      <w:bCs/>
    </w:rPr>
  </w:style>
  <w:style w:type="paragraph" w:styleId="30">
    <w:name w:val="Body Text Indent 3"/>
    <w:basedOn w:val="a"/>
    <w:semiHidden/>
    <w:pPr>
      <w:ind w:left="490"/>
    </w:pPr>
    <w:rPr>
      <w:rFonts w:ascii="Times New Roman" w:eastAsia="新細明體"/>
      <w:sz w:val="24"/>
    </w:rPr>
  </w:style>
  <w:style w:type="character" w:customStyle="1" w:styleId="af8">
    <w:name w:val="中黑"/>
    <w:rPr>
      <w:rFonts w:eastAsia="華康中黑體"/>
    </w:rPr>
  </w:style>
  <w:style w:type="paragraph" w:customStyle="1" w:styleId="af9">
    <w:name w:val="標"/>
    <w:basedOn w:val="a"/>
    <w:pPr>
      <w:snapToGrid w:val="0"/>
      <w:spacing w:after="180" w:line="560" w:lineRule="exact"/>
    </w:pPr>
    <w:rPr>
      <w:rFonts w:ascii="華康隸書體W5" w:eastAsia="華康隸書體W5"/>
      <w:sz w:val="48"/>
    </w:rPr>
  </w:style>
  <w:style w:type="paragraph" w:styleId="afa">
    <w:name w:val="Note Heading"/>
    <w:basedOn w:val="a"/>
    <w:next w:val="a"/>
    <w:semiHidden/>
    <w:pPr>
      <w:jc w:val="center"/>
    </w:pPr>
    <w:rPr>
      <w:rFonts w:ascii="Times New Roman" w:eastAsia="新細明體"/>
      <w:sz w:val="24"/>
    </w:rPr>
  </w:style>
  <w:style w:type="paragraph" w:customStyle="1" w:styleId="afb">
    <w:name w:val="壹、"/>
    <w:basedOn w:val="a"/>
    <w:pPr>
      <w:snapToGrid w:val="0"/>
      <w:spacing w:before="360" w:after="180" w:line="400" w:lineRule="exact"/>
    </w:pPr>
    <w:rPr>
      <w:rFonts w:ascii="華康粗圓體" w:eastAsia="華康粗圓體"/>
      <w:sz w:val="30"/>
    </w:rPr>
  </w:style>
  <w:style w:type="character" w:customStyle="1" w:styleId="c100b30">
    <w:name w:val="c100b30標題字"/>
    <w:rPr>
      <w:rFonts w:eastAsia="華康粗黑體"/>
      <w:color w:val="0087B3"/>
      <w:sz w:val="28"/>
    </w:rPr>
  </w:style>
  <w:style w:type="paragraph" w:styleId="20">
    <w:name w:val="Body Text Indent 2"/>
    <w:basedOn w:val="a"/>
    <w:semiHidden/>
    <w:pPr>
      <w:spacing w:line="220" w:lineRule="exact"/>
      <w:ind w:left="96" w:hangingChars="60" w:hanging="96"/>
    </w:pPr>
    <w:rPr>
      <w:rFonts w:ascii="Times New Roman" w:eastAsia="新細明體"/>
      <w:color w:val="000000"/>
      <w:sz w:val="16"/>
    </w:rPr>
  </w:style>
  <w:style w:type="paragraph" w:styleId="afc">
    <w:name w:val="Block Text"/>
    <w:basedOn w:val="a"/>
    <w:semiHidden/>
    <w:pPr>
      <w:snapToGrid w:val="0"/>
      <w:ind w:left="105" w:right="24" w:hanging="105"/>
      <w:jc w:val="both"/>
    </w:pPr>
    <w:rPr>
      <w:rFonts w:ascii="細明體" w:eastAsia="新細明體" w:hint="eastAsia"/>
      <w:sz w:val="20"/>
    </w:rPr>
  </w:style>
  <w:style w:type="paragraph" w:customStyle="1" w:styleId="WW-2">
    <w:name w:val="WW-本文 2"/>
    <w:basedOn w:val="a"/>
    <w:pPr>
      <w:suppressAutoHyphens/>
      <w:spacing w:line="240" w:lineRule="exact"/>
    </w:pPr>
    <w:rPr>
      <w:rFonts w:hAnsi="華康標宋體" w:hint="eastAsia"/>
      <w:color w:val="0000FF"/>
      <w:kern w:val="28417"/>
      <w:sz w:val="20"/>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華康標宋體" w:eastAsia="華康標宋體"/>
      <w:kern w:val="2"/>
      <w:sz w:val="25"/>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pPr>
      <w:spacing w:afterLines="25" w:after="25"/>
    </w:pPr>
    <w:rPr>
      <w:rFonts w:ascii="華康粗黑體" w:eastAsia="華康粗黑體"/>
      <w:sz w:val="24"/>
    </w:rPr>
  </w:style>
  <w:style w:type="paragraph" w:customStyle="1" w:styleId="1">
    <w:name w:val="1."/>
    <w:basedOn w:val="a"/>
    <w:pPr>
      <w:ind w:leftChars="100" w:left="750" w:hangingChars="200" w:hanging="500"/>
    </w:pPr>
  </w:style>
  <w:style w:type="paragraph" w:customStyle="1" w:styleId="a4">
    <w:name w:val="分段能力指標"/>
    <w:basedOn w:val="a"/>
    <w:pPr>
      <w:snapToGrid w:val="0"/>
      <w:spacing w:line="280" w:lineRule="exact"/>
      <w:ind w:left="595" w:hanging="567"/>
    </w:pPr>
    <w:rPr>
      <w:rFonts w:hAnsi="新細明體"/>
      <w:sz w:val="20"/>
    </w:rPr>
  </w:style>
  <w:style w:type="paragraph" w:customStyle="1" w:styleId="a5">
    <w:name w:val="教學目標"/>
    <w:basedOn w:val="a"/>
    <w:pPr>
      <w:snapToGrid w:val="0"/>
      <w:spacing w:line="280" w:lineRule="exact"/>
      <w:ind w:left="255" w:hanging="227"/>
    </w:pPr>
    <w:rPr>
      <w:rFonts w:hAnsi="新細明體"/>
      <w:sz w:val="20"/>
    </w:rPr>
  </w:style>
  <w:style w:type="paragraph" w:customStyle="1" w:styleId="a6">
    <w:name w:val="相關領域─◎"/>
    <w:basedOn w:val="a7"/>
    <w:pPr>
      <w:ind w:left="567"/>
    </w:pPr>
    <w:rPr>
      <w:b/>
      <w:bCs/>
    </w:rPr>
  </w:style>
  <w:style w:type="paragraph" w:customStyle="1" w:styleId="a7">
    <w:name w:val="相關領域..."/>
    <w:basedOn w:val="a"/>
    <w:pPr>
      <w:snapToGrid w:val="0"/>
      <w:spacing w:line="280" w:lineRule="exact"/>
      <w:ind w:left="595" w:hanging="567"/>
    </w:pPr>
    <w:rPr>
      <w:rFonts w:hAnsi="新細明體"/>
      <w:sz w:val="20"/>
    </w:rPr>
  </w:style>
  <w:style w:type="paragraph" w:customStyle="1" w:styleId="a8">
    <w:name w:val="教學策略與重點"/>
    <w:basedOn w:val="a"/>
    <w:pPr>
      <w:snapToGrid w:val="0"/>
      <w:spacing w:line="280" w:lineRule="exact"/>
      <w:ind w:left="255" w:hanging="227"/>
    </w:pPr>
    <w:rPr>
      <w:rFonts w:hAnsi="新細明體"/>
      <w:sz w:val="20"/>
    </w:rPr>
  </w:style>
  <w:style w:type="paragraph" w:customStyle="1" w:styleId="a9">
    <w:name w:val="教學資源"/>
    <w:basedOn w:val="a8"/>
  </w:style>
  <w:style w:type="paragraph" w:styleId="aa">
    <w:name w:val="header"/>
    <w:basedOn w:val="a"/>
    <w:semiHidden/>
    <w:pPr>
      <w:tabs>
        <w:tab w:val="center" w:pos="4153"/>
        <w:tab w:val="right" w:pos="8306"/>
      </w:tabs>
      <w:snapToGrid w:val="0"/>
    </w:pPr>
    <w:rPr>
      <w:sz w:val="20"/>
      <w:szCs w:val="20"/>
    </w:rPr>
  </w:style>
  <w:style w:type="paragraph" w:styleId="ab">
    <w:name w:val="footer"/>
    <w:basedOn w:val="a"/>
    <w:semiHidden/>
    <w:pPr>
      <w:tabs>
        <w:tab w:val="center" w:pos="4153"/>
        <w:tab w:val="right" w:pos="8306"/>
      </w:tabs>
      <w:snapToGrid w:val="0"/>
    </w:pPr>
    <w:rPr>
      <w:sz w:val="20"/>
      <w:szCs w:val="20"/>
    </w:rPr>
  </w:style>
  <w:style w:type="paragraph" w:styleId="ac">
    <w:name w:val="Body Text Indent"/>
    <w:basedOn w:val="a"/>
    <w:semiHidden/>
    <w:pPr>
      <w:snapToGrid w:val="0"/>
      <w:spacing w:line="240" w:lineRule="exact"/>
      <w:ind w:hanging="220"/>
      <w:jc w:val="both"/>
    </w:pPr>
    <w:rPr>
      <w:rFonts w:ascii="標楷體" w:eastAsia="標楷體"/>
      <w:sz w:val="22"/>
    </w:rPr>
  </w:style>
  <w:style w:type="paragraph" w:styleId="ad">
    <w:name w:val="Body Text"/>
    <w:basedOn w:val="a"/>
    <w:semiHidden/>
    <w:pPr>
      <w:snapToGrid w:val="0"/>
      <w:spacing w:line="240" w:lineRule="exact"/>
      <w:jc w:val="both"/>
    </w:pPr>
    <w:rPr>
      <w:rFonts w:ascii="標楷體" w:eastAsia="標楷體"/>
      <w:sz w:val="22"/>
    </w:rPr>
  </w:style>
  <w:style w:type="paragraph" w:styleId="2">
    <w:name w:val="Body Text 2"/>
    <w:basedOn w:val="a"/>
    <w:semiHidden/>
    <w:pPr>
      <w:snapToGrid w:val="0"/>
      <w:spacing w:line="240" w:lineRule="exact"/>
      <w:jc w:val="both"/>
    </w:pPr>
    <w:rPr>
      <w:rFonts w:ascii="新細明體" w:eastAsia="新細明體"/>
      <w:sz w:val="20"/>
    </w:rPr>
  </w:style>
  <w:style w:type="character" w:styleId="ae">
    <w:name w:val="page number"/>
    <w:basedOn w:val="a0"/>
    <w:semiHidden/>
  </w:style>
  <w:style w:type="paragraph" w:styleId="3">
    <w:name w:val="Body Text 3"/>
    <w:basedOn w:val="a"/>
    <w:semiHidden/>
    <w:pPr>
      <w:snapToGrid w:val="0"/>
      <w:spacing w:line="240" w:lineRule="exact"/>
    </w:pPr>
    <w:rPr>
      <w:rFonts w:ascii="Times New Roman" w:eastAsia="新細明體"/>
      <w:color w:val="000000"/>
      <w:sz w:val="20"/>
    </w:rPr>
  </w:style>
  <w:style w:type="paragraph" w:customStyle="1" w:styleId="9">
    <w:name w:val="9"/>
    <w:basedOn w:val="a"/>
    <w:pPr>
      <w:widowControl/>
      <w:spacing w:before="100" w:beforeAutospacing="1" w:after="100" w:afterAutospacing="1"/>
    </w:pPr>
    <w:rPr>
      <w:rFonts w:ascii="新細明體" w:eastAsia="新細明體" w:hint="eastAsia"/>
      <w:kern w:val="0"/>
      <w:sz w:val="24"/>
    </w:r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styleId="af2">
    <w:name w:val="Balloon Text"/>
    <w:basedOn w:val="a"/>
    <w:semiHidden/>
    <w:rPr>
      <w:rFonts w:ascii="Arial" w:eastAsia="新細明體" w:hAnsi="Arial"/>
      <w:sz w:val="18"/>
      <w:szCs w:val="18"/>
    </w:rPr>
  </w:style>
  <w:style w:type="paragraph" w:customStyle="1" w:styleId="af3">
    <w:name w:val="一、"/>
    <w:basedOn w:val="a"/>
    <w:pPr>
      <w:spacing w:line="480" w:lineRule="auto"/>
    </w:pPr>
    <w:rPr>
      <w:rFonts w:eastAsia="華康粗黑體"/>
      <w:color w:val="33FFFF"/>
      <w:sz w:val="28"/>
    </w:rPr>
  </w:style>
  <w:style w:type="paragraph" w:customStyle="1" w:styleId="af4">
    <w:name w:val="表格學習目標"/>
    <w:basedOn w:val="a"/>
    <w:pPr>
      <w:spacing w:line="280" w:lineRule="exact"/>
      <w:ind w:left="176" w:hangingChars="80" w:hanging="176"/>
    </w:pPr>
    <w:rPr>
      <w:rFonts w:ascii="新細明體"/>
      <w:sz w:val="22"/>
    </w:rPr>
  </w:style>
  <w:style w:type="paragraph" w:customStyle="1" w:styleId="af5">
    <w:name w:val="表格能力指標"/>
    <w:basedOn w:val="a"/>
    <w:pPr>
      <w:snapToGrid w:val="0"/>
      <w:spacing w:line="280" w:lineRule="exact"/>
      <w:ind w:left="825" w:hangingChars="375" w:hanging="825"/>
    </w:pPr>
    <w:rPr>
      <w:rFonts w:ascii="Times New Roman"/>
      <w:sz w:val="22"/>
    </w:rPr>
  </w:style>
  <w:style w:type="paragraph" w:customStyle="1" w:styleId="af6">
    <w:name w:val="表格六大議題"/>
    <w:pPr>
      <w:spacing w:line="280" w:lineRule="exact"/>
      <w:ind w:left="550" w:hangingChars="250" w:hanging="550"/>
    </w:pPr>
    <w:rPr>
      <w:rFonts w:eastAsia="華康標宋體"/>
      <w:sz w:val="22"/>
    </w:rPr>
  </w:style>
  <w:style w:type="paragraph" w:customStyle="1" w:styleId="af7">
    <w:name w:val="六大議題粗體"/>
    <w:basedOn w:val="af6"/>
    <w:pPr>
      <w:ind w:left="100" w:hangingChars="100" w:hanging="100"/>
    </w:pPr>
    <w:rPr>
      <w:b/>
      <w:bCs/>
    </w:rPr>
  </w:style>
  <w:style w:type="paragraph" w:styleId="30">
    <w:name w:val="Body Text Indent 3"/>
    <w:basedOn w:val="a"/>
    <w:semiHidden/>
    <w:pPr>
      <w:ind w:left="490"/>
    </w:pPr>
    <w:rPr>
      <w:rFonts w:ascii="Times New Roman" w:eastAsia="新細明體"/>
      <w:sz w:val="24"/>
    </w:rPr>
  </w:style>
  <w:style w:type="character" w:customStyle="1" w:styleId="af8">
    <w:name w:val="中黑"/>
    <w:rPr>
      <w:rFonts w:eastAsia="華康中黑體"/>
    </w:rPr>
  </w:style>
  <w:style w:type="paragraph" w:customStyle="1" w:styleId="af9">
    <w:name w:val="標"/>
    <w:basedOn w:val="a"/>
    <w:pPr>
      <w:snapToGrid w:val="0"/>
      <w:spacing w:after="180" w:line="560" w:lineRule="exact"/>
    </w:pPr>
    <w:rPr>
      <w:rFonts w:ascii="華康隸書體W5" w:eastAsia="華康隸書體W5"/>
      <w:sz w:val="48"/>
    </w:rPr>
  </w:style>
  <w:style w:type="paragraph" w:styleId="afa">
    <w:name w:val="Note Heading"/>
    <w:basedOn w:val="a"/>
    <w:next w:val="a"/>
    <w:semiHidden/>
    <w:pPr>
      <w:jc w:val="center"/>
    </w:pPr>
    <w:rPr>
      <w:rFonts w:ascii="Times New Roman" w:eastAsia="新細明體"/>
      <w:sz w:val="24"/>
    </w:rPr>
  </w:style>
  <w:style w:type="paragraph" w:customStyle="1" w:styleId="afb">
    <w:name w:val="壹、"/>
    <w:basedOn w:val="a"/>
    <w:pPr>
      <w:snapToGrid w:val="0"/>
      <w:spacing w:before="360" w:after="180" w:line="400" w:lineRule="exact"/>
    </w:pPr>
    <w:rPr>
      <w:rFonts w:ascii="華康粗圓體" w:eastAsia="華康粗圓體"/>
      <w:sz w:val="30"/>
    </w:rPr>
  </w:style>
  <w:style w:type="character" w:customStyle="1" w:styleId="c100b30">
    <w:name w:val="c100b30標題字"/>
    <w:rPr>
      <w:rFonts w:eastAsia="華康粗黑體"/>
      <w:color w:val="0087B3"/>
      <w:sz w:val="28"/>
    </w:rPr>
  </w:style>
  <w:style w:type="paragraph" w:styleId="20">
    <w:name w:val="Body Text Indent 2"/>
    <w:basedOn w:val="a"/>
    <w:semiHidden/>
    <w:pPr>
      <w:spacing w:line="220" w:lineRule="exact"/>
      <w:ind w:left="96" w:hangingChars="60" w:hanging="96"/>
    </w:pPr>
    <w:rPr>
      <w:rFonts w:ascii="Times New Roman" w:eastAsia="新細明體"/>
      <w:color w:val="000000"/>
      <w:sz w:val="16"/>
    </w:rPr>
  </w:style>
  <w:style w:type="paragraph" w:styleId="afc">
    <w:name w:val="Block Text"/>
    <w:basedOn w:val="a"/>
    <w:semiHidden/>
    <w:pPr>
      <w:snapToGrid w:val="0"/>
      <w:ind w:left="105" w:right="24" w:hanging="105"/>
      <w:jc w:val="both"/>
    </w:pPr>
    <w:rPr>
      <w:rFonts w:ascii="細明體" w:eastAsia="新細明體" w:hint="eastAsia"/>
      <w:sz w:val="20"/>
    </w:rPr>
  </w:style>
  <w:style w:type="paragraph" w:customStyle="1" w:styleId="WW-2">
    <w:name w:val="WW-本文 2"/>
    <w:basedOn w:val="a"/>
    <w:pPr>
      <w:suppressAutoHyphens/>
      <w:spacing w:line="240" w:lineRule="exact"/>
    </w:pPr>
    <w:rPr>
      <w:rFonts w:hAnsi="華康標宋體" w:hint="eastAsia"/>
      <w:color w:val="0000FF"/>
      <w:kern w:val="28417"/>
      <w:sz w:val="2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2682-7044-4B95-9849-764890FD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24</Pages>
  <Words>2456</Words>
  <Characters>14004</Characters>
  <Application>Microsoft Office Word</Application>
  <DocSecurity>0</DocSecurity>
  <Lines>116</Lines>
  <Paragraphs>32</Paragraphs>
  <ScaleCrop>false</ScaleCrop>
  <Company>南一書局企業股份有限公司</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各學習領域課程計畫</dc:title>
  <cp:lastModifiedBy>USER</cp:lastModifiedBy>
  <cp:revision>5</cp:revision>
  <cp:lastPrinted>2014-05-29T08:17:00Z</cp:lastPrinted>
  <dcterms:created xsi:type="dcterms:W3CDTF">2015-02-24T04:05:00Z</dcterms:created>
  <dcterms:modified xsi:type="dcterms:W3CDTF">2015-02-24T05:57:00Z</dcterms:modified>
</cp:coreProperties>
</file>