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F5" w:rsidRPr="00B67989" w:rsidRDefault="00923AF5" w:rsidP="00595542">
      <w:pPr>
        <w:jc w:val="center"/>
        <w:rPr>
          <w:rFonts w:ascii="標楷體" w:eastAsia="標楷體" w:hAnsi="標楷體"/>
          <w:b/>
          <w:bCs/>
          <w:color w:val="000000"/>
          <w:sz w:val="40"/>
        </w:rPr>
      </w:pPr>
      <w:r w:rsidRPr="00B67989">
        <w:rPr>
          <w:rFonts w:ascii="標楷體" w:eastAsia="標楷體" w:hAnsi="標楷體" w:hint="eastAsia"/>
          <w:b/>
          <w:bCs/>
          <w:color w:val="000000"/>
          <w:sz w:val="40"/>
        </w:rPr>
        <w:t>臺北市光仁國小分項課程計劃表</w:t>
      </w:r>
    </w:p>
    <w:p w:rsidR="00923AF5" w:rsidRPr="00B67989" w:rsidRDefault="00923AF5" w:rsidP="00595542">
      <w:pPr>
        <w:jc w:val="both"/>
        <w:rPr>
          <w:rFonts w:ascii="標楷體" w:eastAsia="標楷體" w:hAnsi="標楷體"/>
          <w:color w:val="000000"/>
        </w:rPr>
      </w:pPr>
      <w:r w:rsidRPr="00B67989">
        <w:rPr>
          <w:rFonts w:ascii="標楷體" w:eastAsia="標楷體" w:hAnsi="標楷體" w:hint="eastAsia"/>
          <w:color w:val="0000FF"/>
        </w:rPr>
        <w:t>※</w:t>
      </w:r>
      <w:r w:rsidRPr="00B67989">
        <w:rPr>
          <w:rFonts w:ascii="標楷體" w:eastAsia="標楷體" w:hAnsi="標楷體" w:hint="eastAsia"/>
          <w:b/>
          <w:color w:val="0000FF"/>
        </w:rPr>
        <w:t>綜合活動請各年級參照</w:t>
      </w:r>
      <w:r w:rsidRPr="00B67989">
        <w:rPr>
          <w:rFonts w:ascii="標楷體" w:eastAsia="標楷體" w:hAnsi="標楷體" w:hint="eastAsia"/>
          <w:b/>
          <w:color w:val="FF0000"/>
          <w:u w:val="single"/>
        </w:rPr>
        <w:t>綜合活動分配表</w:t>
      </w:r>
      <w:r w:rsidRPr="00B67989">
        <w:rPr>
          <w:rFonts w:ascii="標楷體" w:eastAsia="標楷體" w:hAnsi="標楷體" w:hint="eastAsia"/>
          <w:b/>
          <w:color w:val="0000FF"/>
        </w:rPr>
        <w:t>編寫教學計畫</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02"/>
        <w:gridCol w:w="1433"/>
        <w:gridCol w:w="1329"/>
        <w:gridCol w:w="2024"/>
        <w:gridCol w:w="1353"/>
        <w:gridCol w:w="2719"/>
      </w:tblGrid>
      <w:tr w:rsidR="00923AF5" w:rsidRPr="00B67989" w:rsidTr="00F32133">
        <w:trPr>
          <w:cantSplit/>
          <w:trHeight w:val="863"/>
          <w:jc w:val="center"/>
        </w:trPr>
        <w:tc>
          <w:tcPr>
            <w:tcW w:w="10260" w:type="dxa"/>
            <w:gridSpan w:val="6"/>
            <w:tcBorders>
              <w:top w:val="double" w:sz="4" w:space="0" w:color="auto"/>
            </w:tcBorders>
            <w:vAlign w:val="center"/>
          </w:tcPr>
          <w:p w:rsidR="00923AF5" w:rsidRPr="00B67989" w:rsidRDefault="00923AF5" w:rsidP="00F32133">
            <w:pPr>
              <w:spacing w:line="240" w:lineRule="atLeast"/>
              <w:jc w:val="center"/>
              <w:rPr>
                <w:rFonts w:ascii="標楷體" w:eastAsia="標楷體" w:hAnsi="標楷體"/>
                <w:b/>
                <w:bCs/>
                <w:sz w:val="32"/>
              </w:rPr>
            </w:pPr>
            <w:r w:rsidRPr="00B67989">
              <w:rPr>
                <w:rFonts w:ascii="標楷體" w:eastAsia="標楷體" w:hAnsi="標楷體"/>
                <w:b/>
                <w:bCs/>
                <w:sz w:val="32"/>
              </w:rPr>
              <w:t>103</w:t>
            </w:r>
            <w:r w:rsidRPr="00B67989">
              <w:rPr>
                <w:rFonts w:ascii="標楷體" w:eastAsia="標楷體" w:hAnsi="標楷體" w:hint="eastAsia"/>
                <w:b/>
                <w:bCs/>
                <w:sz w:val="32"/>
              </w:rPr>
              <w:t>學年度上學期課程計畫</w:t>
            </w:r>
          </w:p>
        </w:tc>
      </w:tr>
      <w:tr w:rsidR="00923AF5" w:rsidRPr="00B67989" w:rsidTr="00F32133">
        <w:trPr>
          <w:cantSplit/>
          <w:trHeight w:val="518"/>
          <w:jc w:val="center"/>
        </w:trPr>
        <w:tc>
          <w:tcPr>
            <w:tcW w:w="1402" w:type="dxa"/>
            <w:vAlign w:val="center"/>
          </w:tcPr>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學年或</w:t>
            </w:r>
          </w:p>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學習領域</w:t>
            </w:r>
          </w:p>
        </w:tc>
        <w:tc>
          <w:tcPr>
            <w:tcW w:w="1433" w:type="dxa"/>
            <w:vAlign w:val="center"/>
          </w:tcPr>
          <w:p w:rsidR="00923AF5" w:rsidRPr="00B67989" w:rsidRDefault="00923AF5" w:rsidP="00F32133">
            <w:pPr>
              <w:spacing w:line="400" w:lineRule="exact"/>
              <w:jc w:val="both"/>
              <w:rPr>
                <w:rFonts w:ascii="標楷體" w:eastAsia="標楷體" w:hAnsi="標楷體"/>
                <w:sz w:val="18"/>
                <w:szCs w:val="18"/>
              </w:rPr>
            </w:pPr>
            <w:r w:rsidRPr="00B67989">
              <w:rPr>
                <w:rFonts w:ascii="標楷體" w:eastAsia="標楷體" w:hAnsi="標楷體" w:hint="eastAsia"/>
                <w:sz w:val="18"/>
                <w:szCs w:val="18"/>
              </w:rPr>
              <w:t>自然與生活科技</w:t>
            </w:r>
          </w:p>
        </w:tc>
        <w:tc>
          <w:tcPr>
            <w:tcW w:w="1329" w:type="dxa"/>
            <w:vAlign w:val="center"/>
          </w:tcPr>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編寫者</w:t>
            </w:r>
          </w:p>
        </w:tc>
        <w:tc>
          <w:tcPr>
            <w:tcW w:w="2024" w:type="dxa"/>
            <w:vAlign w:val="center"/>
          </w:tcPr>
          <w:p w:rsidR="00923AF5" w:rsidRPr="00B67989" w:rsidRDefault="00923AF5" w:rsidP="00F32133">
            <w:pPr>
              <w:spacing w:line="240" w:lineRule="atLeast"/>
              <w:jc w:val="both"/>
              <w:rPr>
                <w:rFonts w:ascii="標楷體" w:eastAsia="標楷體" w:hAnsi="標楷體"/>
                <w:bCs/>
              </w:rPr>
            </w:pPr>
            <w:r w:rsidRPr="00B67989">
              <w:rPr>
                <w:rFonts w:ascii="標楷體" w:eastAsia="標楷體" w:hAnsi="標楷體" w:hint="eastAsia"/>
                <w:bCs/>
              </w:rPr>
              <w:t>楊建明</w:t>
            </w:r>
          </w:p>
        </w:tc>
        <w:tc>
          <w:tcPr>
            <w:tcW w:w="1353" w:type="dxa"/>
            <w:vAlign w:val="center"/>
          </w:tcPr>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適用年級</w:t>
            </w:r>
          </w:p>
        </w:tc>
        <w:tc>
          <w:tcPr>
            <w:tcW w:w="2719" w:type="dxa"/>
            <w:vAlign w:val="center"/>
          </w:tcPr>
          <w:p w:rsidR="00923AF5" w:rsidRPr="00B67989" w:rsidRDefault="00923AF5" w:rsidP="00F32133">
            <w:pPr>
              <w:spacing w:line="240" w:lineRule="atLeast"/>
              <w:rPr>
                <w:rFonts w:ascii="標楷體" w:eastAsia="標楷體" w:hAnsi="標楷體"/>
              </w:rPr>
            </w:pPr>
            <w:r w:rsidRPr="00B67989">
              <w:rPr>
                <w:rFonts w:ascii="標楷體" w:eastAsia="標楷體" w:hAnsi="標楷體" w:hint="eastAsia"/>
              </w:rPr>
              <w:t>五年級</w:t>
            </w:r>
          </w:p>
        </w:tc>
      </w:tr>
      <w:tr w:rsidR="00923AF5" w:rsidRPr="00B67989" w:rsidTr="00F32133">
        <w:trPr>
          <w:cantSplit/>
          <w:trHeight w:val="987"/>
          <w:jc w:val="center"/>
        </w:trPr>
        <w:tc>
          <w:tcPr>
            <w:tcW w:w="2835" w:type="dxa"/>
            <w:gridSpan w:val="2"/>
            <w:vAlign w:val="center"/>
          </w:tcPr>
          <w:p w:rsidR="00923AF5" w:rsidRPr="00B67989" w:rsidRDefault="00923AF5" w:rsidP="00F32133">
            <w:pPr>
              <w:spacing w:line="240" w:lineRule="atLeast"/>
              <w:jc w:val="center"/>
              <w:rPr>
                <w:rFonts w:ascii="標楷體" w:eastAsia="標楷體" w:hAnsi="標楷體"/>
                <w:b/>
                <w:bCs/>
                <w:sz w:val="20"/>
              </w:rPr>
            </w:pPr>
            <w:r w:rsidRPr="00B67989">
              <w:rPr>
                <w:rFonts w:ascii="標楷體" w:eastAsia="標楷體" w:hAnsi="標楷體" w:hint="eastAsia"/>
                <w:b/>
                <w:bCs/>
                <w:sz w:val="20"/>
              </w:rPr>
              <w:t>學習領域</w:t>
            </w:r>
          </w:p>
          <w:p w:rsidR="00923AF5" w:rsidRPr="00B67989" w:rsidRDefault="00923AF5" w:rsidP="00F32133">
            <w:pPr>
              <w:spacing w:line="240" w:lineRule="atLeast"/>
              <w:jc w:val="center"/>
              <w:rPr>
                <w:rFonts w:ascii="標楷體" w:eastAsia="標楷體" w:hAnsi="標楷體"/>
                <w:b/>
                <w:bCs/>
                <w:sz w:val="20"/>
              </w:rPr>
            </w:pPr>
            <w:r w:rsidRPr="00B67989">
              <w:rPr>
                <w:rFonts w:ascii="標楷體" w:eastAsia="標楷體" w:hAnsi="標楷體" w:hint="eastAsia"/>
                <w:b/>
                <w:bCs/>
                <w:sz w:val="20"/>
              </w:rPr>
              <w:t>（或彈性學習課程）</w:t>
            </w:r>
          </w:p>
          <w:p w:rsidR="00923AF5" w:rsidRPr="00B67989" w:rsidRDefault="00923AF5" w:rsidP="00F32133">
            <w:pPr>
              <w:spacing w:line="240" w:lineRule="atLeast"/>
              <w:jc w:val="center"/>
              <w:rPr>
                <w:rFonts w:ascii="標楷體" w:eastAsia="標楷體" w:hAnsi="標楷體"/>
                <w:b/>
                <w:bCs/>
                <w:sz w:val="20"/>
              </w:rPr>
            </w:pPr>
            <w:r w:rsidRPr="00B67989">
              <w:rPr>
                <w:rFonts w:ascii="標楷體" w:eastAsia="標楷體" w:hAnsi="標楷體" w:hint="eastAsia"/>
                <w:b/>
                <w:bCs/>
                <w:sz w:val="20"/>
              </w:rPr>
              <w:t>教學背景分析</w:t>
            </w:r>
          </w:p>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sz w:val="20"/>
              </w:rPr>
              <w:t>（含教學活動編選原則）</w:t>
            </w:r>
          </w:p>
        </w:tc>
        <w:tc>
          <w:tcPr>
            <w:tcW w:w="7425" w:type="dxa"/>
            <w:gridSpan w:val="4"/>
          </w:tcPr>
          <w:p w:rsidR="00923AF5" w:rsidRPr="00B67989" w:rsidRDefault="00923AF5" w:rsidP="00F32133">
            <w:pPr>
              <w:spacing w:line="240" w:lineRule="atLeast"/>
              <w:ind w:left="250" w:hangingChars="100" w:hanging="250"/>
              <w:jc w:val="both"/>
              <w:rPr>
                <w:rFonts w:ascii="標楷體" w:eastAsia="標楷體" w:hAnsi="標楷體"/>
              </w:rPr>
            </w:pPr>
            <w:r w:rsidRPr="00B67989">
              <w:rPr>
                <w:rFonts w:ascii="標楷體" w:eastAsia="標楷體" w:hAnsi="標楷體"/>
              </w:rPr>
              <w:t>1.</w:t>
            </w:r>
            <w:r w:rsidRPr="00B67989">
              <w:rPr>
                <w:rFonts w:ascii="標楷體" w:eastAsia="標楷體" w:hAnsi="標楷體" w:hint="eastAsia"/>
              </w:rPr>
              <w:t>以兒童為中心的學習活動。</w:t>
            </w:r>
          </w:p>
          <w:p w:rsidR="00923AF5" w:rsidRPr="00B67989" w:rsidRDefault="00923AF5" w:rsidP="00F32133">
            <w:pPr>
              <w:spacing w:line="240" w:lineRule="atLeast"/>
              <w:ind w:left="250" w:hangingChars="100" w:hanging="250"/>
              <w:jc w:val="both"/>
              <w:rPr>
                <w:rFonts w:ascii="標楷體" w:eastAsia="標楷體" w:hAnsi="標楷體"/>
              </w:rPr>
            </w:pPr>
            <w:r w:rsidRPr="00B67989">
              <w:rPr>
                <w:rFonts w:ascii="標楷體" w:eastAsia="標楷體" w:hAnsi="標楷體"/>
              </w:rPr>
              <w:t>2.</w:t>
            </w:r>
            <w:r w:rsidRPr="00B67989">
              <w:rPr>
                <w:rFonts w:ascii="標楷體" w:eastAsia="標楷體" w:hAnsi="標楷體" w:hint="eastAsia"/>
              </w:rPr>
              <w:t>符合兒童經驗與認知。</w:t>
            </w:r>
          </w:p>
          <w:p w:rsidR="00923AF5" w:rsidRPr="00B67989" w:rsidRDefault="00923AF5" w:rsidP="00F32133">
            <w:pPr>
              <w:spacing w:line="240" w:lineRule="atLeast"/>
              <w:ind w:left="250" w:hangingChars="100" w:hanging="250"/>
              <w:jc w:val="both"/>
              <w:rPr>
                <w:rFonts w:ascii="標楷體" w:eastAsia="標楷體" w:hAnsi="標楷體"/>
              </w:rPr>
            </w:pPr>
            <w:r w:rsidRPr="00B67989">
              <w:rPr>
                <w:rFonts w:ascii="標楷體" w:eastAsia="標楷體" w:hAnsi="標楷體"/>
              </w:rPr>
              <w:t>3.</w:t>
            </w:r>
            <w:r w:rsidRPr="00B67989">
              <w:rPr>
                <w:rFonts w:ascii="標楷體" w:eastAsia="標楷體" w:hAnsi="標楷體" w:hint="eastAsia"/>
              </w:rPr>
              <w:t>促進兒童思考智能。</w:t>
            </w:r>
          </w:p>
          <w:p w:rsidR="00923AF5" w:rsidRPr="00B67989" w:rsidRDefault="00923AF5" w:rsidP="00F32133">
            <w:pPr>
              <w:spacing w:line="240" w:lineRule="atLeast"/>
              <w:ind w:left="250" w:hangingChars="100" w:hanging="250"/>
              <w:jc w:val="both"/>
              <w:rPr>
                <w:rFonts w:ascii="標楷體" w:eastAsia="標楷體" w:hAnsi="標楷體"/>
              </w:rPr>
            </w:pPr>
            <w:r w:rsidRPr="00B67989">
              <w:rPr>
                <w:rFonts w:ascii="標楷體" w:eastAsia="標楷體" w:hAnsi="標楷體"/>
              </w:rPr>
              <w:t>4.</w:t>
            </w:r>
            <w:r w:rsidRPr="00B67989">
              <w:rPr>
                <w:rFonts w:ascii="標楷體" w:eastAsia="標楷體" w:hAnsi="標楷體" w:hint="eastAsia"/>
              </w:rPr>
              <w:t>強調解決問題的能力。</w:t>
            </w:r>
          </w:p>
          <w:p w:rsidR="00923AF5" w:rsidRPr="00B67989" w:rsidRDefault="00923AF5" w:rsidP="00F32133">
            <w:pPr>
              <w:spacing w:line="240" w:lineRule="atLeast"/>
              <w:ind w:left="250" w:hangingChars="100" w:hanging="250"/>
              <w:jc w:val="both"/>
              <w:rPr>
                <w:rFonts w:ascii="標楷體" w:eastAsia="標楷體" w:hAnsi="標楷體"/>
              </w:rPr>
            </w:pPr>
            <w:r w:rsidRPr="00B67989">
              <w:rPr>
                <w:rFonts w:ascii="標楷體" w:eastAsia="標楷體" w:hAnsi="標楷體"/>
              </w:rPr>
              <w:t>5.</w:t>
            </w:r>
            <w:r w:rsidRPr="00B67989">
              <w:rPr>
                <w:rFonts w:ascii="標楷體" w:eastAsia="標楷體" w:hAnsi="標楷體" w:hint="eastAsia"/>
              </w:rPr>
              <w:t>多元學習的活動設計。</w:t>
            </w:r>
          </w:p>
          <w:p w:rsidR="00923AF5" w:rsidRPr="00B67989" w:rsidRDefault="00923AF5" w:rsidP="00F32133">
            <w:pPr>
              <w:spacing w:line="240" w:lineRule="atLeast"/>
              <w:ind w:left="250" w:hangingChars="100" w:hanging="250"/>
              <w:jc w:val="both"/>
              <w:rPr>
                <w:rFonts w:ascii="標楷體" w:eastAsia="標楷體" w:hAnsi="標楷體"/>
              </w:rPr>
            </w:pPr>
            <w:r w:rsidRPr="00B67989">
              <w:rPr>
                <w:rFonts w:ascii="標楷體" w:eastAsia="標楷體" w:hAnsi="標楷體"/>
              </w:rPr>
              <w:t>6.</w:t>
            </w:r>
            <w:r w:rsidRPr="00B67989">
              <w:rPr>
                <w:rFonts w:ascii="標楷體" w:eastAsia="標楷體" w:hAnsi="標楷體" w:hint="eastAsia"/>
              </w:rPr>
              <w:t>科學與生活結合。</w:t>
            </w:r>
          </w:p>
        </w:tc>
      </w:tr>
      <w:tr w:rsidR="00923AF5" w:rsidRPr="00B67989" w:rsidTr="00F32133">
        <w:trPr>
          <w:cantSplit/>
          <w:trHeight w:val="711"/>
          <w:jc w:val="center"/>
        </w:trPr>
        <w:tc>
          <w:tcPr>
            <w:tcW w:w="2835" w:type="dxa"/>
            <w:gridSpan w:val="2"/>
            <w:vAlign w:val="center"/>
          </w:tcPr>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學習領域</w:t>
            </w:r>
          </w:p>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（或彈性學習課程）</w:t>
            </w:r>
          </w:p>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教學目標</w:t>
            </w:r>
          </w:p>
        </w:tc>
        <w:tc>
          <w:tcPr>
            <w:tcW w:w="7425" w:type="dxa"/>
            <w:gridSpan w:val="4"/>
            <w:vAlign w:val="center"/>
          </w:tcPr>
          <w:p w:rsidR="00923AF5" w:rsidRPr="00B67989" w:rsidRDefault="00923AF5" w:rsidP="0006286A">
            <w:pPr>
              <w:numPr>
                <w:ilvl w:val="0"/>
                <w:numId w:val="38"/>
              </w:numPr>
              <w:spacing w:line="240" w:lineRule="atLeast"/>
              <w:jc w:val="both"/>
              <w:rPr>
                <w:rFonts w:ascii="標楷體" w:eastAsia="標楷體" w:hAnsi="標楷體"/>
              </w:rPr>
            </w:pPr>
            <w:r w:rsidRPr="00B67989">
              <w:rPr>
                <w:rFonts w:ascii="標楷體" w:eastAsia="標楷體" w:hAnsi="標楷體" w:hint="eastAsia"/>
              </w:rPr>
              <w:t>能由影子進行太陽的觀測和記錄。</w:t>
            </w:r>
          </w:p>
          <w:p w:rsidR="00923AF5" w:rsidRPr="00B67989" w:rsidRDefault="00923AF5" w:rsidP="0006286A">
            <w:pPr>
              <w:numPr>
                <w:ilvl w:val="0"/>
                <w:numId w:val="38"/>
              </w:numPr>
              <w:spacing w:line="240" w:lineRule="atLeast"/>
              <w:jc w:val="both"/>
              <w:rPr>
                <w:rFonts w:ascii="標楷體" w:eastAsia="標楷體" w:hAnsi="標楷體"/>
              </w:rPr>
            </w:pPr>
            <w:r w:rsidRPr="00B67989">
              <w:rPr>
                <w:rFonts w:ascii="標楷體" w:eastAsia="標楷體" w:hAnsi="標楷體" w:hint="eastAsia"/>
              </w:rPr>
              <w:t>透過實驗及資料研討，認識植物根、莖、葉、花、果實和種子的構造與功能。</w:t>
            </w:r>
          </w:p>
          <w:p w:rsidR="00923AF5" w:rsidRPr="00B67989" w:rsidRDefault="00923AF5" w:rsidP="0006286A">
            <w:pPr>
              <w:numPr>
                <w:ilvl w:val="0"/>
                <w:numId w:val="38"/>
              </w:numPr>
              <w:spacing w:line="350" w:lineRule="exact"/>
              <w:rPr>
                <w:rFonts w:ascii="標楷體" w:eastAsia="標楷體" w:hAnsi="標楷體"/>
              </w:rPr>
            </w:pPr>
            <w:r w:rsidRPr="00B67989">
              <w:rPr>
                <w:rFonts w:ascii="標楷體" w:eastAsia="標楷體" w:hAnsi="標楷體" w:hint="eastAsia"/>
              </w:rPr>
              <w:t>認識植物繁殖的方式。</w:t>
            </w:r>
          </w:p>
          <w:p w:rsidR="00923AF5" w:rsidRPr="00B67989" w:rsidRDefault="00923AF5" w:rsidP="0006286A">
            <w:pPr>
              <w:numPr>
                <w:ilvl w:val="0"/>
                <w:numId w:val="38"/>
              </w:numPr>
              <w:spacing w:line="350" w:lineRule="exact"/>
              <w:rPr>
                <w:rFonts w:ascii="標楷體" w:eastAsia="標楷體" w:hAnsi="標楷體"/>
              </w:rPr>
            </w:pPr>
            <w:r w:rsidRPr="00B67989">
              <w:rPr>
                <w:rFonts w:ascii="標楷體" w:eastAsia="標楷體" w:hAnsi="標楷體" w:hint="eastAsia"/>
              </w:rPr>
              <w:t>透過實際操作了解氧氣和二氧化碳的製造與其特性。</w:t>
            </w:r>
          </w:p>
          <w:p w:rsidR="00923AF5" w:rsidRPr="00B67989" w:rsidRDefault="00923AF5" w:rsidP="0006286A">
            <w:pPr>
              <w:numPr>
                <w:ilvl w:val="0"/>
                <w:numId w:val="38"/>
              </w:numPr>
              <w:spacing w:line="350" w:lineRule="exact"/>
              <w:rPr>
                <w:rFonts w:ascii="標楷體" w:eastAsia="標楷體" w:hAnsi="標楷體"/>
              </w:rPr>
            </w:pPr>
            <w:r w:rsidRPr="00B67989">
              <w:rPr>
                <w:rFonts w:ascii="標楷體" w:eastAsia="標楷體" w:hAnsi="標楷體" w:hint="eastAsia"/>
              </w:rPr>
              <w:t>了解物質燃燒的原理，培養正確消防安全認知。</w:t>
            </w:r>
          </w:p>
          <w:p w:rsidR="00923AF5" w:rsidRPr="00B67989" w:rsidRDefault="00923AF5" w:rsidP="0006286A">
            <w:pPr>
              <w:numPr>
                <w:ilvl w:val="0"/>
                <w:numId w:val="38"/>
              </w:numPr>
              <w:spacing w:line="350" w:lineRule="exact"/>
              <w:rPr>
                <w:rFonts w:ascii="標楷體" w:eastAsia="標楷體" w:hAnsi="標楷體"/>
              </w:rPr>
            </w:pPr>
            <w:r w:rsidRPr="00B67989">
              <w:rPr>
                <w:rFonts w:ascii="標楷體" w:eastAsia="標楷體" w:hAnsi="標楷體" w:hint="eastAsia"/>
              </w:rPr>
              <w:t>從生活中常見的樂器，了解聲音的特性。</w:t>
            </w:r>
          </w:p>
          <w:p w:rsidR="00923AF5" w:rsidRPr="00B67989" w:rsidRDefault="00923AF5" w:rsidP="0006286A">
            <w:pPr>
              <w:spacing w:line="240" w:lineRule="atLeast"/>
              <w:jc w:val="both"/>
              <w:rPr>
                <w:rFonts w:ascii="標楷體" w:eastAsia="標楷體" w:hAnsi="標楷體"/>
              </w:rPr>
            </w:pPr>
          </w:p>
        </w:tc>
      </w:tr>
      <w:tr w:rsidR="00923AF5" w:rsidRPr="00B67989" w:rsidTr="00F32133">
        <w:trPr>
          <w:cantSplit/>
          <w:trHeight w:val="519"/>
          <w:jc w:val="center"/>
        </w:trPr>
        <w:tc>
          <w:tcPr>
            <w:tcW w:w="2835" w:type="dxa"/>
            <w:gridSpan w:val="2"/>
            <w:tcBorders>
              <w:bottom w:val="double" w:sz="4" w:space="0" w:color="auto"/>
            </w:tcBorders>
            <w:vAlign w:val="center"/>
          </w:tcPr>
          <w:p w:rsidR="00923AF5" w:rsidRPr="00B67989" w:rsidRDefault="00923AF5" w:rsidP="00F32133">
            <w:pPr>
              <w:spacing w:line="240" w:lineRule="atLeast"/>
              <w:jc w:val="center"/>
              <w:rPr>
                <w:rFonts w:ascii="標楷體" w:eastAsia="標楷體" w:hAnsi="標楷體"/>
                <w:b/>
                <w:bCs/>
              </w:rPr>
            </w:pPr>
            <w:r w:rsidRPr="00B67989">
              <w:rPr>
                <w:rFonts w:ascii="標楷體" w:eastAsia="標楷體" w:hAnsi="標楷體" w:hint="eastAsia"/>
                <w:b/>
                <w:bCs/>
              </w:rPr>
              <w:t>教材來源</w:t>
            </w:r>
          </w:p>
        </w:tc>
        <w:tc>
          <w:tcPr>
            <w:tcW w:w="7425" w:type="dxa"/>
            <w:gridSpan w:val="4"/>
            <w:tcBorders>
              <w:bottom w:val="double" w:sz="4" w:space="0" w:color="auto"/>
            </w:tcBorders>
            <w:vAlign w:val="center"/>
          </w:tcPr>
          <w:p w:rsidR="00923AF5" w:rsidRPr="00B67989" w:rsidRDefault="00923AF5" w:rsidP="00F32133">
            <w:pPr>
              <w:spacing w:line="240" w:lineRule="atLeast"/>
              <w:rPr>
                <w:rFonts w:ascii="標楷體" w:eastAsia="標楷體" w:hAnsi="標楷體"/>
              </w:rPr>
            </w:pPr>
            <w:r w:rsidRPr="00B67989">
              <w:rPr>
                <w:rFonts w:ascii="標楷體" w:eastAsia="標楷體" w:hAnsi="標楷體" w:hint="eastAsia"/>
              </w:rPr>
              <w:t>南一版自然與生活科技第五冊</w:t>
            </w:r>
          </w:p>
        </w:tc>
      </w:tr>
    </w:tbl>
    <w:p w:rsidR="00923AF5" w:rsidRPr="00B67989" w:rsidRDefault="00923AF5" w:rsidP="0084327F">
      <w:pPr>
        <w:rPr>
          <w:rFonts w:ascii="標楷體" w:eastAsia="標楷體" w:hAnsi="標楷體"/>
          <w:color w:val="000000"/>
          <w:sz w:val="20"/>
          <w:szCs w:val="20"/>
        </w:rPr>
        <w:sectPr w:rsidR="00923AF5" w:rsidRPr="00B67989" w:rsidSect="00E60548">
          <w:footerReference w:type="even" r:id="rId7"/>
          <w:footerReference w:type="default" r:id="rId8"/>
          <w:pgSz w:w="12191" w:h="17123" w:code="9"/>
          <w:pgMar w:top="1134" w:right="1134" w:bottom="1134" w:left="1134" w:header="567" w:footer="567" w:gutter="0"/>
          <w:cols w:space="425"/>
          <w:docGrid w:type="lines" w:linePitch="368"/>
        </w:sectPr>
      </w:pPr>
    </w:p>
    <w:tbl>
      <w:tblPr>
        <w:tblW w:w="0" w:type="auto"/>
        <w:tblInd w:w="28" w:type="dxa"/>
        <w:tblLayout w:type="fixed"/>
        <w:tblCellMar>
          <w:left w:w="28" w:type="dxa"/>
          <w:right w:w="28" w:type="dxa"/>
        </w:tblCellMar>
        <w:tblLook w:val="0000"/>
      </w:tblPr>
      <w:tblGrid>
        <w:gridCol w:w="720"/>
        <w:gridCol w:w="360"/>
        <w:gridCol w:w="2486"/>
        <w:gridCol w:w="2014"/>
        <w:gridCol w:w="2340"/>
      </w:tblGrid>
      <w:tr w:rsidR="00923AF5" w:rsidRPr="00B67989">
        <w:trPr>
          <w:trHeight w:val="370"/>
          <w:tblHeader/>
        </w:trPr>
        <w:tc>
          <w:tcPr>
            <w:tcW w:w="720" w:type="dxa"/>
            <w:vAlign w:val="center"/>
          </w:tcPr>
          <w:p w:rsidR="00923AF5" w:rsidRPr="00B67989" w:rsidRDefault="00923AF5">
            <w:pPr>
              <w:snapToGrid w:val="0"/>
              <w:spacing w:line="240" w:lineRule="exact"/>
              <w:jc w:val="center"/>
              <w:rPr>
                <w:rFonts w:ascii="標楷體" w:eastAsia="標楷體" w:hAnsi="標楷體"/>
                <w:color w:val="000000"/>
              </w:rPr>
            </w:pPr>
          </w:p>
        </w:tc>
        <w:tc>
          <w:tcPr>
            <w:tcW w:w="360" w:type="dxa"/>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rPr>
              <w:t>五</w:t>
            </w:r>
          </w:p>
        </w:tc>
        <w:tc>
          <w:tcPr>
            <w:tcW w:w="2486" w:type="dxa"/>
            <w:vAlign w:val="center"/>
          </w:tcPr>
          <w:p w:rsidR="00923AF5" w:rsidRPr="00B67989" w:rsidRDefault="00923AF5" w:rsidP="00A243FC">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rPr>
              <w:t>年級上學期九年一貫</w:t>
            </w:r>
          </w:p>
        </w:tc>
        <w:tc>
          <w:tcPr>
            <w:tcW w:w="2014" w:type="dxa"/>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rPr>
              <w:t>自然與生活科技</w:t>
            </w:r>
          </w:p>
        </w:tc>
        <w:tc>
          <w:tcPr>
            <w:tcW w:w="2340" w:type="dxa"/>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rPr>
              <w:t>課程各單元內涵分析</w:t>
            </w:r>
          </w:p>
        </w:tc>
      </w:tr>
    </w:tbl>
    <w:p w:rsidR="00923AF5" w:rsidRPr="00B67989" w:rsidRDefault="00923AF5">
      <w:pPr>
        <w:snapToGrid w:val="0"/>
        <w:spacing w:line="240" w:lineRule="exact"/>
        <w:rPr>
          <w:rFonts w:ascii="標楷體" w:eastAsia="標楷體" w:hAnsi="標楷體"/>
          <w:color w:val="000000"/>
          <w:sz w:val="24"/>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76"/>
        <w:gridCol w:w="1013"/>
        <w:gridCol w:w="1008"/>
        <w:gridCol w:w="991"/>
        <w:gridCol w:w="1418"/>
        <w:gridCol w:w="1134"/>
        <w:gridCol w:w="424"/>
        <w:gridCol w:w="1420"/>
        <w:gridCol w:w="991"/>
        <w:gridCol w:w="1985"/>
      </w:tblGrid>
      <w:tr w:rsidR="00923AF5" w:rsidRPr="00B67989" w:rsidTr="00B67989">
        <w:trPr>
          <w:trHeight w:val="640"/>
          <w:tblHeader/>
        </w:trPr>
        <w:tc>
          <w:tcPr>
            <w:tcW w:w="129"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起迄週次</w:t>
            </w:r>
          </w:p>
        </w:tc>
        <w:tc>
          <w:tcPr>
            <w:tcW w:w="475"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18"/>
                <w:szCs w:val="18"/>
              </w:rPr>
            </w:pPr>
            <w:r w:rsidRPr="00B67989">
              <w:rPr>
                <w:rFonts w:ascii="標楷體" w:eastAsia="標楷體" w:hAnsi="標楷體" w:hint="eastAsia"/>
                <w:color w:val="000000"/>
                <w:sz w:val="20"/>
                <w:szCs w:val="18"/>
              </w:rPr>
              <w:t>學校重要行事</w:t>
            </w:r>
          </w:p>
        </w:tc>
        <w:tc>
          <w:tcPr>
            <w:tcW w:w="473"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pacing w:val="-14"/>
                <w:w w:val="90"/>
                <w:sz w:val="20"/>
              </w:rPr>
            </w:pPr>
            <w:r w:rsidRPr="00B67989">
              <w:rPr>
                <w:rFonts w:ascii="標楷體" w:eastAsia="標楷體" w:hAnsi="標楷體" w:hint="eastAsia"/>
                <w:color w:val="000000"/>
                <w:sz w:val="20"/>
              </w:rPr>
              <w:t>單元</w:t>
            </w:r>
          </w:p>
        </w:tc>
        <w:tc>
          <w:tcPr>
            <w:tcW w:w="465"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分段</w:t>
            </w:r>
          </w:p>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能力指標</w:t>
            </w:r>
          </w:p>
        </w:tc>
        <w:tc>
          <w:tcPr>
            <w:tcW w:w="665"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學習目標</w:t>
            </w:r>
          </w:p>
        </w:tc>
        <w:tc>
          <w:tcPr>
            <w:tcW w:w="532"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教學重點</w:t>
            </w:r>
          </w:p>
        </w:tc>
        <w:tc>
          <w:tcPr>
            <w:tcW w:w="199"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w w:val="90"/>
                <w:sz w:val="22"/>
              </w:rPr>
            </w:pPr>
            <w:r w:rsidRPr="00B67989">
              <w:rPr>
                <w:rFonts w:ascii="標楷體" w:eastAsia="標楷體" w:hAnsi="標楷體" w:hint="eastAsia"/>
                <w:color w:val="000000"/>
                <w:sz w:val="20"/>
              </w:rPr>
              <w:t>節數</w:t>
            </w:r>
          </w:p>
        </w:tc>
        <w:tc>
          <w:tcPr>
            <w:tcW w:w="666"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教學資源</w:t>
            </w:r>
          </w:p>
        </w:tc>
        <w:tc>
          <w:tcPr>
            <w:tcW w:w="465"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評量</w:t>
            </w:r>
          </w:p>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方法</w:t>
            </w:r>
          </w:p>
        </w:tc>
        <w:tc>
          <w:tcPr>
            <w:tcW w:w="931" w:type="pct"/>
            <w:shd w:val="clear" w:color="auto" w:fill="C0C0C0"/>
            <w:vAlign w:val="center"/>
          </w:tcPr>
          <w:p w:rsidR="00923AF5" w:rsidRPr="00B67989" w:rsidRDefault="00923AF5">
            <w:pPr>
              <w:snapToGrid w:val="0"/>
              <w:spacing w:line="240" w:lineRule="exact"/>
              <w:jc w:val="center"/>
              <w:rPr>
                <w:rFonts w:ascii="標楷體" w:eastAsia="標楷體" w:hAnsi="標楷體"/>
                <w:color w:val="000000"/>
                <w:sz w:val="22"/>
              </w:rPr>
            </w:pPr>
            <w:r w:rsidRPr="00B67989">
              <w:rPr>
                <w:rFonts w:ascii="標楷體" w:eastAsia="標楷體" w:hAnsi="標楷體" w:hint="eastAsia"/>
                <w:color w:val="000000"/>
                <w:sz w:val="22"/>
              </w:rPr>
              <w:t>重大議題</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一</w:t>
            </w:r>
          </w:p>
        </w:tc>
        <w:tc>
          <w:tcPr>
            <w:tcW w:w="475" w:type="pct"/>
          </w:tcPr>
          <w:p w:rsidR="00923AF5" w:rsidRPr="00B67989" w:rsidRDefault="00923AF5" w:rsidP="00B67989">
            <w:pPr>
              <w:adjustRightInd w:val="0"/>
              <w:snapToGrid w:val="0"/>
              <w:spacing w:line="240" w:lineRule="exact"/>
              <w:ind w:left="133" w:hangingChars="95" w:hanging="133"/>
              <w:rPr>
                <w:rFonts w:ascii="標楷體" w:eastAsia="標楷體" w:hAnsi="標楷體"/>
                <w:color w:val="000000"/>
                <w:sz w:val="14"/>
                <w:szCs w:val="14"/>
              </w:rPr>
            </w:pPr>
            <w:r w:rsidRPr="00B67989">
              <w:rPr>
                <w:rFonts w:ascii="標楷體" w:eastAsia="標楷體" w:hAnsi="標楷體"/>
                <w:color w:val="000000"/>
                <w:sz w:val="14"/>
                <w:szCs w:val="14"/>
              </w:rPr>
              <w:t>1.8/26~28</w:t>
            </w:r>
            <w:r w:rsidRPr="00B67989">
              <w:rPr>
                <w:rFonts w:ascii="標楷體" w:eastAsia="標楷體" w:hAnsi="標楷體" w:hint="eastAsia"/>
                <w:color w:val="000000"/>
                <w:sz w:val="14"/>
                <w:szCs w:val="14"/>
              </w:rPr>
              <w:t>新生輔</w:t>
            </w:r>
          </w:p>
          <w:p w:rsidR="00923AF5" w:rsidRPr="00B67989" w:rsidRDefault="00923AF5" w:rsidP="00B67989">
            <w:pPr>
              <w:adjustRightInd w:val="0"/>
              <w:snapToGrid w:val="0"/>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導。</w:t>
            </w:r>
          </w:p>
          <w:p w:rsidR="00923AF5" w:rsidRPr="00B67989" w:rsidRDefault="00923AF5" w:rsidP="00B67989">
            <w:pPr>
              <w:adjustRightInd w:val="0"/>
              <w:snapToGrid w:val="0"/>
              <w:spacing w:line="240" w:lineRule="exact"/>
              <w:ind w:left="133" w:hangingChars="95" w:hanging="133"/>
              <w:rPr>
                <w:rFonts w:ascii="標楷體" w:eastAsia="標楷體" w:hAnsi="標楷體"/>
                <w:color w:val="000000"/>
                <w:sz w:val="14"/>
                <w:szCs w:val="14"/>
              </w:rPr>
            </w:pPr>
            <w:r w:rsidRPr="00B67989">
              <w:rPr>
                <w:rFonts w:ascii="標楷體" w:eastAsia="標楷體" w:hAnsi="標楷體"/>
                <w:color w:val="000000"/>
                <w:sz w:val="14"/>
                <w:szCs w:val="14"/>
              </w:rPr>
              <w:t>2.8/29</w:t>
            </w:r>
            <w:r w:rsidRPr="00B67989">
              <w:rPr>
                <w:rFonts w:ascii="標楷體" w:eastAsia="標楷體" w:hAnsi="標楷體" w:hint="eastAsia"/>
                <w:color w:val="000000"/>
                <w:sz w:val="14"/>
                <w:szCs w:val="14"/>
              </w:rPr>
              <w:t>（五）校務會議。</w:t>
            </w:r>
          </w:p>
          <w:p w:rsidR="00923AF5" w:rsidRPr="00B67989" w:rsidRDefault="00923AF5" w:rsidP="00B67989">
            <w:pPr>
              <w:adjustRightInd w:val="0"/>
              <w:snapToGrid w:val="0"/>
              <w:spacing w:line="240" w:lineRule="exact"/>
              <w:ind w:left="266" w:hangingChars="190" w:hanging="266"/>
              <w:rPr>
                <w:rFonts w:ascii="標楷體" w:eastAsia="標楷體" w:hAnsi="標楷體"/>
                <w:color w:val="000000"/>
                <w:sz w:val="14"/>
                <w:szCs w:val="14"/>
              </w:rPr>
            </w:pPr>
            <w:r w:rsidRPr="00B67989">
              <w:rPr>
                <w:rFonts w:ascii="標楷體" w:eastAsia="標楷體" w:hAnsi="標楷體"/>
                <w:color w:val="000000"/>
                <w:sz w:val="14"/>
                <w:szCs w:val="14"/>
              </w:rPr>
              <w:t>3. 9/1</w:t>
            </w:r>
            <w:r w:rsidRPr="00B67989">
              <w:rPr>
                <w:rFonts w:ascii="標楷體" w:eastAsia="標楷體" w:hAnsi="標楷體" w:hint="eastAsia"/>
                <w:color w:val="000000"/>
                <w:sz w:val="14"/>
                <w:szCs w:val="14"/>
              </w:rPr>
              <w:t>（一）開學日。</w:t>
            </w:r>
          </w:p>
          <w:p w:rsidR="00923AF5" w:rsidRPr="00B67989" w:rsidRDefault="00923AF5" w:rsidP="00B67989">
            <w:pPr>
              <w:spacing w:line="240" w:lineRule="exact"/>
              <w:ind w:left="132" w:hangingChars="94" w:hanging="132"/>
              <w:rPr>
                <w:rFonts w:ascii="標楷體" w:eastAsia="標楷體" w:hAnsi="標楷體"/>
                <w:color w:val="000000"/>
                <w:sz w:val="14"/>
                <w:szCs w:val="18"/>
              </w:rPr>
            </w:pPr>
            <w:r w:rsidRPr="00B67989">
              <w:rPr>
                <w:rFonts w:ascii="標楷體" w:eastAsia="標楷體" w:hAnsi="標楷體"/>
                <w:color w:val="000000"/>
                <w:sz w:val="14"/>
                <w:szCs w:val="18"/>
              </w:rPr>
              <w:t>4.</w:t>
            </w:r>
            <w:r w:rsidRPr="00B67989">
              <w:rPr>
                <w:rFonts w:ascii="標楷體" w:eastAsia="標楷體" w:hAnsi="標楷體" w:hint="eastAsia"/>
                <w:color w:val="000000"/>
                <w:sz w:val="14"/>
                <w:szCs w:val="18"/>
              </w:rPr>
              <w:t>安親班及課後照顧調查。</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一天之中太陽在空中位置的變化</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tc>
        <w:tc>
          <w:tcPr>
            <w:tcW w:w="665" w:type="pct"/>
          </w:tcPr>
          <w:p w:rsidR="00923AF5" w:rsidRPr="00B67989" w:rsidRDefault="00923AF5" w:rsidP="00B67989">
            <w:pPr>
              <w:spacing w:line="240" w:lineRule="exact"/>
              <w:ind w:left="140" w:hangingChars="70" w:hanging="140"/>
              <w:rPr>
                <w:rFonts w:ascii="標楷體" w:eastAsia="標楷體" w:hAnsi="標楷體"/>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會利用竿影找出太陽在空中的位置</w:t>
            </w:r>
            <w:r w:rsidRPr="00B67989">
              <w:rPr>
                <w:rFonts w:ascii="標楷體" w:eastAsia="標楷體" w:hAnsi="標楷體" w:hint="eastAsia"/>
                <w:sz w:val="20"/>
                <w:szCs w:val="20"/>
              </w:rPr>
              <w:t>。</w:t>
            </w:r>
          </w:p>
          <w:p w:rsidR="00923AF5" w:rsidRPr="00B67989" w:rsidRDefault="00923AF5" w:rsidP="00B67989">
            <w:pPr>
              <w:spacing w:line="240" w:lineRule="exact"/>
              <w:ind w:left="140" w:hangingChars="70" w:hanging="140"/>
              <w:rPr>
                <w:rFonts w:ascii="標楷體" w:eastAsia="標楷體" w:hAnsi="標楷體"/>
                <w:sz w:val="20"/>
                <w:szCs w:val="20"/>
              </w:rPr>
            </w:pPr>
            <w:r w:rsidRPr="00B67989">
              <w:rPr>
                <w:rFonts w:ascii="標楷體" w:eastAsia="標楷體" w:hAnsi="標楷體"/>
                <w:sz w:val="20"/>
                <w:szCs w:val="20"/>
              </w:rPr>
              <w:t>2.</w:t>
            </w:r>
            <w:r w:rsidRPr="00B67989">
              <w:rPr>
                <w:rFonts w:ascii="標楷體" w:eastAsia="標楷體" w:hAnsi="標楷體" w:hint="eastAsia"/>
                <w:sz w:val="20"/>
                <w:szCs w:val="20"/>
              </w:rPr>
              <w:t>能夠觀察一天之中，上午和下午的影子方向和長短不同。</w:t>
            </w:r>
          </w:p>
          <w:p w:rsidR="00923AF5" w:rsidRPr="00B67989" w:rsidRDefault="00923AF5" w:rsidP="00B67989">
            <w:pPr>
              <w:spacing w:line="240" w:lineRule="exact"/>
              <w:ind w:left="140" w:hangingChars="70" w:hanging="140"/>
              <w:rPr>
                <w:rFonts w:ascii="標楷體" w:eastAsia="標楷體" w:hAnsi="標楷體"/>
                <w:sz w:val="20"/>
                <w:szCs w:val="20"/>
              </w:rPr>
            </w:pPr>
            <w:r w:rsidRPr="00B67989">
              <w:rPr>
                <w:rFonts w:ascii="標楷體" w:eastAsia="標楷體" w:hAnsi="標楷體"/>
                <w:sz w:val="20"/>
                <w:szCs w:val="20"/>
              </w:rPr>
              <w:t>3.</w:t>
            </w:r>
            <w:r w:rsidRPr="00B67989">
              <w:rPr>
                <w:rFonts w:ascii="標楷體" w:eastAsia="標楷體" w:hAnsi="標楷體" w:hint="eastAsia"/>
                <w:sz w:val="20"/>
                <w:szCs w:val="20"/>
              </w:rPr>
              <w:t>以光是直線前進的概念解釋影子的形成原因。</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sz w:val="20"/>
                <w:szCs w:val="20"/>
              </w:rPr>
              <w:t>4.</w:t>
            </w:r>
            <w:r w:rsidRPr="00B67989">
              <w:rPr>
                <w:rFonts w:ascii="標楷體" w:eastAsia="標楷體" w:hAnsi="標楷體" w:hint="eastAsia"/>
                <w:sz w:val="20"/>
                <w:szCs w:val="20"/>
              </w:rPr>
              <w:t>指出竿影變化來自太陽方位和仰角的變化。</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引導學生觀察白天竿影的變化，推論太陽在空中有方位和仰角的位置變化。</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影子變化情境圖。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方位底板。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竹籤。</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油土。</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指北針。</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鉛筆。</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7.</w:t>
            </w:r>
            <w:r w:rsidRPr="00B67989">
              <w:rPr>
                <w:rFonts w:ascii="標楷體" w:eastAsia="標楷體" w:hAnsi="標楷體" w:cs="Arial Unicode MS" w:hint="eastAsia"/>
                <w:sz w:val="20"/>
                <w:szCs w:val="20"/>
              </w:rPr>
              <w:t>尺。</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8.</w:t>
            </w:r>
            <w:r w:rsidRPr="00B67989">
              <w:rPr>
                <w:rFonts w:ascii="標楷體" w:eastAsia="標楷體" w:hAnsi="標楷體" w:cs="Arial Unicode MS" w:hint="eastAsia"/>
                <w:sz w:val="20"/>
                <w:szCs w:val="20"/>
              </w:rPr>
              <w:t>三角板。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9.</w:t>
            </w:r>
            <w:r w:rsidRPr="00B67989">
              <w:rPr>
                <w:rFonts w:ascii="標楷體" w:eastAsia="標楷體" w:hAnsi="標楷體" w:cs="Arial Unicode MS" w:hint="eastAsia"/>
                <w:sz w:val="20"/>
                <w:szCs w:val="20"/>
              </w:rPr>
              <w:t>手電筒。</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竹籤。</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油土。</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鉛筆。</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尺。</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三角板。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手電筒。</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B67989">
                <w:rPr>
                  <w:rFonts w:ascii="標楷體" w:eastAsia="標楷體" w:hAnsi="標楷體" w:cs="Arial Unicode MS"/>
                  <w:sz w:val="20"/>
                  <w:szCs w:val="20"/>
                </w:rPr>
                <w:t>3-2-1</w:t>
              </w:r>
            </w:smartTag>
            <w:r w:rsidRPr="00B67989">
              <w:rPr>
                <w:rFonts w:ascii="標楷體" w:eastAsia="標楷體" w:hAnsi="標楷體" w:cs="Arial Unicode MS" w:hint="eastAsia"/>
                <w:sz w:val="20"/>
                <w:szCs w:val="20"/>
              </w:rPr>
              <w:t>培養規劃及運用時間的能力。</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4"/>
                <w:attr w:name="Day" w:val="6"/>
                <w:attr w:name="IsLunarDate" w:val="False"/>
                <w:attr w:name="IsROCDate" w:val="False"/>
              </w:smartTagPr>
              <w:r w:rsidRPr="00B67989">
                <w:rPr>
                  <w:rFonts w:ascii="標楷體" w:eastAsia="標楷體" w:hAnsi="標楷體" w:cs="Arial Unicode MS"/>
                  <w:sz w:val="20"/>
                  <w:szCs w:val="20"/>
                </w:rPr>
                <w:t>3-4-6</w:t>
              </w:r>
            </w:smartTag>
            <w:r w:rsidRPr="00B67989">
              <w:rPr>
                <w:rFonts w:ascii="標楷體" w:eastAsia="標楷體" w:hAnsi="標楷體" w:cs="Arial Unicode MS" w:hint="eastAsia"/>
                <w:sz w:val="20"/>
                <w:szCs w:val="20"/>
              </w:rPr>
              <w:t>能規劃出問題解決的程序。</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二</w:t>
            </w:r>
          </w:p>
        </w:tc>
        <w:tc>
          <w:tcPr>
            <w:tcW w:w="475" w:type="pct"/>
          </w:tcPr>
          <w:p w:rsidR="00923AF5" w:rsidRPr="00B67989" w:rsidRDefault="00923AF5" w:rsidP="00B67989">
            <w:pPr>
              <w:pStyle w:val="Footer"/>
              <w:tabs>
                <w:tab w:val="clear" w:pos="4153"/>
                <w:tab w:val="clear" w:pos="8306"/>
              </w:tabs>
              <w:snapToGrid/>
              <w:spacing w:after="92"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暑假作業優良作品展。</w:t>
            </w:r>
            <w:r w:rsidRPr="00B67989">
              <w:rPr>
                <w:rFonts w:ascii="標楷體" w:eastAsia="標楷體" w:hAnsi="標楷體"/>
                <w:color w:val="000000"/>
                <w:sz w:val="14"/>
                <w:szCs w:val="14"/>
              </w:rPr>
              <w:t>(9/10-30)</w:t>
            </w:r>
          </w:p>
          <w:p w:rsidR="00923AF5" w:rsidRPr="00B67989" w:rsidRDefault="00923AF5" w:rsidP="00B67989">
            <w:pPr>
              <w:pStyle w:val="Footer"/>
              <w:tabs>
                <w:tab w:val="clear" w:pos="4153"/>
                <w:tab w:val="clear" w:pos="8306"/>
              </w:tabs>
              <w:snapToGrid/>
              <w:spacing w:after="92" w:line="240" w:lineRule="exact"/>
              <w:rPr>
                <w:rFonts w:ascii="標楷體" w:eastAsia="標楷體" w:hAnsi="標楷體"/>
                <w:color w:val="000000"/>
                <w:sz w:val="14"/>
                <w:szCs w:val="14"/>
              </w:rPr>
            </w:pPr>
            <w:r w:rsidRPr="00B67989">
              <w:rPr>
                <w:rFonts w:ascii="標楷體" w:eastAsia="標楷體" w:hAnsi="標楷體"/>
                <w:color w:val="000000"/>
                <w:sz w:val="14"/>
                <w:szCs w:val="14"/>
              </w:rPr>
              <w:t>2.9/8(</w:t>
            </w:r>
            <w:r w:rsidRPr="00B67989">
              <w:rPr>
                <w:rFonts w:ascii="標楷體" w:eastAsia="標楷體" w:hAnsi="標楷體" w:hint="eastAsia"/>
                <w:color w:val="000000"/>
                <w:sz w:val="14"/>
                <w:szCs w:val="14"/>
              </w:rPr>
              <w:t>一</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中秋節放假。</w:t>
            </w:r>
          </w:p>
          <w:p w:rsidR="00923AF5" w:rsidRPr="00B67989" w:rsidRDefault="00923AF5" w:rsidP="00B67989">
            <w:pPr>
              <w:pStyle w:val="Footer"/>
              <w:tabs>
                <w:tab w:val="clear" w:pos="4153"/>
                <w:tab w:val="clear" w:pos="8306"/>
              </w:tabs>
              <w:snapToGrid/>
              <w:spacing w:after="92" w:line="240" w:lineRule="exact"/>
              <w:rPr>
                <w:rFonts w:ascii="標楷體" w:eastAsia="標楷體" w:hAnsi="標楷體"/>
                <w:color w:val="000000"/>
                <w:sz w:val="14"/>
                <w:szCs w:val="14"/>
              </w:rPr>
            </w:pPr>
            <w:r w:rsidRPr="00B67989">
              <w:rPr>
                <w:rFonts w:ascii="標楷體" w:eastAsia="標楷體" w:hAnsi="標楷體"/>
                <w:color w:val="000000"/>
                <w:sz w:val="14"/>
                <w:szCs w:val="14"/>
              </w:rPr>
              <w:t>3.9/13</w:t>
            </w:r>
            <w:r w:rsidRPr="00B67989">
              <w:rPr>
                <w:rFonts w:ascii="標楷體" w:eastAsia="標楷體" w:hAnsi="標楷體" w:hint="eastAsia"/>
                <w:color w:val="000000"/>
                <w:sz w:val="14"/>
                <w:szCs w:val="14"/>
              </w:rPr>
              <w:t>臺北市語文競賽。</w:t>
            </w:r>
          </w:p>
          <w:p w:rsidR="00923AF5" w:rsidRPr="00B67989" w:rsidRDefault="00923AF5" w:rsidP="00B67989">
            <w:pPr>
              <w:pStyle w:val="Footer"/>
              <w:tabs>
                <w:tab w:val="clear" w:pos="4153"/>
                <w:tab w:val="clear" w:pos="8306"/>
              </w:tabs>
              <w:snapToGrid/>
              <w:spacing w:after="92" w:line="240" w:lineRule="exact"/>
              <w:rPr>
                <w:rFonts w:ascii="標楷體" w:eastAsia="標楷體" w:hAnsi="標楷體"/>
                <w:color w:val="000000"/>
                <w:sz w:val="14"/>
                <w:szCs w:val="14"/>
              </w:rPr>
            </w:pPr>
            <w:r w:rsidRPr="00B67989">
              <w:rPr>
                <w:rFonts w:ascii="標楷體" w:eastAsia="標楷體" w:hAnsi="標楷體"/>
                <w:color w:val="000000"/>
                <w:sz w:val="14"/>
                <w:szCs w:val="14"/>
              </w:rPr>
              <w:t>4.</w:t>
            </w:r>
            <w:r w:rsidRPr="00B67989">
              <w:rPr>
                <w:rFonts w:ascii="標楷體" w:eastAsia="標楷體" w:hAnsi="標楷體" w:hint="eastAsia"/>
                <w:color w:val="000000"/>
                <w:sz w:val="14"/>
                <w:szCs w:val="14"/>
              </w:rPr>
              <w:t>傳愛主題一</w:t>
            </w:r>
          </w:p>
          <w:p w:rsidR="00923AF5" w:rsidRPr="00B67989" w:rsidRDefault="00923AF5" w:rsidP="00B67989">
            <w:pPr>
              <w:pStyle w:val="Footer"/>
              <w:tabs>
                <w:tab w:val="clear" w:pos="4153"/>
                <w:tab w:val="clear" w:pos="8306"/>
              </w:tabs>
              <w:snapToGrid/>
              <w:spacing w:after="92" w:line="240" w:lineRule="exact"/>
              <w:rPr>
                <w:rFonts w:ascii="標楷體" w:eastAsia="標楷體" w:hAnsi="標楷體"/>
                <w:color w:val="000000"/>
                <w:sz w:val="14"/>
                <w:szCs w:val="14"/>
              </w:rPr>
            </w:pPr>
            <w:r w:rsidRPr="00B67989">
              <w:rPr>
                <w:rFonts w:ascii="標楷體" w:eastAsia="標楷體" w:hAnsi="標楷體" w:hint="eastAsia"/>
                <w:color w:val="000000"/>
                <w:sz w:val="14"/>
                <w:szCs w:val="14"/>
              </w:rPr>
              <w:t>立足光仁</w:t>
            </w: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放眼天下。</w:t>
            </w:r>
          </w:p>
          <w:p w:rsidR="00923AF5" w:rsidRPr="00B67989" w:rsidRDefault="00923AF5" w:rsidP="00B67989">
            <w:pPr>
              <w:adjustRightInd w:val="0"/>
              <w:snapToGrid w:val="0"/>
              <w:spacing w:line="240" w:lineRule="exact"/>
              <w:ind w:left="71" w:hangingChars="51" w:hanging="71"/>
              <w:rPr>
                <w:rFonts w:ascii="標楷體" w:eastAsia="標楷體" w:hAnsi="標楷體"/>
                <w:color w:val="000000"/>
                <w:sz w:val="14"/>
                <w:szCs w:val="14"/>
              </w:rPr>
            </w:pPr>
            <w:r w:rsidRPr="00B67989">
              <w:rPr>
                <w:rFonts w:ascii="標楷體" w:eastAsia="標楷體" w:hAnsi="標楷體"/>
                <w:color w:val="000000"/>
                <w:sz w:val="14"/>
                <w:szCs w:val="14"/>
              </w:rPr>
              <w:t>5.9/9(</w:t>
            </w:r>
            <w:r w:rsidRPr="00B67989">
              <w:rPr>
                <w:rFonts w:ascii="標楷體" w:eastAsia="標楷體" w:hAnsi="標楷體" w:hint="eastAsia"/>
                <w:color w:val="000000"/>
                <w:sz w:val="14"/>
                <w:szCs w:val="14"/>
              </w:rPr>
              <w:t>二</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起，安親才藝班及高年級英數激勵班上課</w:t>
            </w:r>
            <w:r w:rsidRPr="00B67989">
              <w:rPr>
                <w:rFonts w:ascii="標楷體" w:eastAsia="標楷體" w:hAnsi="標楷體"/>
                <w:color w:val="000000"/>
                <w:sz w:val="14"/>
                <w:szCs w:val="14"/>
              </w:rPr>
              <w:t>16</w:t>
            </w:r>
            <w:r w:rsidRPr="00B67989">
              <w:rPr>
                <w:rFonts w:ascii="標楷體" w:eastAsia="標楷體" w:hAnsi="標楷體" w:hint="eastAsia"/>
                <w:color w:val="000000"/>
                <w:sz w:val="14"/>
                <w:szCs w:val="14"/>
              </w:rPr>
              <w:t>週。</w:t>
            </w:r>
          </w:p>
          <w:p w:rsidR="00923AF5" w:rsidRPr="00B67989" w:rsidRDefault="00923AF5" w:rsidP="00B67989">
            <w:pPr>
              <w:pStyle w:val="Footer"/>
              <w:tabs>
                <w:tab w:val="clear" w:pos="4153"/>
                <w:tab w:val="clear" w:pos="8306"/>
              </w:tabs>
              <w:snapToGrid/>
              <w:spacing w:after="92" w:line="240" w:lineRule="exact"/>
              <w:rPr>
                <w:rFonts w:ascii="標楷體" w:eastAsia="標楷體" w:hAnsi="標楷體"/>
                <w:color w:val="000000"/>
                <w:sz w:val="14"/>
                <w:szCs w:val="16"/>
              </w:rPr>
            </w:pPr>
            <w:r w:rsidRPr="00B67989">
              <w:rPr>
                <w:rFonts w:ascii="標楷體" w:eastAsia="標楷體" w:hAnsi="標楷體"/>
                <w:color w:val="000000"/>
                <w:sz w:val="14"/>
                <w:szCs w:val="14"/>
              </w:rPr>
              <w:t>6.9/9(</w:t>
            </w:r>
            <w:r w:rsidRPr="00B67989">
              <w:rPr>
                <w:rFonts w:ascii="標楷體" w:eastAsia="標楷體" w:hAnsi="標楷體" w:hint="eastAsia"/>
                <w:color w:val="000000"/>
                <w:sz w:val="14"/>
                <w:szCs w:val="14"/>
              </w:rPr>
              <w:t>二</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起課後照顧開始留校至學期結束。</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一天之中太陽在空中位置的變化</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tc>
        <w:tc>
          <w:tcPr>
            <w:tcW w:w="665" w:type="pct"/>
          </w:tcPr>
          <w:p w:rsidR="00923AF5" w:rsidRPr="00B67989" w:rsidRDefault="00923AF5" w:rsidP="00B67989">
            <w:pPr>
              <w:spacing w:line="240" w:lineRule="exact"/>
              <w:ind w:left="140" w:hangingChars="70" w:hanging="140"/>
              <w:rPr>
                <w:rFonts w:ascii="標楷體" w:eastAsia="標楷體" w:hAnsi="標楷體"/>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能利用工具測量太陽在天空中的方位和仰角</w:t>
            </w:r>
            <w:r w:rsidRPr="00B67989">
              <w:rPr>
                <w:rFonts w:ascii="標楷體" w:eastAsia="標楷體" w:hAnsi="標楷體" w:hint="eastAsia"/>
                <w:sz w:val="20"/>
                <w:szCs w:val="20"/>
              </w:rPr>
              <w:t>。</w:t>
            </w:r>
          </w:p>
          <w:p w:rsidR="00923AF5" w:rsidRPr="00B67989" w:rsidRDefault="00923AF5" w:rsidP="00B67989">
            <w:pPr>
              <w:spacing w:line="240" w:lineRule="exact"/>
              <w:ind w:left="140" w:hangingChars="70" w:hanging="140"/>
              <w:rPr>
                <w:rFonts w:ascii="標楷體" w:eastAsia="標楷體" w:hAnsi="標楷體"/>
                <w:sz w:val="20"/>
                <w:szCs w:val="20"/>
              </w:rPr>
            </w:pPr>
            <w:r w:rsidRPr="00B67989">
              <w:rPr>
                <w:rFonts w:ascii="標楷體" w:eastAsia="標楷體" w:hAnsi="標楷體"/>
                <w:sz w:val="20"/>
                <w:szCs w:val="20"/>
              </w:rPr>
              <w:t>2.</w:t>
            </w:r>
            <w:r w:rsidRPr="00B67989">
              <w:rPr>
                <w:rFonts w:ascii="標楷體" w:eastAsia="標楷體" w:hAnsi="標楷體" w:hint="eastAsia"/>
                <w:sz w:val="20"/>
                <w:szCs w:val="20"/>
              </w:rPr>
              <w:t>能將觀日結果記錄在紀錄表中，並會說明其意義。</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sz w:val="20"/>
                <w:szCs w:val="20"/>
              </w:rPr>
              <w:t>3.</w:t>
            </w:r>
            <w:r w:rsidRPr="00B67989">
              <w:rPr>
                <w:rFonts w:ascii="標楷體" w:eastAsia="標楷體" w:hAnsi="標楷體" w:hint="eastAsia"/>
                <w:sz w:val="20"/>
                <w:szCs w:val="20"/>
              </w:rPr>
              <w:t>能讀出折線圖上太陽標記點的方位和仰角。</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引導學生探究各種利用影子觀測太陽的方位和仰角的方法。</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引導學生以工具來觀測並記錄太陽的方位和仰角。</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引導學生將觀測紀錄轉錄到折線圖上，並具體說出太陽在一天中東升西落的位置改變情形。</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方位底板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竹籤。</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油土。</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指北針。</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量角器。</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方位指示板。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7.</w:t>
            </w:r>
            <w:r w:rsidRPr="00B67989">
              <w:rPr>
                <w:rFonts w:ascii="標楷體" w:eastAsia="標楷體" w:hAnsi="標楷體" w:cs="Arial Unicode MS" w:hint="eastAsia"/>
                <w:sz w:val="20"/>
                <w:szCs w:val="20"/>
              </w:rPr>
              <w:t>粗吸管。</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竹籤。</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油土。</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量角器。</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方位指示板。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粗吸管。</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B67989">
                <w:rPr>
                  <w:rFonts w:ascii="標楷體" w:eastAsia="標楷體" w:hAnsi="標楷體" w:cs="Arial Unicode MS"/>
                  <w:sz w:val="20"/>
                  <w:szCs w:val="20"/>
                </w:rPr>
                <w:t>3-2-1</w:t>
              </w:r>
            </w:smartTag>
            <w:r w:rsidRPr="00B67989">
              <w:rPr>
                <w:rFonts w:ascii="標楷體" w:eastAsia="標楷體" w:hAnsi="標楷體" w:cs="Arial Unicode MS" w:hint="eastAsia"/>
                <w:sz w:val="20"/>
                <w:szCs w:val="20"/>
              </w:rPr>
              <w:t>培養規劃及運用時間的能力。</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4"/>
                <w:attr w:name="Day" w:val="6"/>
                <w:attr w:name="IsLunarDate" w:val="False"/>
                <w:attr w:name="IsROCDate" w:val="False"/>
              </w:smartTagPr>
              <w:r w:rsidRPr="00B67989">
                <w:rPr>
                  <w:rFonts w:ascii="標楷體" w:eastAsia="標楷體" w:hAnsi="標楷體" w:cs="Arial Unicode MS"/>
                  <w:sz w:val="20"/>
                  <w:szCs w:val="20"/>
                </w:rPr>
                <w:t>3-4-6</w:t>
              </w:r>
            </w:smartTag>
            <w:r w:rsidRPr="00B67989">
              <w:rPr>
                <w:rFonts w:ascii="標楷體" w:eastAsia="標楷體" w:hAnsi="標楷體" w:cs="Arial Unicode MS" w:hint="eastAsia"/>
                <w:sz w:val="20"/>
                <w:szCs w:val="20"/>
              </w:rPr>
              <w:t>能規劃出問題解決的程序。</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三</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1.9/17(</w:t>
            </w:r>
            <w:r w:rsidRPr="00B67989">
              <w:rPr>
                <w:rFonts w:ascii="標楷體" w:eastAsia="標楷體" w:hAnsi="標楷體" w:hint="eastAsia"/>
                <w:color w:val="000000"/>
                <w:sz w:val="14"/>
                <w:szCs w:val="14"/>
              </w:rPr>
              <w:t>三</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萬華區群組增能研習。</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校內三</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六年級英語『字彙達人』競賽。</w:t>
            </w:r>
          </w:p>
          <w:p w:rsidR="00923AF5" w:rsidRPr="00B67989" w:rsidRDefault="00923AF5" w:rsidP="00B67989">
            <w:pPr>
              <w:spacing w:line="240" w:lineRule="exact"/>
              <w:ind w:left="140" w:hangingChars="100" w:hanging="140"/>
              <w:rPr>
                <w:rFonts w:ascii="標楷體" w:eastAsia="標楷體" w:hAnsi="標楷體"/>
                <w:color w:val="000000"/>
                <w:sz w:val="14"/>
                <w:szCs w:val="14"/>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四季日升日落的變化</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1"/>
                <w:attr w:name="IsLunarDate" w:val="False"/>
                <w:attr w:name="IsROCDate" w:val="False"/>
              </w:smartTagPr>
              <w:r w:rsidRPr="00B67989">
                <w:rPr>
                  <w:rFonts w:ascii="標楷體" w:eastAsia="標楷體" w:hAnsi="標楷體" w:cs="Arial Unicode MS"/>
                  <w:sz w:val="20"/>
                  <w:szCs w:val="20"/>
                </w:rPr>
                <w:t>2-3-1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學生利用竿影圖將太陽在天空中的運行軌跡描述出來。</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由立體天空模型上四季太陽視運動的軌跡線，說明四季日出、日落和日中天的不同路徑。</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由</w:t>
            </w:r>
            <w:r w:rsidRPr="00B67989">
              <w:rPr>
                <w:rFonts w:ascii="標楷體" w:eastAsia="標楷體" w:hAnsi="標楷體" w:cs="Arial Unicode MS" w:hint="eastAsia"/>
                <w:sz w:val="20"/>
                <w:szCs w:val="20"/>
                <w:u w:val="single"/>
              </w:rPr>
              <w:t>臺南市安平</w:t>
            </w:r>
            <w:r w:rsidRPr="00B67989">
              <w:rPr>
                <w:rFonts w:ascii="標楷體" w:eastAsia="標楷體" w:hAnsi="標楷體" w:cs="Arial Unicode MS" w:hint="eastAsia"/>
                <w:sz w:val="20"/>
                <w:szCs w:val="20"/>
              </w:rPr>
              <w:t>的日落圖，說明四季日落的位置。</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發現四季日照方位和仰角不同，則氣溫不同。</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了解太陽對人類生活的重要性。</w:t>
            </w:r>
          </w:p>
          <w:p w:rsidR="00923AF5" w:rsidRPr="00B67989" w:rsidRDefault="00923AF5" w:rsidP="00B67989">
            <w:pPr>
              <w:spacing w:line="240" w:lineRule="exact"/>
              <w:ind w:left="140" w:hangingChars="70" w:hanging="140"/>
              <w:rPr>
                <w:rFonts w:ascii="標楷體" w:eastAsia="標楷體" w:hAnsi="標楷體"/>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能知道現在生活中太陽能的利用。</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引導學生透過四季竿影的觀測資料說明四季日出、日落、日中天的變化。</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引導學生認識不同季節的氣溫與仰角的規律變化。</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引導學生了解太陽是一顆會發光發熱的恆星，及其對於人類生活的重要性。</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引導學生知道現代在生活中利用太陽能的應用。</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四季竿影圖。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課本情境圖。</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B67989">
                <w:rPr>
                  <w:rFonts w:ascii="標楷體" w:eastAsia="標楷體" w:hAnsi="標楷體" w:cs="Arial Unicode MS"/>
                  <w:sz w:val="20"/>
                  <w:szCs w:val="20"/>
                </w:rPr>
                <w:t>3-2-1</w:t>
              </w:r>
            </w:smartTag>
            <w:r w:rsidRPr="00B67989">
              <w:rPr>
                <w:rFonts w:ascii="標楷體" w:eastAsia="標楷體" w:hAnsi="標楷體" w:cs="Arial Unicode MS" w:hint="eastAsia"/>
                <w:sz w:val="20"/>
                <w:szCs w:val="20"/>
              </w:rPr>
              <w:t>培養規劃及運用時間的能力。</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5"/>
                <w:attr w:name="IsLunarDate" w:val="False"/>
                <w:attr w:name="IsROCDate" w:val="False"/>
              </w:smartTagPr>
              <w:r w:rsidRPr="00B67989">
                <w:rPr>
                  <w:rFonts w:ascii="標楷體" w:eastAsia="標楷體" w:hAnsi="標楷體" w:cs="Arial Unicode MS"/>
                  <w:sz w:val="20"/>
                  <w:szCs w:val="20"/>
                </w:rPr>
                <w:t>4-3-5</w:t>
              </w:r>
            </w:smartTag>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6"/>
                <w:attr w:name="IsLunarDate" w:val="False"/>
                <w:attr w:name="IsROCDate" w:val="False"/>
              </w:smartTagPr>
              <w:r w:rsidRPr="00B67989">
                <w:rPr>
                  <w:rFonts w:ascii="標楷體" w:eastAsia="標楷體" w:hAnsi="標楷體" w:cs="Arial Unicode MS"/>
                  <w:sz w:val="20"/>
                  <w:szCs w:val="20"/>
                </w:rPr>
                <w:t>4-3-6</w:t>
              </w:r>
            </w:smartTag>
            <w:r w:rsidRPr="00B67989">
              <w:rPr>
                <w:rFonts w:ascii="標楷體" w:eastAsia="標楷體" w:hAnsi="標楷體" w:cs="Arial Unicode MS" w:hint="eastAsia"/>
                <w:sz w:val="20"/>
                <w:szCs w:val="20"/>
              </w:rPr>
              <w:t>能利用網路工作分享學習資源與心得。</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四</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臺北市多語文巡迴練習。</w:t>
            </w:r>
            <w:r w:rsidRPr="00B67989">
              <w:rPr>
                <w:rFonts w:ascii="標楷體" w:eastAsia="標楷體" w:hAnsi="標楷體"/>
                <w:color w:val="000000"/>
                <w:sz w:val="14"/>
                <w:szCs w:val="14"/>
              </w:rPr>
              <w:t>(9/27</w:t>
            </w:r>
            <w:r w:rsidRPr="00B67989">
              <w:rPr>
                <w:rFonts w:ascii="標楷體" w:eastAsia="標楷體" w:hAnsi="標楷體" w:hint="eastAsia"/>
                <w:color w:val="000000"/>
                <w:sz w:val="14"/>
                <w:szCs w:val="14"/>
              </w:rPr>
              <w:t>校外競賽</w:t>
            </w:r>
            <w:r w:rsidRPr="00B67989">
              <w:rPr>
                <w:rFonts w:ascii="標楷體" w:eastAsia="標楷體" w:hAnsi="標楷體"/>
                <w:color w:val="000000"/>
                <w:sz w:val="14"/>
                <w:szCs w:val="14"/>
              </w:rPr>
              <w:t>)</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教師節創意作品展。（</w:t>
            </w:r>
            <w:r w:rsidRPr="00B67989">
              <w:rPr>
                <w:rFonts w:ascii="標楷體" w:eastAsia="標楷體" w:hAnsi="標楷體"/>
                <w:color w:val="000000"/>
                <w:sz w:val="14"/>
                <w:szCs w:val="14"/>
              </w:rPr>
              <w:t>9/22~10/5</w:t>
            </w:r>
            <w:r w:rsidRPr="00B67989">
              <w:rPr>
                <w:rFonts w:ascii="標楷體" w:eastAsia="標楷體" w:hAnsi="標楷體" w:hint="eastAsia"/>
                <w:color w:val="000000"/>
                <w:sz w:val="14"/>
                <w:szCs w:val="14"/>
              </w:rPr>
              <w:t>）</w:t>
            </w:r>
          </w:p>
          <w:p w:rsidR="00923AF5" w:rsidRPr="00B67989" w:rsidRDefault="00923AF5" w:rsidP="00B67989">
            <w:pPr>
              <w:adjustRightInd w:val="0"/>
              <w:snapToGrid w:val="0"/>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小主播時間（</w:t>
            </w:r>
            <w:smartTag w:uri="urn:schemas-microsoft-com:office:smarttags" w:element="chsdate">
              <w:smartTagPr>
                <w:attr w:name="Year" w:val="2014"/>
                <w:attr w:name="Month" w:val="9"/>
                <w:attr w:name="Day" w:val="26"/>
                <w:attr w:name="IsLunarDate" w:val="False"/>
                <w:attr w:name="IsROCDate" w:val="False"/>
              </w:smartTagPr>
              <w:r w:rsidRPr="00B67989">
                <w:rPr>
                  <w:rFonts w:ascii="標楷體" w:eastAsia="標楷體" w:hAnsi="標楷體"/>
                  <w:color w:val="000000"/>
                  <w:sz w:val="14"/>
                  <w:szCs w:val="14"/>
                </w:rPr>
                <w:t>9</w:t>
              </w:r>
              <w:r w:rsidRPr="00B67989">
                <w:rPr>
                  <w:rFonts w:ascii="標楷體" w:eastAsia="標楷體" w:hAnsi="標楷體" w:hint="eastAsia"/>
                  <w:color w:val="000000"/>
                  <w:sz w:val="14"/>
                  <w:szCs w:val="14"/>
                </w:rPr>
                <w:t>月</w:t>
              </w:r>
              <w:r w:rsidRPr="00B67989">
                <w:rPr>
                  <w:rFonts w:ascii="標楷體" w:eastAsia="標楷體" w:hAnsi="標楷體"/>
                  <w:color w:val="000000"/>
                  <w:sz w:val="14"/>
                  <w:szCs w:val="14"/>
                </w:rPr>
                <w:t>26</w:t>
              </w:r>
              <w:r w:rsidRPr="00B67989">
                <w:rPr>
                  <w:rFonts w:ascii="標楷體" w:eastAsia="標楷體" w:hAnsi="標楷體" w:hint="eastAsia"/>
                  <w:color w:val="000000"/>
                  <w:sz w:val="14"/>
                  <w:szCs w:val="14"/>
                </w:rPr>
                <w:t>日</w:t>
              </w:r>
            </w:smartTag>
            <w:r w:rsidRPr="00B67989">
              <w:rPr>
                <w:rFonts w:ascii="標楷體" w:eastAsia="標楷體" w:hAnsi="標楷體" w:hint="eastAsia"/>
                <w:color w:val="000000"/>
                <w:sz w:val="14"/>
                <w:szCs w:val="14"/>
              </w:rPr>
              <w:t>）（四年級）。</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4.</w:t>
            </w:r>
            <w:r w:rsidRPr="00B67989">
              <w:rPr>
                <w:rFonts w:ascii="標楷體" w:eastAsia="標楷體" w:hAnsi="標楷體" w:hint="eastAsia"/>
                <w:color w:val="000000"/>
                <w:sz w:val="14"/>
                <w:szCs w:val="14"/>
              </w:rPr>
              <w:t>『愛媽說故事』開始。</w:t>
            </w:r>
          </w:p>
          <w:p w:rsidR="00923AF5" w:rsidRPr="00B67989" w:rsidRDefault="00923AF5" w:rsidP="00B67989">
            <w:pPr>
              <w:spacing w:line="240" w:lineRule="exact"/>
              <w:ind w:left="101" w:hangingChars="72" w:hanging="101"/>
              <w:rPr>
                <w:rFonts w:ascii="標楷體" w:eastAsia="標楷體" w:hAnsi="標楷體"/>
                <w:color w:val="000000"/>
                <w:sz w:val="14"/>
                <w:szCs w:val="18"/>
              </w:rPr>
            </w:pPr>
            <w:r w:rsidRPr="00B67989">
              <w:rPr>
                <w:rFonts w:ascii="標楷體" w:eastAsia="標楷體" w:hAnsi="標楷體"/>
                <w:color w:val="000000"/>
                <w:sz w:val="14"/>
                <w:szCs w:val="14"/>
              </w:rPr>
              <w:t>5.</w:t>
            </w:r>
            <w:r w:rsidRPr="00B67989">
              <w:rPr>
                <w:rFonts w:ascii="標楷體" w:eastAsia="標楷體" w:hAnsi="標楷體" w:hint="eastAsia"/>
                <w:color w:val="000000"/>
                <w:sz w:val="14"/>
                <w:szCs w:val="14"/>
              </w:rPr>
              <w:t>社會主題展</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暫定</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太陽鐘</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 xml:space="preserve">-3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7"/>
                <w:attr w:name="Day" w:val="3"/>
                <w:attr w:name="IsLunarDate" w:val="False"/>
                <w:attr w:name="IsROCDate" w:val="False"/>
              </w:smartTagPr>
              <w:r w:rsidRPr="00B67989">
                <w:rPr>
                  <w:rFonts w:ascii="標楷體" w:eastAsia="標楷體" w:hAnsi="標楷體" w:cs="Arial Unicode MS"/>
                  <w:sz w:val="20"/>
                  <w:szCs w:val="20"/>
                </w:rPr>
                <w:t>7-3-0</w:t>
              </w:r>
            </w:smartTag>
            <w:r w:rsidRPr="00B67989">
              <w:rPr>
                <w:rFonts w:ascii="標楷體" w:eastAsia="標楷體" w:hAnsi="標楷體" w:cs="Arial Unicode MS"/>
                <w:sz w:val="20"/>
                <w:szCs w:val="20"/>
              </w:rPr>
              <w:t>-2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能將四季觀日的科學概念和圭表聯結。</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以親身體驗說明學習科學史的優點。</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以中國古代科學史融入的方式，引導學生認識圭表和觀景臺。</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延伸圭表和觀景臺，引導學生認識各種與太陽有關的計時工具，例如：日晷。</w:t>
            </w:r>
            <w:r w:rsidRPr="00B67989">
              <w:rPr>
                <w:rFonts w:ascii="標楷體" w:eastAsia="標楷體" w:hAnsi="標楷體" w:cs="Arial Unicode MS"/>
                <w:sz w:val="20"/>
                <w:szCs w:val="20"/>
              </w:rPr>
              <w:t xml:space="preserve"> </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B67989">
                <w:rPr>
                  <w:rFonts w:ascii="標楷體" w:eastAsia="標楷體" w:hAnsi="標楷體" w:cs="Arial Unicode MS"/>
                  <w:sz w:val="20"/>
                  <w:szCs w:val="20"/>
                </w:rPr>
                <w:t>3-2-1</w:t>
              </w:r>
            </w:smartTag>
            <w:r w:rsidRPr="00B67989">
              <w:rPr>
                <w:rFonts w:ascii="標楷體" w:eastAsia="標楷體" w:hAnsi="標楷體" w:cs="Arial Unicode MS" w:hint="eastAsia"/>
                <w:sz w:val="20"/>
                <w:szCs w:val="20"/>
              </w:rPr>
              <w:t>培養規劃及運用時間的能力。</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6"/>
                <w:attr w:name="IsLunarDate" w:val="False"/>
                <w:attr w:name="IsROCDate" w:val="False"/>
              </w:smartTagPr>
              <w:r w:rsidRPr="00B67989">
                <w:rPr>
                  <w:rFonts w:ascii="標楷體" w:eastAsia="標楷體" w:hAnsi="標楷體" w:cs="Arial Unicode MS"/>
                  <w:sz w:val="20"/>
                  <w:szCs w:val="20"/>
                </w:rPr>
                <w:t>3-3-6</w:t>
              </w:r>
            </w:smartTag>
            <w:r w:rsidRPr="00B67989">
              <w:rPr>
                <w:rFonts w:ascii="標楷體" w:eastAsia="標楷體" w:hAnsi="標楷體" w:cs="Arial Unicode MS" w:hint="eastAsia"/>
                <w:sz w:val="20"/>
                <w:szCs w:val="20"/>
              </w:rPr>
              <w:t>利用科技蒐集生活相關資訊。</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◎海洋教育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5"/>
                <w:attr w:name="IsLunarDate" w:val="False"/>
                <w:attr w:name="IsROCDate" w:val="False"/>
              </w:smartTagPr>
              <w:r w:rsidRPr="00B67989">
                <w:rPr>
                  <w:rFonts w:ascii="標楷體" w:eastAsia="標楷體" w:hAnsi="標楷體" w:cs="Arial Unicode MS"/>
                  <w:sz w:val="20"/>
                  <w:szCs w:val="20"/>
                </w:rPr>
                <w:t>5-3-5</w:t>
              </w:r>
            </w:smartTag>
            <w:r w:rsidRPr="00B67989">
              <w:rPr>
                <w:rFonts w:ascii="標楷體" w:eastAsia="標楷體" w:hAnsi="標楷體" w:cs="Arial Unicode MS" w:hint="eastAsia"/>
                <w:sz w:val="20"/>
                <w:szCs w:val="20"/>
              </w:rPr>
              <w:t>了解海洋常見的能源、礦物資源。</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五</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召開教學研討會</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學年</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領域</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p w:rsidR="00923AF5" w:rsidRPr="00B67989" w:rsidRDefault="00923AF5" w:rsidP="00B67989">
            <w:pPr>
              <w:spacing w:line="240" w:lineRule="exact"/>
              <w:rPr>
                <w:rFonts w:ascii="標楷體" w:eastAsia="標楷體" w:hAnsi="標楷體"/>
                <w:color w:val="000000"/>
                <w:sz w:val="14"/>
                <w:szCs w:val="14"/>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植物的構造與功能</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1"/>
                <w:attr w:name="IsLunarDate" w:val="False"/>
                <w:attr w:name="IsROCDate" w:val="False"/>
              </w:smartTagPr>
              <w:r w:rsidRPr="00B67989">
                <w:rPr>
                  <w:rFonts w:ascii="標楷體" w:eastAsia="標楷體" w:hAnsi="標楷體" w:cs="Arial Unicode MS"/>
                  <w:sz w:val="20"/>
                  <w:szCs w:val="20"/>
                </w:rPr>
                <w:t>2-3-1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觀察植物的生長情形，證實根會吸收水分。</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會設計實驗觀察水分在莖內輸送的情形。</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察覺莖內有很多細管可以向上輸送水分。</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察覺植物體內有水分，會從葉子散出來。</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根據實驗證明植物的葉子會散發水氣（小水滴）。</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知道葉子進行蒸散作用會散失很多水分。</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藉由澆水使枯萎的植物恢復生機，了解植物生長需要水。</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讓學生藉由實驗了解植物由根吸收水分。</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水利用紅色食用色素水溶液染色，清楚觀察植物吸收水分的情形，了解水分在植物中會流過莖和葉子。</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利用放大鏡或顯微鏡觀察植物莖的縱橫切片中有紅色食用色素的痕跡，以了解水分會經過植物的莖。</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利用夾鏈袋包住葉子，知道水會藉由蒸散作用散失。</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含有根、莖和葉的植物。</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水晶杯。</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食用色素。</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刀片。</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夾鏈袋。</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1"/>
                <w:attr w:name="IsLunarDate" w:val="False"/>
                <w:attr w:name="IsROCDate" w:val="False"/>
              </w:smartTagPr>
              <w:r w:rsidRPr="00B67989">
                <w:rPr>
                  <w:rFonts w:ascii="標楷體" w:eastAsia="標楷體" w:hAnsi="標楷體" w:cs="Arial Unicode MS"/>
                  <w:sz w:val="20"/>
                  <w:szCs w:val="20"/>
                </w:rPr>
                <w:t>4-3-1</w:t>
              </w:r>
              <w:r w:rsidRPr="00B67989">
                <w:rPr>
                  <w:rFonts w:ascii="標楷體" w:eastAsia="標楷體" w:hAnsi="標楷體" w:cs="Arial Unicode MS"/>
                  <w:sz w:val="20"/>
                  <w:szCs w:val="20"/>
                </w:rPr>
                <w:tab/>
              </w:r>
            </w:smartTag>
            <w:r w:rsidRPr="00B67989">
              <w:rPr>
                <w:rFonts w:ascii="標楷體" w:eastAsia="標楷體" w:hAnsi="標楷體" w:cs="Arial Unicode MS" w:hint="eastAsia"/>
                <w:sz w:val="20"/>
                <w:szCs w:val="20"/>
              </w:rPr>
              <w:t>能應用網路的資訊解決問題。</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2"/>
                <w:attr w:name="IsLunarDate" w:val="False"/>
                <w:attr w:name="IsROCDate" w:val="False"/>
              </w:smartTagPr>
              <w:r w:rsidRPr="00B67989">
                <w:rPr>
                  <w:rFonts w:ascii="標楷體" w:eastAsia="標楷體" w:hAnsi="標楷體" w:cs="Arial Unicode MS"/>
                  <w:sz w:val="20"/>
                  <w:szCs w:val="20"/>
                </w:rPr>
                <w:t>4-3-2</w:t>
              </w:r>
            </w:smartTag>
            <w:r w:rsidRPr="00B67989">
              <w:rPr>
                <w:rFonts w:ascii="標楷體" w:eastAsia="標楷體" w:hAnsi="標楷體" w:cs="Arial Unicode MS" w:hint="eastAsia"/>
                <w:sz w:val="20"/>
                <w:szCs w:val="20"/>
              </w:rPr>
              <w:t>能找到合適的網站資源、圖書館資源及檔案傳輸等。</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5"/>
                <w:attr w:name="IsLunarDate" w:val="False"/>
                <w:attr w:name="IsROCDate" w:val="False"/>
              </w:smartTagPr>
              <w:r w:rsidRPr="00B67989">
                <w:rPr>
                  <w:rFonts w:ascii="標楷體" w:eastAsia="標楷體" w:hAnsi="標楷體" w:cs="Arial Unicode MS"/>
                  <w:sz w:val="20"/>
                  <w:szCs w:val="20"/>
                </w:rPr>
                <w:t>4-3-5</w:t>
              </w:r>
            </w:smartTag>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6"/>
                <w:attr w:name="IsLunarDate" w:val="False"/>
                <w:attr w:name="IsROCDate" w:val="False"/>
              </w:smartTagPr>
              <w:r w:rsidRPr="00B67989">
                <w:rPr>
                  <w:rFonts w:ascii="標楷體" w:eastAsia="標楷體" w:hAnsi="標楷體" w:cs="Arial Unicode MS"/>
                  <w:sz w:val="20"/>
                  <w:szCs w:val="20"/>
                </w:rPr>
                <w:t>4-3-6</w:t>
              </w:r>
            </w:smartTag>
            <w:r w:rsidRPr="00B67989">
              <w:rPr>
                <w:rFonts w:ascii="標楷體" w:eastAsia="標楷體" w:hAnsi="標楷體" w:cs="Arial Unicode MS" w:hint="eastAsia"/>
                <w:sz w:val="20"/>
                <w:szCs w:val="20"/>
              </w:rPr>
              <w:t>能利用網路工作分享學習資源與心得。</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4"/>
                <w:attr w:name="Day" w:val="5"/>
                <w:attr w:name="IsLunarDate" w:val="False"/>
                <w:attr w:name="IsROCDate" w:val="False"/>
              </w:smartTagPr>
              <w:r w:rsidRPr="00B67989">
                <w:rPr>
                  <w:rFonts w:ascii="標楷體" w:eastAsia="標楷體" w:hAnsi="標楷體" w:cs="Arial Unicode MS"/>
                  <w:sz w:val="20"/>
                  <w:szCs w:val="20"/>
                </w:rPr>
                <w:t>5-4-5</w:t>
              </w:r>
            </w:smartTag>
            <w:r w:rsidRPr="00B67989">
              <w:rPr>
                <w:rFonts w:ascii="標楷體" w:eastAsia="標楷體" w:hAnsi="標楷體" w:cs="Arial Unicode MS" w:hint="eastAsia"/>
                <w:sz w:val="20"/>
                <w:szCs w:val="20"/>
              </w:rPr>
              <w:t>能應用資訊及網路科技，培養合作與主動學習的能力。</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2"/>
                <w:attr w:name="Day" w:val="1"/>
                <w:attr w:name="IsLunarDate" w:val="False"/>
                <w:attr w:name="IsROCDate" w:val="False"/>
              </w:smartTagPr>
              <w:r w:rsidRPr="00B67989">
                <w:rPr>
                  <w:rFonts w:ascii="標楷體" w:eastAsia="標楷體" w:hAnsi="標楷體" w:cs="Arial Unicode MS"/>
                  <w:sz w:val="20"/>
                  <w:szCs w:val="20"/>
                </w:rPr>
                <w:t>4-2-1</w:t>
              </w:r>
            </w:smartTag>
            <w:r w:rsidRPr="00B67989">
              <w:rPr>
                <w:rFonts w:ascii="標楷體" w:eastAsia="標楷體" w:hAnsi="標楷體" w:cs="Arial Unicode MS" w:hint="eastAsia"/>
                <w:sz w:val="20"/>
                <w:szCs w:val="20"/>
              </w:rPr>
              <w:t>能操作基本科學技能與運用網路資訊蒐集環境資料。</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六</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1.10/10(</w:t>
            </w:r>
            <w:r w:rsidRPr="00B67989">
              <w:rPr>
                <w:rFonts w:ascii="標楷體" w:eastAsia="標楷體" w:hAnsi="標楷體" w:hint="eastAsia"/>
                <w:color w:val="000000"/>
                <w:sz w:val="14"/>
                <w:szCs w:val="14"/>
              </w:rPr>
              <w:t>五</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國慶日放假一日。</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 10/7~18</w:t>
            </w:r>
            <w:r w:rsidRPr="00B67989">
              <w:rPr>
                <w:rFonts w:ascii="標楷體" w:eastAsia="標楷體" w:hAnsi="標楷體" w:hint="eastAsia"/>
                <w:color w:val="000000"/>
                <w:sz w:val="14"/>
                <w:szCs w:val="14"/>
              </w:rPr>
              <w:t>校內四</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六年級線上讀書會。</w:t>
            </w:r>
          </w:p>
          <w:p w:rsidR="00923AF5" w:rsidRPr="00B67989" w:rsidRDefault="00923AF5" w:rsidP="00B67989">
            <w:pPr>
              <w:spacing w:line="240" w:lineRule="exact"/>
              <w:rPr>
                <w:rFonts w:ascii="標楷體" w:eastAsia="標楷體" w:hAnsi="標楷體"/>
                <w:color w:val="000000"/>
                <w:sz w:val="14"/>
                <w:szCs w:val="16"/>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植物的構造與功能</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1"/>
                <w:attr w:name="IsLunarDate" w:val="False"/>
                <w:attr w:name="IsROCDate" w:val="False"/>
              </w:smartTagPr>
              <w:r w:rsidRPr="00B67989">
                <w:rPr>
                  <w:rFonts w:ascii="標楷體" w:eastAsia="標楷體" w:hAnsi="標楷體" w:cs="Arial Unicode MS"/>
                  <w:sz w:val="20"/>
                  <w:szCs w:val="20"/>
                </w:rPr>
                <w:t>2-3-1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知道不同植物的根具有不同的功能。</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知道不同植物的莖具有不同的功能。</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植物為了適應環境，發展出不同形態和功能的葉子。</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介紹不同植物根的形態與功能，例如：吸收水分、儲存、固定等。</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介紹不同植物莖的形態與功能，例如：運輸水分、儲存等。</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介紹不同植物葉子的形態與功能，例如：蒸散作用、儲存、製造養分等。</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1"/>
                <w:attr w:name="IsLunarDate" w:val="False"/>
                <w:attr w:name="IsROCDate" w:val="False"/>
              </w:smartTagPr>
              <w:r w:rsidRPr="00B67989">
                <w:rPr>
                  <w:rFonts w:ascii="標楷體" w:eastAsia="標楷體" w:hAnsi="標楷體" w:cs="Arial Unicode MS"/>
                  <w:sz w:val="20"/>
                  <w:szCs w:val="20"/>
                </w:rPr>
                <w:t>4-3-1</w:t>
              </w:r>
              <w:r w:rsidRPr="00B67989">
                <w:rPr>
                  <w:rFonts w:ascii="標楷體" w:eastAsia="標楷體" w:hAnsi="標楷體" w:cs="Arial Unicode MS"/>
                  <w:sz w:val="20"/>
                  <w:szCs w:val="20"/>
                </w:rPr>
                <w:tab/>
              </w:r>
            </w:smartTag>
            <w:r w:rsidRPr="00B67989">
              <w:rPr>
                <w:rFonts w:ascii="標楷體" w:eastAsia="標楷體" w:hAnsi="標楷體" w:cs="Arial Unicode MS" w:hint="eastAsia"/>
                <w:sz w:val="20"/>
                <w:szCs w:val="20"/>
              </w:rPr>
              <w:t>能應用網路的資訊解決問題。</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2"/>
                <w:attr w:name="IsLunarDate" w:val="False"/>
                <w:attr w:name="IsROCDate" w:val="False"/>
              </w:smartTagPr>
              <w:r w:rsidRPr="00B67989">
                <w:rPr>
                  <w:rFonts w:ascii="標楷體" w:eastAsia="標楷體" w:hAnsi="標楷體" w:cs="Arial Unicode MS"/>
                  <w:sz w:val="20"/>
                  <w:szCs w:val="20"/>
                </w:rPr>
                <w:t>4-3-2</w:t>
              </w:r>
            </w:smartTag>
            <w:r w:rsidRPr="00B67989">
              <w:rPr>
                <w:rFonts w:ascii="標楷體" w:eastAsia="標楷體" w:hAnsi="標楷體" w:cs="Arial Unicode MS" w:hint="eastAsia"/>
                <w:sz w:val="20"/>
                <w:szCs w:val="20"/>
              </w:rPr>
              <w:t>能找到合適的網站資源、圖書館資源及檔案傳輸等。</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5"/>
                <w:attr w:name="IsLunarDate" w:val="False"/>
                <w:attr w:name="IsROCDate" w:val="False"/>
              </w:smartTagPr>
              <w:r w:rsidRPr="00B67989">
                <w:rPr>
                  <w:rFonts w:ascii="標楷體" w:eastAsia="標楷體" w:hAnsi="標楷體" w:cs="Arial Unicode MS"/>
                  <w:sz w:val="20"/>
                  <w:szCs w:val="20"/>
                </w:rPr>
                <w:t>4-3-5</w:t>
              </w:r>
            </w:smartTag>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6"/>
                <w:attr w:name="IsLunarDate" w:val="False"/>
                <w:attr w:name="IsROCDate" w:val="False"/>
              </w:smartTagPr>
              <w:r w:rsidRPr="00B67989">
                <w:rPr>
                  <w:rFonts w:ascii="標楷體" w:eastAsia="標楷體" w:hAnsi="標楷體" w:cs="Arial Unicode MS"/>
                  <w:sz w:val="20"/>
                  <w:szCs w:val="20"/>
                </w:rPr>
                <w:t>4-3-6</w:t>
              </w:r>
            </w:smartTag>
            <w:r w:rsidRPr="00B67989">
              <w:rPr>
                <w:rFonts w:ascii="標楷體" w:eastAsia="標楷體" w:hAnsi="標楷體" w:cs="Arial Unicode MS" w:hint="eastAsia"/>
                <w:sz w:val="20"/>
                <w:szCs w:val="20"/>
              </w:rPr>
              <w:t>能利用網路工作分享學習資源與心得。</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4"/>
                <w:attr w:name="Day" w:val="5"/>
                <w:attr w:name="IsLunarDate" w:val="False"/>
                <w:attr w:name="IsROCDate" w:val="False"/>
              </w:smartTagPr>
              <w:r w:rsidRPr="00B67989">
                <w:rPr>
                  <w:rFonts w:ascii="標楷體" w:eastAsia="標楷體" w:hAnsi="標楷體" w:cs="Arial Unicode MS"/>
                  <w:sz w:val="20"/>
                  <w:szCs w:val="20"/>
                </w:rPr>
                <w:t>5-4-5</w:t>
              </w:r>
            </w:smartTag>
            <w:r w:rsidRPr="00B67989">
              <w:rPr>
                <w:rFonts w:ascii="標楷體" w:eastAsia="標楷體" w:hAnsi="標楷體" w:cs="Arial Unicode MS" w:hint="eastAsia"/>
                <w:sz w:val="20"/>
                <w:szCs w:val="20"/>
              </w:rPr>
              <w:t>能應用資訊及網路科技，培養合作與主動學習的能力。</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2"/>
                <w:attr w:name="Day" w:val="1"/>
                <w:attr w:name="IsLunarDate" w:val="False"/>
                <w:attr w:name="IsROCDate" w:val="False"/>
              </w:smartTagPr>
              <w:r w:rsidRPr="00B67989">
                <w:rPr>
                  <w:rFonts w:ascii="標楷體" w:eastAsia="標楷體" w:hAnsi="標楷體" w:cs="Arial Unicode MS"/>
                  <w:sz w:val="20"/>
                  <w:szCs w:val="20"/>
                </w:rPr>
                <w:t>4-2-1</w:t>
              </w:r>
            </w:smartTag>
            <w:r w:rsidRPr="00B67989">
              <w:rPr>
                <w:rFonts w:ascii="標楷體" w:eastAsia="標楷體" w:hAnsi="標楷體" w:cs="Arial Unicode MS" w:hint="eastAsia"/>
                <w:sz w:val="20"/>
                <w:szCs w:val="20"/>
              </w:rPr>
              <w:t>能操作基本科學技能與運用網路資訊蒐集環境資料。</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七</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1.10/15(</w:t>
            </w:r>
            <w:r w:rsidRPr="00B67989">
              <w:rPr>
                <w:rFonts w:ascii="標楷體" w:eastAsia="標楷體" w:hAnsi="標楷體" w:hint="eastAsia"/>
                <w:color w:val="000000"/>
                <w:sz w:val="14"/>
                <w:szCs w:val="14"/>
              </w:rPr>
              <w:t>三</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萬華區群組增能研習。</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2. 103</w:t>
            </w:r>
            <w:r w:rsidRPr="00B67989">
              <w:rPr>
                <w:rFonts w:ascii="標楷體" w:eastAsia="標楷體" w:hAnsi="標楷體" w:hint="eastAsia"/>
                <w:color w:val="000000"/>
                <w:sz w:val="14"/>
                <w:szCs w:val="14"/>
              </w:rPr>
              <w:t>年度親子自編故事劇本</w:t>
            </w:r>
            <w:r w:rsidRPr="00B67989">
              <w:rPr>
                <w:rFonts w:ascii="標楷體" w:eastAsia="標楷體" w:hAnsi="標楷體"/>
                <w:color w:val="000000"/>
                <w:sz w:val="14"/>
                <w:szCs w:val="14"/>
              </w:rPr>
              <w:t>10/17</w:t>
            </w:r>
            <w:r w:rsidRPr="00B67989">
              <w:rPr>
                <w:rFonts w:ascii="標楷體" w:eastAsia="標楷體" w:hAnsi="標楷體" w:hint="eastAsia"/>
                <w:color w:val="000000"/>
                <w:sz w:val="14"/>
                <w:szCs w:val="14"/>
              </w:rPr>
              <w:t>前交件。</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3. 10/14</w:t>
            </w:r>
            <w:r w:rsidRPr="00B67989">
              <w:rPr>
                <w:rFonts w:ascii="標楷體" w:eastAsia="標楷體" w:hAnsi="標楷體" w:hint="eastAsia"/>
                <w:color w:val="000000"/>
                <w:sz w:val="14"/>
                <w:szCs w:val="14"/>
              </w:rPr>
              <w:t>（二）臺北市五年級國</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英</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數檢測。</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植物的構造與功能</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1"/>
                <w:attr w:name="IsLunarDate" w:val="False"/>
                <w:attr w:name="IsROCDate" w:val="False"/>
              </w:smartTagPr>
              <w:r w:rsidRPr="00B67989">
                <w:rPr>
                  <w:rFonts w:ascii="標楷體" w:eastAsia="標楷體" w:hAnsi="標楷體" w:cs="Arial Unicode MS"/>
                  <w:sz w:val="20"/>
                  <w:szCs w:val="20"/>
                </w:rPr>
                <w:t>2-3-1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觀察植物開花結果的生長順序，知道果實和種子都是由雌蕊發育而成的。</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由觀察和資料查詢，覺察種子由雌蕊中的構造授粉後發育而成。</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觀察各式各樣不同的果實，察覺不同的果實有不同的構造、形態和功能，幫助種子散播。</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發表關於植物開花結果與結種子的原因與想法。</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發表或介紹在校園裡發現不同的花朵、果實與種子。</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介紹花朵的構造與功能、花粉傳播的方式。</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探討果實與種子是從花的哪些部分發育而成。</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1"/>
                <w:attr w:name="IsLunarDate" w:val="False"/>
                <w:attr w:name="IsROCDate" w:val="False"/>
              </w:smartTagPr>
              <w:r w:rsidRPr="00B67989">
                <w:rPr>
                  <w:rFonts w:ascii="標楷體" w:eastAsia="標楷體" w:hAnsi="標楷體" w:cs="Arial Unicode MS"/>
                  <w:sz w:val="20"/>
                  <w:szCs w:val="20"/>
                </w:rPr>
                <w:t>4-3-1</w:t>
              </w:r>
              <w:r w:rsidRPr="00B67989">
                <w:rPr>
                  <w:rFonts w:ascii="標楷體" w:eastAsia="標楷體" w:hAnsi="標楷體" w:cs="Arial Unicode MS"/>
                  <w:sz w:val="20"/>
                  <w:szCs w:val="20"/>
                </w:rPr>
                <w:tab/>
              </w:r>
            </w:smartTag>
            <w:r w:rsidRPr="00B67989">
              <w:rPr>
                <w:rFonts w:ascii="標楷體" w:eastAsia="標楷體" w:hAnsi="標楷體" w:cs="Arial Unicode MS" w:hint="eastAsia"/>
                <w:sz w:val="20"/>
                <w:szCs w:val="20"/>
              </w:rPr>
              <w:t>能應用網路的資訊解決問題。</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2"/>
                <w:attr w:name="IsLunarDate" w:val="False"/>
                <w:attr w:name="IsROCDate" w:val="False"/>
              </w:smartTagPr>
              <w:r w:rsidRPr="00B67989">
                <w:rPr>
                  <w:rFonts w:ascii="標楷體" w:eastAsia="標楷體" w:hAnsi="標楷體" w:cs="Arial Unicode MS"/>
                  <w:sz w:val="20"/>
                  <w:szCs w:val="20"/>
                </w:rPr>
                <w:t>4-3-2</w:t>
              </w:r>
            </w:smartTag>
            <w:r w:rsidRPr="00B67989">
              <w:rPr>
                <w:rFonts w:ascii="標楷體" w:eastAsia="標楷體" w:hAnsi="標楷體" w:cs="Arial Unicode MS" w:hint="eastAsia"/>
                <w:sz w:val="20"/>
                <w:szCs w:val="20"/>
              </w:rPr>
              <w:t>能找到合適的網站資源、圖書館資源及檔案傳輸等。</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5"/>
                <w:attr w:name="IsLunarDate" w:val="False"/>
                <w:attr w:name="IsROCDate" w:val="False"/>
              </w:smartTagPr>
              <w:r w:rsidRPr="00B67989">
                <w:rPr>
                  <w:rFonts w:ascii="標楷體" w:eastAsia="標楷體" w:hAnsi="標楷體" w:cs="Arial Unicode MS"/>
                  <w:sz w:val="20"/>
                  <w:szCs w:val="20"/>
                </w:rPr>
                <w:t>4-3-5</w:t>
              </w:r>
            </w:smartTag>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6"/>
                <w:attr w:name="IsLunarDate" w:val="False"/>
                <w:attr w:name="IsROCDate" w:val="False"/>
              </w:smartTagPr>
              <w:r w:rsidRPr="00B67989">
                <w:rPr>
                  <w:rFonts w:ascii="標楷體" w:eastAsia="標楷體" w:hAnsi="標楷體" w:cs="Arial Unicode MS"/>
                  <w:sz w:val="20"/>
                  <w:szCs w:val="20"/>
                </w:rPr>
                <w:t>4-3-6</w:t>
              </w:r>
            </w:smartTag>
            <w:r w:rsidRPr="00B67989">
              <w:rPr>
                <w:rFonts w:ascii="標楷體" w:eastAsia="標楷體" w:hAnsi="標楷體" w:cs="Arial Unicode MS" w:hint="eastAsia"/>
                <w:sz w:val="20"/>
                <w:szCs w:val="20"/>
              </w:rPr>
              <w:t>能利用網路工作分享學習資源與心得。</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4"/>
                <w:attr w:name="Day" w:val="5"/>
                <w:attr w:name="IsLunarDate" w:val="False"/>
                <w:attr w:name="IsROCDate" w:val="False"/>
              </w:smartTagPr>
              <w:r w:rsidRPr="00B67989">
                <w:rPr>
                  <w:rFonts w:ascii="標楷體" w:eastAsia="標楷體" w:hAnsi="標楷體" w:cs="Arial Unicode MS"/>
                  <w:sz w:val="20"/>
                  <w:szCs w:val="20"/>
                </w:rPr>
                <w:t>5-4-5</w:t>
              </w:r>
            </w:smartTag>
            <w:r w:rsidRPr="00B67989">
              <w:rPr>
                <w:rFonts w:ascii="標楷體" w:eastAsia="標楷體" w:hAnsi="標楷體" w:cs="Arial Unicode MS" w:hint="eastAsia"/>
                <w:sz w:val="20"/>
                <w:szCs w:val="20"/>
              </w:rPr>
              <w:t>能應用資訊及網路科技，培養合作與主動學習的能力。</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2"/>
                <w:attr w:name="Day" w:val="1"/>
                <w:attr w:name="IsLunarDate" w:val="False"/>
                <w:attr w:name="IsROCDate" w:val="False"/>
              </w:smartTagPr>
              <w:r w:rsidRPr="00B67989">
                <w:rPr>
                  <w:rFonts w:ascii="標楷體" w:eastAsia="標楷體" w:hAnsi="標楷體" w:cs="Arial Unicode MS"/>
                  <w:sz w:val="20"/>
                  <w:szCs w:val="20"/>
                </w:rPr>
                <w:t>4-2-1</w:t>
              </w:r>
            </w:smartTag>
            <w:r w:rsidRPr="00B67989">
              <w:rPr>
                <w:rFonts w:ascii="標楷體" w:eastAsia="標楷體" w:hAnsi="標楷體" w:cs="Arial Unicode MS" w:hint="eastAsia"/>
                <w:sz w:val="20"/>
                <w:szCs w:val="20"/>
              </w:rPr>
              <w:t>能操作基本科學技能與運用網路資訊蒐集環境資料。</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八</w:t>
            </w:r>
          </w:p>
        </w:tc>
        <w:tc>
          <w:tcPr>
            <w:tcW w:w="475" w:type="pct"/>
          </w:tcPr>
          <w:p w:rsidR="00923AF5" w:rsidRPr="00B67989" w:rsidRDefault="00923AF5" w:rsidP="00B67989">
            <w:pPr>
              <w:spacing w:line="240" w:lineRule="exact"/>
              <w:ind w:left="141" w:hangingChars="101" w:hanging="141"/>
              <w:rPr>
                <w:rFonts w:ascii="標楷體" w:eastAsia="標楷體" w:hAnsi="標楷體"/>
                <w:color w:val="000000"/>
                <w:sz w:val="14"/>
                <w:szCs w:val="14"/>
              </w:rPr>
            </w:pPr>
            <w:r w:rsidRPr="00B67989">
              <w:rPr>
                <w:rFonts w:ascii="標楷體" w:eastAsia="標楷體" w:hAnsi="標楷體"/>
                <w:color w:val="000000"/>
                <w:sz w:val="14"/>
                <w:szCs w:val="14"/>
              </w:rPr>
              <w:t>1.10/20~24</w:t>
            </w:r>
            <w:r w:rsidRPr="00B67989">
              <w:rPr>
                <w:rFonts w:ascii="標楷體" w:eastAsia="標楷體" w:hAnsi="標楷體" w:hint="eastAsia"/>
                <w:color w:val="000000"/>
                <w:sz w:val="14"/>
                <w:szCs w:val="14"/>
              </w:rPr>
              <w:t>校內四、五年級多語文初賽</w:t>
            </w:r>
            <w:r w:rsidRPr="00B67989">
              <w:rPr>
                <w:rFonts w:ascii="標楷體" w:eastAsia="標楷體" w:hAnsi="標楷體"/>
                <w:color w:val="000000"/>
                <w:sz w:val="14"/>
                <w:szCs w:val="14"/>
              </w:rPr>
              <w:t>11</w:t>
            </w:r>
            <w:r w:rsidRPr="00B67989">
              <w:rPr>
                <w:rFonts w:ascii="標楷體" w:eastAsia="標楷體" w:hAnsi="標楷體" w:hint="eastAsia"/>
                <w:color w:val="000000"/>
                <w:sz w:val="14"/>
                <w:szCs w:val="14"/>
              </w:rPr>
              <w:t>項</w:t>
            </w: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國英閩客語</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p w:rsidR="00923AF5" w:rsidRPr="00B67989" w:rsidRDefault="00923AF5" w:rsidP="00B67989">
            <w:pPr>
              <w:spacing w:line="240" w:lineRule="exact"/>
              <w:rPr>
                <w:rFonts w:ascii="標楷體" w:eastAsia="標楷體" w:hAnsi="標楷體"/>
                <w:color w:val="000000"/>
                <w:sz w:val="14"/>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植物的繁殖</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3"/>
                <w:attr w:name="IsLunarDate" w:val="False"/>
                <w:attr w:name="IsROCDate" w:val="False"/>
              </w:smartTagPr>
              <w:r w:rsidRPr="00B67989">
                <w:rPr>
                  <w:rFonts w:ascii="標楷體" w:eastAsia="標楷體" w:hAnsi="標楷體" w:cs="Arial Unicode MS"/>
                  <w:sz w:val="20"/>
                  <w:szCs w:val="20"/>
                </w:rPr>
                <w:t>1-3-3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3"/>
                <w:attr w:name="IsLunarDate" w:val="False"/>
                <w:attr w:name="IsROCDate" w:val="False"/>
              </w:smartTagPr>
              <w:r w:rsidRPr="00B67989">
                <w:rPr>
                  <w:rFonts w:ascii="標楷體" w:eastAsia="標楷體" w:hAnsi="標楷體" w:cs="Arial Unicode MS"/>
                  <w:sz w:val="20"/>
                  <w:szCs w:val="20"/>
                </w:rPr>
                <w:t>6-3-3</w:t>
              </w:r>
            </w:smartTag>
            <w:r w:rsidRPr="00B67989">
              <w:rPr>
                <w:rFonts w:ascii="標楷體" w:eastAsia="標楷體" w:hAnsi="標楷體" w:cs="Arial Unicode MS"/>
                <w:sz w:val="20"/>
                <w:szCs w:val="20"/>
              </w:rPr>
              <w:t>-1</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察覺植物除了可利用種子來繁殖外，也可以利用根、莖、葉來繁殖。</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察覺植物的親代和子代之間有相似性，但也有些不同。</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說出蕨類植物的特徵。</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知道蕨類植物利用孢子來繁殖。</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藉由利用根、莖、葉繁殖的植物，介紹認識植物可以利用莖繁殖，例如：吊蘭、紫花酢漿草、落地生根、甘薯、馬利筋或草本植物等扦插，了解植物繁殖的方式。</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知道植物藉由繁殖延續生命，並且透過品種改良，培育許多品種的植物。</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介紹蕨類植物利用孢子繁殖，並了解開花植物與不開花植物的特徵。</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各種營養繁殖的植物。</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hint="eastAsia"/>
                <w:sz w:val="20"/>
                <w:szCs w:val="20"/>
              </w:rPr>
              <w:t>認知青春期不同性別者身體的發展與保健。</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1"/>
                <w:attr w:name="IsLunarDate" w:val="False"/>
                <w:attr w:name="IsROCDate" w:val="False"/>
              </w:smartTagPr>
              <w:r w:rsidRPr="00B67989">
                <w:rPr>
                  <w:rFonts w:ascii="標楷體" w:eastAsia="標楷體" w:hAnsi="標楷體" w:cs="Arial Unicode MS"/>
                  <w:sz w:val="20"/>
                  <w:szCs w:val="20"/>
                </w:rPr>
                <w:t>4-3-1</w:t>
              </w:r>
              <w:r w:rsidRPr="00B67989">
                <w:rPr>
                  <w:rFonts w:ascii="標楷體" w:eastAsia="標楷體" w:hAnsi="標楷體" w:cs="Arial Unicode MS"/>
                  <w:sz w:val="20"/>
                  <w:szCs w:val="20"/>
                </w:rPr>
                <w:tab/>
              </w:r>
            </w:smartTag>
            <w:r w:rsidRPr="00B67989">
              <w:rPr>
                <w:rFonts w:ascii="標楷體" w:eastAsia="標楷體" w:hAnsi="標楷體" w:cs="Arial Unicode MS" w:hint="eastAsia"/>
                <w:sz w:val="20"/>
                <w:szCs w:val="20"/>
              </w:rPr>
              <w:t>能應用網路的資源解決問題。</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2"/>
                <w:attr w:name="IsLunarDate" w:val="False"/>
                <w:attr w:name="IsROCDate" w:val="False"/>
              </w:smartTagPr>
              <w:r w:rsidRPr="00B67989">
                <w:rPr>
                  <w:rFonts w:ascii="標楷體" w:eastAsia="標楷體" w:hAnsi="標楷體" w:cs="Arial Unicode MS"/>
                  <w:sz w:val="20"/>
                  <w:szCs w:val="20"/>
                </w:rPr>
                <w:t>4-3-2</w:t>
              </w:r>
            </w:smartTag>
            <w:r w:rsidRPr="00B67989">
              <w:rPr>
                <w:rFonts w:ascii="標楷體" w:eastAsia="標楷體" w:hAnsi="標楷體" w:cs="Arial Unicode MS" w:hint="eastAsia"/>
                <w:sz w:val="20"/>
                <w:szCs w:val="20"/>
              </w:rPr>
              <w:t>能找到合適的網站資源、圖書館資源及檔案傳輸等。</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5"/>
                <w:attr w:name="IsLunarDate" w:val="False"/>
                <w:attr w:name="IsROCDate" w:val="False"/>
              </w:smartTagPr>
              <w:r w:rsidRPr="00B67989">
                <w:rPr>
                  <w:rFonts w:ascii="標楷體" w:eastAsia="標楷體" w:hAnsi="標楷體" w:cs="Arial Unicode MS"/>
                  <w:sz w:val="20"/>
                  <w:szCs w:val="20"/>
                </w:rPr>
                <w:t>4-3-5</w:t>
              </w:r>
            </w:smartTag>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6"/>
                <w:attr w:name="IsLunarDate" w:val="False"/>
                <w:attr w:name="IsROCDate" w:val="False"/>
              </w:smartTagPr>
              <w:r w:rsidRPr="00B67989">
                <w:rPr>
                  <w:rFonts w:ascii="標楷體" w:eastAsia="標楷體" w:hAnsi="標楷體" w:cs="Arial Unicode MS"/>
                  <w:sz w:val="20"/>
                  <w:szCs w:val="20"/>
                </w:rPr>
                <w:t>4-3-6</w:t>
              </w:r>
            </w:smartTag>
            <w:r w:rsidRPr="00B67989">
              <w:rPr>
                <w:rFonts w:ascii="標楷體" w:eastAsia="標楷體" w:hAnsi="標楷體" w:cs="Arial Unicode MS" w:hint="eastAsia"/>
                <w:sz w:val="20"/>
                <w:szCs w:val="20"/>
              </w:rPr>
              <w:t>能利用網路工作分享學習資源與心得。</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4"/>
                <w:attr w:name="Day" w:val="5"/>
                <w:attr w:name="IsLunarDate" w:val="False"/>
                <w:attr w:name="IsROCDate" w:val="False"/>
              </w:smartTagPr>
              <w:r w:rsidRPr="00B67989">
                <w:rPr>
                  <w:rFonts w:ascii="標楷體" w:eastAsia="標楷體" w:hAnsi="標楷體" w:cs="Arial Unicode MS"/>
                  <w:sz w:val="20"/>
                  <w:szCs w:val="20"/>
                </w:rPr>
                <w:t>5-4-5</w:t>
              </w:r>
            </w:smartTag>
            <w:r w:rsidRPr="00B67989">
              <w:rPr>
                <w:rFonts w:ascii="標楷體" w:eastAsia="標楷體" w:hAnsi="標楷體" w:cs="Arial Unicode MS" w:hint="eastAsia"/>
                <w:sz w:val="20"/>
                <w:szCs w:val="20"/>
              </w:rPr>
              <w:t>能應用資訊及網路科技，培養合作與主動學習的能力。</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2"/>
                <w:attr w:name="Day" w:val="1"/>
                <w:attr w:name="IsLunarDate" w:val="False"/>
                <w:attr w:name="IsROCDate" w:val="False"/>
              </w:smartTagPr>
              <w:r w:rsidRPr="00B67989">
                <w:rPr>
                  <w:rFonts w:ascii="標楷體" w:eastAsia="標楷體" w:hAnsi="標楷體" w:cs="Arial Unicode MS"/>
                  <w:sz w:val="20"/>
                  <w:szCs w:val="20"/>
                </w:rPr>
                <w:t>4-2-1</w:t>
              </w:r>
            </w:smartTag>
            <w:r w:rsidRPr="00B67989">
              <w:rPr>
                <w:rFonts w:ascii="標楷體" w:eastAsia="標楷體" w:hAnsi="標楷體" w:cs="Arial Unicode MS" w:hint="eastAsia"/>
                <w:sz w:val="20"/>
                <w:szCs w:val="20"/>
              </w:rPr>
              <w:t>能操作基本科學技能與運用網路資訊蒐集環境資料。</w:t>
            </w:r>
          </w:p>
          <w:p w:rsidR="00923AF5" w:rsidRPr="00B67989" w:rsidRDefault="00923AF5" w:rsidP="00B67989">
            <w:pPr>
              <w:spacing w:line="240" w:lineRule="exact"/>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sidRPr="00B67989">
                <w:rPr>
                  <w:rFonts w:ascii="標楷體" w:eastAsia="標楷體" w:hAnsi="標楷體" w:cs="Arial Unicode MS"/>
                  <w:sz w:val="20"/>
                  <w:szCs w:val="20"/>
                </w:rPr>
                <w:t>4-4-1</w:t>
              </w:r>
            </w:smartTag>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九</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藝能科期中評量。</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召開教學研討會</w:t>
            </w: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學年</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領域</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3. 10/29</w:t>
            </w:r>
            <w:r w:rsidRPr="00B67989">
              <w:rPr>
                <w:rFonts w:ascii="標楷體" w:eastAsia="標楷體" w:hAnsi="標楷體" w:hint="eastAsia"/>
                <w:color w:val="000000"/>
                <w:sz w:val="14"/>
                <w:szCs w:val="14"/>
              </w:rPr>
              <w:t>、</w:t>
            </w:r>
            <w:r w:rsidRPr="00B67989">
              <w:rPr>
                <w:rFonts w:ascii="標楷體" w:eastAsia="標楷體" w:hAnsi="標楷體"/>
                <w:color w:val="000000"/>
                <w:sz w:val="14"/>
                <w:szCs w:val="14"/>
              </w:rPr>
              <w:t>30 (</w:t>
            </w:r>
            <w:r w:rsidRPr="00B67989">
              <w:rPr>
                <w:rFonts w:ascii="標楷體" w:eastAsia="標楷體" w:hAnsi="標楷體" w:hint="eastAsia"/>
                <w:color w:val="000000"/>
                <w:sz w:val="14"/>
                <w:szCs w:val="14"/>
              </w:rPr>
              <w:t>三</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四</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舉行第一次定期評量。</w:t>
            </w:r>
          </w:p>
          <w:p w:rsidR="00923AF5" w:rsidRPr="00B67989" w:rsidRDefault="00923AF5" w:rsidP="00B67989">
            <w:pPr>
              <w:pStyle w:val="Footer"/>
              <w:tabs>
                <w:tab w:val="clear" w:pos="4153"/>
                <w:tab w:val="clear" w:pos="8306"/>
              </w:tabs>
              <w:adjustRightInd w:val="0"/>
              <w:spacing w:after="92" w:line="240" w:lineRule="exact"/>
              <w:ind w:left="66" w:hangingChars="47" w:hanging="66"/>
              <w:rPr>
                <w:rFonts w:ascii="標楷體" w:eastAsia="標楷體" w:hAnsi="標楷體"/>
                <w:color w:val="000000"/>
                <w:sz w:val="14"/>
                <w:szCs w:val="14"/>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hint="eastAsia"/>
                <w:sz w:val="20"/>
                <w:szCs w:val="20"/>
              </w:rPr>
              <w:t>科展指導</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3"/>
                <w:attr w:name="IsLunarDate" w:val="False"/>
                <w:attr w:name="IsROCDate" w:val="False"/>
              </w:smartTagPr>
              <w:r w:rsidRPr="00B67989">
                <w:rPr>
                  <w:rFonts w:ascii="標楷體" w:eastAsia="標楷體" w:hAnsi="標楷體" w:cs="Arial Unicode MS"/>
                  <w:sz w:val="20"/>
                  <w:szCs w:val="20"/>
                </w:rPr>
                <w:t>1-3-3</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4"/>
                <w:attr w:name="Day" w:val="1"/>
                <w:attr w:name="IsLunarDate" w:val="False"/>
                <w:attr w:name="IsROCDate" w:val="False"/>
              </w:smartTagPr>
              <w:r w:rsidRPr="00B67989">
                <w:rPr>
                  <w:rFonts w:ascii="標楷體" w:eastAsia="標楷體" w:hAnsi="標楷體" w:cs="Arial Unicode MS"/>
                  <w:sz w:val="20"/>
                  <w:szCs w:val="20"/>
                </w:rPr>
                <w:t>1-4-1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4"/>
                <w:attr w:name="Day" w:val="4"/>
                <w:attr w:name="IsLunarDate" w:val="False"/>
                <w:attr w:name="IsROCDate" w:val="False"/>
              </w:smartTagPr>
              <w:r w:rsidRPr="00B67989">
                <w:rPr>
                  <w:rFonts w:ascii="標楷體" w:eastAsia="標楷體" w:hAnsi="標楷體" w:cs="Arial Unicode MS"/>
                  <w:sz w:val="20"/>
                  <w:szCs w:val="20"/>
                </w:rPr>
                <w:t>1-4-4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4"/>
                <w:attr w:name="Day" w:val="5"/>
                <w:attr w:name="IsLunarDate" w:val="False"/>
                <w:attr w:name="IsROCDate" w:val="False"/>
              </w:smartTagPr>
              <w:r w:rsidRPr="00B67989">
                <w:rPr>
                  <w:rFonts w:ascii="標楷體" w:eastAsia="標楷體" w:hAnsi="標楷體" w:cs="Arial Unicode MS"/>
                  <w:sz w:val="20"/>
                  <w:szCs w:val="20"/>
                </w:rPr>
                <w:t>1-4-5</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1"/>
                <w:attr w:name="IsLunarDate" w:val="False"/>
                <w:attr w:name="IsROCDate" w:val="False"/>
              </w:smartTagPr>
              <w:r w:rsidRPr="00B67989">
                <w:rPr>
                  <w:rFonts w:ascii="標楷體" w:eastAsia="標楷體" w:hAnsi="標楷體" w:cs="Arial Unicode MS"/>
                  <w:sz w:val="20"/>
                  <w:szCs w:val="20"/>
                </w:rPr>
                <w:t>2-3-1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7"/>
                <w:attr w:name="Day" w:val="3"/>
                <w:attr w:name="IsLunarDate" w:val="False"/>
                <w:attr w:name="IsROCDate" w:val="False"/>
              </w:smartTagPr>
              <w:r w:rsidRPr="00B67989">
                <w:rPr>
                  <w:rFonts w:ascii="標楷體" w:eastAsia="標楷體" w:hAnsi="標楷體" w:cs="Arial Unicode MS"/>
                  <w:sz w:val="20"/>
                  <w:szCs w:val="20"/>
                </w:rPr>
                <w:t>7-3-0</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了解科展目的</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培養科學研究能力</w:t>
            </w:r>
          </w:p>
        </w:tc>
        <w:tc>
          <w:tcPr>
            <w:tcW w:w="532" w:type="pct"/>
          </w:tcPr>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介紹科展實施目的及內容。</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 xml:space="preserve">2. </w:t>
            </w:r>
            <w:r w:rsidRPr="00B67989">
              <w:rPr>
                <w:rFonts w:ascii="標楷體" w:eastAsia="標楷體" w:hAnsi="標楷體" w:cs="Arial Unicode MS" w:hint="eastAsia"/>
                <w:sz w:val="20"/>
                <w:szCs w:val="20"/>
              </w:rPr>
              <w:t>討論解決問題的過程。</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 xml:space="preserve">3. </w:t>
            </w:r>
            <w:r w:rsidRPr="00B67989">
              <w:rPr>
                <w:rFonts w:ascii="標楷體" w:eastAsia="標楷體" w:hAnsi="標楷體" w:cs="Arial Unicode MS" w:hint="eastAsia"/>
                <w:sz w:val="20"/>
                <w:szCs w:val="20"/>
              </w:rPr>
              <w:t>透過範例激發新想法。</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歷屆代表性科展範例</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參考網站。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B67989">
                <w:rPr>
                  <w:rFonts w:ascii="標楷體" w:eastAsia="標楷體" w:hAnsi="標楷體" w:cs="Arial Unicode MS"/>
                  <w:sz w:val="20"/>
                  <w:szCs w:val="20"/>
                </w:rPr>
                <w:t>3-2-1</w:t>
              </w:r>
            </w:smartTag>
            <w:r w:rsidRPr="00B67989">
              <w:rPr>
                <w:rFonts w:ascii="標楷體" w:eastAsia="標楷體" w:hAnsi="標楷體" w:cs="Arial Unicode MS" w:hint="eastAsia"/>
                <w:sz w:val="20"/>
                <w:szCs w:val="20"/>
              </w:rPr>
              <w:t>培養規劃及運用時間的能力。</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1"/>
                <w:attr w:name="IsLunarDate" w:val="False"/>
                <w:attr w:name="IsROCDate" w:val="False"/>
              </w:smartTagPr>
              <w:r w:rsidRPr="00B67989">
                <w:rPr>
                  <w:rFonts w:ascii="標楷體" w:eastAsia="標楷體" w:hAnsi="標楷體" w:cs="Arial Unicode MS"/>
                  <w:sz w:val="20"/>
                  <w:szCs w:val="20"/>
                </w:rPr>
                <w:t>4-3-1</w:t>
              </w:r>
              <w:r w:rsidRPr="00B67989">
                <w:rPr>
                  <w:rFonts w:ascii="標楷體" w:eastAsia="標楷體" w:hAnsi="標楷體" w:cs="Arial Unicode MS"/>
                  <w:sz w:val="20"/>
                  <w:szCs w:val="20"/>
                </w:rPr>
                <w:tab/>
              </w:r>
            </w:smartTag>
            <w:r w:rsidRPr="00B67989">
              <w:rPr>
                <w:rFonts w:ascii="標楷體" w:eastAsia="標楷體" w:hAnsi="標楷體" w:cs="Arial Unicode MS" w:hint="eastAsia"/>
                <w:sz w:val="20"/>
                <w:szCs w:val="20"/>
              </w:rPr>
              <w:t>能應用網路的資源解決問題。</w:t>
            </w:r>
          </w:p>
          <w:p w:rsidR="00923AF5" w:rsidRPr="00B67989" w:rsidRDefault="00923AF5" w:rsidP="00B67989">
            <w:pPr>
              <w:spacing w:line="240" w:lineRule="exact"/>
              <w:rPr>
                <w:rFonts w:ascii="標楷體" w:eastAsia="標楷體" w:hAnsi="標楷體" w:cs="Arial Unicode MS"/>
                <w:sz w:val="20"/>
                <w:szCs w:val="20"/>
              </w:rPr>
            </w:pP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w:t>
            </w:r>
          </w:p>
        </w:tc>
        <w:tc>
          <w:tcPr>
            <w:tcW w:w="475" w:type="pct"/>
          </w:tcPr>
          <w:p w:rsidR="00923AF5" w:rsidRPr="00B67989" w:rsidRDefault="00923AF5" w:rsidP="00B67989">
            <w:pPr>
              <w:spacing w:line="240" w:lineRule="exact"/>
              <w:rPr>
                <w:rFonts w:ascii="標楷體" w:eastAsia="標楷體" w:hAnsi="標楷體"/>
                <w:color w:val="000000"/>
                <w:sz w:val="14"/>
                <w:szCs w:val="14"/>
              </w:rPr>
            </w:pPr>
            <w:smartTag w:uri="urn:schemas-microsoft-com:office:smarttags" w:element="chsdate">
              <w:smartTagPr>
                <w:attr w:name="Year" w:val="1899"/>
                <w:attr w:name="Month" w:val="12"/>
                <w:attr w:name="Day" w:val="30"/>
                <w:attr w:name="IsLunarDate" w:val="False"/>
                <w:attr w:name="IsROCDate" w:val="False"/>
              </w:smartTagPr>
              <w:r w:rsidRPr="00B67989">
                <w:rPr>
                  <w:rFonts w:ascii="標楷體" w:eastAsia="標楷體" w:hAnsi="標楷體"/>
                  <w:color w:val="000000"/>
                  <w:sz w:val="14"/>
                  <w:szCs w:val="14"/>
                </w:rPr>
                <w:t>1.11.12</w:t>
              </w:r>
            </w:smartTag>
            <w:r w:rsidRPr="00B67989">
              <w:rPr>
                <w:rFonts w:ascii="標楷體" w:eastAsia="標楷體" w:hAnsi="標楷體" w:hint="eastAsia"/>
                <w:color w:val="000000"/>
                <w:sz w:val="14"/>
                <w:szCs w:val="14"/>
              </w:rPr>
              <w:t>月【美好境界</w:t>
            </w: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真善美聖】傳愛主題月活動。</w:t>
            </w:r>
          </w:p>
          <w:p w:rsidR="00923AF5" w:rsidRPr="00B67989" w:rsidRDefault="00923AF5" w:rsidP="00B67989">
            <w:pPr>
              <w:pStyle w:val="Footer"/>
              <w:tabs>
                <w:tab w:val="clear" w:pos="4153"/>
                <w:tab w:val="clear" w:pos="8306"/>
              </w:tabs>
              <w:snapToGrid/>
              <w:spacing w:after="60" w:line="240" w:lineRule="exact"/>
              <w:rPr>
                <w:rFonts w:ascii="標楷體" w:eastAsia="標楷體" w:hAnsi="標楷體"/>
                <w:color w:val="000000"/>
                <w:sz w:val="14"/>
                <w:szCs w:val="16"/>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小主播時間（</w:t>
            </w:r>
            <w:r w:rsidRPr="00B67989">
              <w:rPr>
                <w:rFonts w:ascii="標楷體" w:eastAsia="標楷體" w:hAnsi="標楷體"/>
                <w:color w:val="000000"/>
                <w:sz w:val="14"/>
                <w:szCs w:val="14"/>
              </w:rPr>
              <w:t>11/4</w:t>
            </w:r>
            <w:r w:rsidRPr="00B67989">
              <w:rPr>
                <w:rFonts w:ascii="標楷體" w:eastAsia="標楷體" w:hAnsi="標楷體" w:hint="eastAsia"/>
                <w:color w:val="000000"/>
                <w:sz w:val="14"/>
                <w:szCs w:val="14"/>
              </w:rPr>
              <w:t>）（三年級）</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植物的分類</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3"/>
                <w:attr w:name="IsLunarDate" w:val="False"/>
                <w:attr w:name="IsROCDate" w:val="False"/>
              </w:smartTagPr>
              <w:r w:rsidRPr="00B67989">
                <w:rPr>
                  <w:rFonts w:ascii="標楷體" w:eastAsia="標楷體" w:hAnsi="標楷體" w:cs="Arial Unicode MS"/>
                  <w:sz w:val="20"/>
                  <w:szCs w:val="20"/>
                </w:rPr>
                <w:t>1-3-3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1"/>
                <w:attr w:name="IsLunarDate" w:val="False"/>
                <w:attr w:name="IsROCDate" w:val="False"/>
              </w:smartTagPr>
              <w:r w:rsidRPr="00B67989">
                <w:rPr>
                  <w:rFonts w:ascii="標楷體" w:eastAsia="標楷體" w:hAnsi="標楷體" w:cs="Arial Unicode MS"/>
                  <w:sz w:val="20"/>
                  <w:szCs w:val="20"/>
                </w:rPr>
                <w:t>6-3-1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-3</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依據一個明確的特徵，將植物分為兩群。</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能觀察植物的特徵，利用特徵將植物加以分類。</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知道可以依據自訂的標準來分類植物。</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介紹以學生為例的不同分類的標準做成的二分法結果。</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給予六至八種校園裡常見的植物，讓學生進行分類練習與分類表的製作。</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植物分類圖卡。</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4"/>
                <w:attr w:name="IsLunarDate" w:val="False"/>
                <w:attr w:name="IsROCDate" w:val="False"/>
              </w:smartTagPr>
              <w:r w:rsidRPr="00B67989">
                <w:rPr>
                  <w:rFonts w:ascii="標楷體" w:eastAsia="標楷體" w:hAnsi="標楷體" w:cs="Arial Unicode MS"/>
                  <w:sz w:val="20"/>
                  <w:szCs w:val="20"/>
                </w:rPr>
                <w:t>2-3-4</w:t>
              </w:r>
            </w:smartTag>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2"/>
                <w:attr w:name="IsLunarDate" w:val="False"/>
                <w:attr w:name="IsROCDate" w:val="False"/>
              </w:smartTagPr>
              <w:r w:rsidRPr="00B67989">
                <w:rPr>
                  <w:rFonts w:ascii="標楷體" w:eastAsia="標楷體" w:hAnsi="標楷體" w:cs="Arial Unicode MS"/>
                  <w:sz w:val="20"/>
                  <w:szCs w:val="20"/>
                </w:rPr>
                <w:t>3-3-2</w:t>
              </w:r>
            </w:smartTag>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B67989">
                <w:rPr>
                  <w:rFonts w:ascii="標楷體" w:eastAsia="標楷體" w:hAnsi="標楷體" w:cs="Arial Unicode MS"/>
                  <w:sz w:val="20"/>
                  <w:szCs w:val="20"/>
                </w:rPr>
                <w:t>3-2-1</w:t>
              </w:r>
            </w:smartTag>
            <w:r w:rsidRPr="00B67989">
              <w:rPr>
                <w:rFonts w:ascii="標楷體" w:eastAsia="標楷體" w:hAnsi="標楷體" w:cs="Arial Unicode MS" w:hint="eastAsia"/>
                <w:sz w:val="20"/>
                <w:szCs w:val="20"/>
              </w:rPr>
              <w:t>培養規劃及運用時間的能力。</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1"/>
                <w:attr w:name="IsLunarDate" w:val="False"/>
                <w:attr w:name="IsROCDate" w:val="False"/>
              </w:smartTagPr>
              <w:r w:rsidRPr="00B67989">
                <w:rPr>
                  <w:rFonts w:ascii="標楷體" w:eastAsia="標楷體" w:hAnsi="標楷體" w:cs="Arial Unicode MS"/>
                  <w:sz w:val="20"/>
                  <w:szCs w:val="20"/>
                </w:rPr>
                <w:t>4-3-1</w:t>
              </w:r>
              <w:r w:rsidRPr="00B67989">
                <w:rPr>
                  <w:rFonts w:ascii="標楷體" w:eastAsia="標楷體" w:hAnsi="標楷體" w:cs="Arial Unicode MS"/>
                  <w:sz w:val="20"/>
                  <w:szCs w:val="20"/>
                </w:rPr>
                <w:tab/>
              </w:r>
            </w:smartTag>
            <w:r w:rsidRPr="00B67989">
              <w:rPr>
                <w:rFonts w:ascii="標楷體" w:eastAsia="標楷體" w:hAnsi="標楷體" w:cs="Arial Unicode MS" w:hint="eastAsia"/>
                <w:sz w:val="20"/>
                <w:szCs w:val="20"/>
              </w:rPr>
              <w:t>能應用網路的資源解決問題。</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2"/>
                <w:attr w:name="IsLunarDate" w:val="False"/>
                <w:attr w:name="IsROCDate" w:val="False"/>
              </w:smartTagPr>
              <w:r w:rsidRPr="00B67989">
                <w:rPr>
                  <w:rFonts w:ascii="標楷體" w:eastAsia="標楷體" w:hAnsi="標楷體" w:cs="Arial Unicode MS"/>
                  <w:sz w:val="20"/>
                  <w:szCs w:val="20"/>
                </w:rPr>
                <w:t>4-3-2</w:t>
              </w:r>
            </w:smartTag>
            <w:r w:rsidRPr="00B67989">
              <w:rPr>
                <w:rFonts w:ascii="標楷體" w:eastAsia="標楷體" w:hAnsi="標楷體" w:cs="Arial Unicode MS" w:hint="eastAsia"/>
                <w:sz w:val="20"/>
                <w:szCs w:val="20"/>
              </w:rPr>
              <w:t>能找到合適的網站資源、圖書館資源及檔案傳輸等。</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5"/>
                <w:attr w:name="IsLunarDate" w:val="False"/>
                <w:attr w:name="IsROCDate" w:val="False"/>
              </w:smartTagPr>
              <w:r w:rsidRPr="00B67989">
                <w:rPr>
                  <w:rFonts w:ascii="標楷體" w:eastAsia="標楷體" w:hAnsi="標楷體" w:cs="Arial Unicode MS"/>
                  <w:sz w:val="20"/>
                  <w:szCs w:val="20"/>
                </w:rPr>
                <w:t>4-3-5</w:t>
              </w:r>
            </w:smartTag>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3"/>
                <w:attr w:name="Day" w:val="6"/>
                <w:attr w:name="IsLunarDate" w:val="False"/>
                <w:attr w:name="IsROCDate" w:val="False"/>
              </w:smartTagPr>
              <w:r w:rsidRPr="00B67989">
                <w:rPr>
                  <w:rFonts w:ascii="標楷體" w:eastAsia="標楷體" w:hAnsi="標楷體" w:cs="Arial Unicode MS"/>
                  <w:sz w:val="20"/>
                  <w:szCs w:val="20"/>
                </w:rPr>
                <w:t>4-3-6</w:t>
              </w:r>
            </w:smartTag>
            <w:r w:rsidRPr="00B67989">
              <w:rPr>
                <w:rFonts w:ascii="標楷體" w:eastAsia="標楷體" w:hAnsi="標楷體" w:cs="Arial Unicode MS" w:hint="eastAsia"/>
                <w:sz w:val="20"/>
                <w:szCs w:val="20"/>
              </w:rPr>
              <w:t>能利用網路工作分享學習資源與心得。</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4"/>
                <w:attr w:name="Day" w:val="5"/>
                <w:attr w:name="IsLunarDate" w:val="False"/>
                <w:attr w:name="IsROCDate" w:val="False"/>
              </w:smartTagPr>
              <w:r w:rsidRPr="00B67989">
                <w:rPr>
                  <w:rFonts w:ascii="標楷體" w:eastAsia="標楷體" w:hAnsi="標楷體" w:cs="Arial Unicode MS"/>
                  <w:sz w:val="20"/>
                  <w:szCs w:val="20"/>
                </w:rPr>
                <w:t>5-4-5</w:t>
              </w:r>
            </w:smartTag>
            <w:r w:rsidRPr="00B67989">
              <w:rPr>
                <w:rFonts w:ascii="標楷體" w:eastAsia="標楷體" w:hAnsi="標楷體" w:cs="Arial Unicode MS" w:hint="eastAsia"/>
                <w:sz w:val="20"/>
                <w:szCs w:val="20"/>
              </w:rPr>
              <w:t>能應用資訊及網路科技，培養合作與主動學習的能力。</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2"/>
                <w:attr w:name="Day" w:val="1"/>
                <w:attr w:name="IsLunarDate" w:val="False"/>
                <w:attr w:name="IsROCDate" w:val="False"/>
              </w:smartTagPr>
              <w:r w:rsidRPr="00B67989">
                <w:rPr>
                  <w:rFonts w:ascii="標楷體" w:eastAsia="標楷體" w:hAnsi="標楷體" w:cs="Arial Unicode MS"/>
                  <w:sz w:val="20"/>
                  <w:szCs w:val="20"/>
                </w:rPr>
                <w:t>4-2-1</w:t>
              </w:r>
            </w:smartTag>
            <w:r w:rsidRPr="00B67989">
              <w:rPr>
                <w:rFonts w:ascii="標楷體" w:eastAsia="標楷體" w:hAnsi="標楷體" w:cs="Arial Unicode MS" w:hint="eastAsia"/>
                <w:sz w:val="20"/>
                <w:szCs w:val="20"/>
              </w:rPr>
              <w:t>能操作基本科學技能與運用網路資訊蒐集環境資料。</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4"/>
                <w:attr w:name="Day" w:val="1"/>
                <w:attr w:name="IsLunarDate" w:val="False"/>
                <w:attr w:name="IsROCDate" w:val="False"/>
              </w:smartTagPr>
              <w:r w:rsidRPr="00B67989">
                <w:rPr>
                  <w:rFonts w:ascii="標楷體" w:eastAsia="標楷體" w:hAnsi="標楷體" w:cs="Arial Unicode MS"/>
                  <w:sz w:val="20"/>
                  <w:szCs w:val="20"/>
                </w:rPr>
                <w:t>4-4-1</w:t>
              </w:r>
            </w:smartTag>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十一</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1.11/19(</w:t>
            </w:r>
            <w:r w:rsidRPr="00B67989">
              <w:rPr>
                <w:rFonts w:ascii="標楷體" w:eastAsia="標楷體" w:hAnsi="標楷體" w:hint="eastAsia"/>
                <w:color w:val="000000"/>
                <w:sz w:val="14"/>
                <w:szCs w:val="14"/>
              </w:rPr>
              <w:t>三</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萬華區群組增能研習。</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一年級注音符號闖關活動。</w:t>
            </w:r>
          </w:p>
          <w:p w:rsidR="00923AF5" w:rsidRPr="00B67989" w:rsidRDefault="00923AF5" w:rsidP="00B67989">
            <w:pPr>
              <w:adjustRightInd w:val="0"/>
              <w:snapToGrid w:val="0"/>
              <w:spacing w:line="240" w:lineRule="exact"/>
              <w:ind w:left="109" w:hangingChars="78" w:hanging="109"/>
              <w:rPr>
                <w:rFonts w:ascii="標楷體" w:eastAsia="標楷體" w:hAnsi="標楷體"/>
                <w:color w:val="000000"/>
                <w:sz w:val="14"/>
                <w:szCs w:val="14"/>
              </w:rPr>
            </w:pP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主題書展</w:t>
            </w:r>
            <w:r w:rsidRPr="00B67989">
              <w:rPr>
                <w:rFonts w:ascii="標楷體" w:eastAsia="標楷體" w:hAnsi="標楷體"/>
                <w:color w:val="000000"/>
                <w:sz w:val="14"/>
                <w:szCs w:val="14"/>
              </w:rPr>
              <w:t>(11/10-12/12</w:t>
            </w:r>
            <w:r w:rsidRPr="00B67989">
              <w:rPr>
                <w:rFonts w:ascii="標楷體" w:eastAsia="標楷體" w:hAnsi="標楷體" w:hint="eastAsia"/>
                <w:color w:val="000000"/>
                <w:sz w:val="14"/>
                <w:szCs w:val="14"/>
              </w:rPr>
              <w:t>暫定</w:t>
            </w:r>
            <w:r w:rsidRPr="00B67989">
              <w:rPr>
                <w:rFonts w:ascii="標楷體" w:eastAsia="標楷體" w:hAnsi="標楷體"/>
                <w:color w:val="00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氧氣</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3"/>
                <w:attr w:name="IsLunarDate" w:val="False"/>
                <w:attr w:name="IsROCDate" w:val="False"/>
              </w:smartTagPr>
              <w:r w:rsidRPr="00B67989">
                <w:rPr>
                  <w:rFonts w:ascii="標楷體" w:eastAsia="標楷體" w:hAnsi="標楷體" w:cs="Arial Unicode MS"/>
                  <w:sz w:val="20"/>
                  <w:szCs w:val="20"/>
                </w:rPr>
                <w:t>1-3-3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3"/>
                <w:attr w:name="IsLunarDate" w:val="False"/>
                <w:attr w:name="IsROCDate" w:val="False"/>
              </w:smartTagPr>
              <w:r w:rsidRPr="00B67989">
                <w:rPr>
                  <w:rFonts w:ascii="標楷體" w:eastAsia="標楷體" w:hAnsi="標楷體" w:cs="Arial Unicode MS"/>
                  <w:sz w:val="20"/>
                  <w:szCs w:val="20"/>
                </w:rPr>
                <w:t>2-3-3</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7"/>
                <w:attr w:name="Day" w:val="3"/>
                <w:attr w:name="IsLunarDate" w:val="False"/>
                <w:attr w:name="IsROCDate" w:val="False"/>
              </w:smartTagPr>
              <w:r w:rsidRPr="00B67989">
                <w:rPr>
                  <w:rFonts w:ascii="標楷體" w:eastAsia="標楷體" w:hAnsi="標楷體" w:cs="Arial Unicode MS"/>
                  <w:sz w:val="20"/>
                  <w:szCs w:val="20"/>
                </w:rPr>
                <w:t>7-3-0</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8"/>
                <w:attr w:name="Day" w:val="3"/>
                <w:attr w:name="IsLunarDate" w:val="False"/>
                <w:attr w:name="IsROCDate" w:val="False"/>
              </w:smartTagPr>
              <w:r w:rsidRPr="00B67989">
                <w:rPr>
                  <w:rFonts w:ascii="標楷體" w:eastAsia="標楷體" w:hAnsi="標楷體" w:cs="Arial Unicode MS"/>
                  <w:sz w:val="20"/>
                  <w:szCs w:val="20"/>
                </w:rPr>
                <w:t>8-3-0</w:t>
              </w:r>
            </w:smartTag>
            <w:r w:rsidRPr="00B67989">
              <w:rPr>
                <w:rFonts w:ascii="標楷體" w:eastAsia="標楷體" w:hAnsi="標楷體" w:cs="Arial Unicode MS"/>
                <w:sz w:val="20"/>
                <w:szCs w:val="20"/>
              </w:rPr>
              <w:t>-2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知道燃燒需要有空氣。</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根據實驗結果說出：物質燃燒需要空氣。</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知道雙氧水會產生氧氣。</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知道在雙氧水中加入適當的物質可以快速的製造氧氣。</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觀察日常生活中的燃燒現象，知道有空隙的地方，燃燒比較旺盛。</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從廣口瓶蓋住燭火的實驗，知道燃燒需要流動的空氣。</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操作胡蘿蔔丁與雙氧水混合的方法製造氧氣。</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蠟燭。</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廣口瓶。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打火機。</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胡蘿蔔。</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保鮮膜。</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7.</w:t>
            </w:r>
            <w:r w:rsidRPr="00B67989">
              <w:rPr>
                <w:rFonts w:ascii="標楷體" w:eastAsia="標楷體" w:hAnsi="標楷體" w:cs="Arial Unicode MS" w:hint="eastAsia"/>
                <w:sz w:val="20"/>
                <w:szCs w:val="20"/>
              </w:rPr>
              <w:t>燒杯。</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8.</w:t>
            </w:r>
            <w:r w:rsidRPr="00B67989">
              <w:rPr>
                <w:rFonts w:ascii="標楷體" w:eastAsia="標楷體" w:hAnsi="標楷體" w:cs="Arial Unicode MS" w:hint="eastAsia"/>
                <w:sz w:val="20"/>
                <w:szCs w:val="20"/>
              </w:rPr>
              <w:t>雙氧水。</w:t>
            </w:r>
          </w:p>
          <w:p w:rsidR="00923AF5" w:rsidRPr="00B67989" w:rsidRDefault="00923AF5" w:rsidP="00B67989">
            <w:pPr>
              <w:spacing w:line="240" w:lineRule="exact"/>
              <w:jc w:val="both"/>
              <w:rPr>
                <w:rFonts w:ascii="標楷體" w:eastAsia="標楷體" w:hAnsi="標楷體" w:cs="Arial Unicode MS"/>
                <w:sz w:val="20"/>
                <w:szCs w:val="20"/>
              </w:rPr>
            </w:pP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蠟燭。</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胡蘿蔔。</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保鮮膜。</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雙氧水。</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hint="eastAsia"/>
                <w:sz w:val="20"/>
                <w:szCs w:val="20"/>
              </w:rPr>
              <w:t>理解性別特質的多元面貌。</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了解自己的興趣、性向、價值觀及人格特質所適合發展的方向。</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6"/>
                <w:attr w:name="IsLunarDate" w:val="False"/>
                <w:attr w:name="IsROCDate" w:val="False"/>
              </w:smartTagPr>
              <w:r w:rsidRPr="00B67989">
                <w:rPr>
                  <w:rFonts w:ascii="標楷體" w:eastAsia="標楷體" w:hAnsi="標楷體" w:cs="Arial Unicode MS"/>
                  <w:sz w:val="20"/>
                  <w:szCs w:val="20"/>
                </w:rPr>
                <w:t>3-3-6</w:t>
              </w:r>
            </w:smartTag>
            <w:r w:rsidRPr="00B67989">
              <w:rPr>
                <w:rFonts w:ascii="標楷體" w:eastAsia="標楷體" w:hAnsi="標楷體" w:cs="Arial Unicode MS" w:hint="eastAsia"/>
                <w:sz w:val="20"/>
                <w:szCs w:val="20"/>
              </w:rPr>
              <w:t>利用科技蒐集生活相關資訊。</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4"/>
                <w:attr w:name="Day" w:val="1"/>
                <w:attr w:name="IsLunarDate" w:val="False"/>
                <w:attr w:name="IsROCDate" w:val="False"/>
              </w:smartTagPr>
              <w:r w:rsidRPr="00B67989">
                <w:rPr>
                  <w:rFonts w:ascii="標楷體" w:eastAsia="標楷體" w:hAnsi="標楷體" w:cs="Arial Unicode MS"/>
                  <w:sz w:val="20"/>
                  <w:szCs w:val="20"/>
                </w:rPr>
                <w:t>4-4-1</w:t>
              </w:r>
            </w:smartTag>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十二</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舉行趣味科學闖關活動。（一</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三年級）</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圖書室</w:t>
            </w:r>
            <w:r w:rsidRPr="00B67989">
              <w:rPr>
                <w:rFonts w:ascii="標楷體" w:eastAsia="標楷體" w:hAnsi="標楷體"/>
                <w:color w:val="000000"/>
                <w:sz w:val="14"/>
                <w:szCs w:val="14"/>
              </w:rPr>
              <w:t>11</w:t>
            </w:r>
            <w:r w:rsidRPr="00B67989">
              <w:rPr>
                <w:rFonts w:ascii="標楷體" w:eastAsia="標楷體" w:hAnsi="標楷體" w:hint="eastAsia"/>
                <w:color w:val="000000"/>
                <w:sz w:val="14"/>
                <w:szCs w:val="14"/>
              </w:rPr>
              <w:t>月份『小博士信箱』有獎徵答。</w:t>
            </w:r>
          </w:p>
          <w:p w:rsidR="00923AF5" w:rsidRPr="00B67989" w:rsidRDefault="00923AF5" w:rsidP="00B67989">
            <w:pPr>
              <w:spacing w:line="240" w:lineRule="exact"/>
              <w:rPr>
                <w:rFonts w:ascii="標楷體" w:eastAsia="標楷體" w:hAnsi="標楷體"/>
                <w:color w:val="000000"/>
                <w:sz w:val="14"/>
                <w:szCs w:val="16"/>
              </w:rPr>
            </w:pP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新進教師觀摩教學演示</w:t>
            </w:r>
            <w:r w:rsidRPr="00B67989">
              <w:rPr>
                <w:rFonts w:ascii="標楷體" w:eastAsia="標楷體" w:hAnsi="標楷體"/>
                <w:color w:val="000000"/>
                <w:sz w:val="14"/>
                <w:szCs w:val="14"/>
              </w:rPr>
              <w:t>(1) -</w:t>
            </w:r>
            <w:r w:rsidRPr="00B67989">
              <w:rPr>
                <w:rFonts w:ascii="標楷體" w:eastAsia="標楷體" w:hAnsi="標楷體" w:hint="eastAsia"/>
                <w:color w:val="000000"/>
                <w:sz w:val="14"/>
                <w:szCs w:val="14"/>
              </w:rPr>
              <w:t>抽籤</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年段或領域參與公開觀課</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氧氣</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3"/>
                <w:attr w:name="IsLunarDate" w:val="False"/>
                <w:attr w:name="IsROCDate" w:val="False"/>
              </w:smartTagPr>
              <w:r w:rsidRPr="00B67989">
                <w:rPr>
                  <w:rFonts w:ascii="標楷體" w:eastAsia="標楷體" w:hAnsi="標楷體" w:cs="Arial Unicode MS"/>
                  <w:sz w:val="20"/>
                  <w:szCs w:val="20"/>
                </w:rPr>
                <w:t>1-3-3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3"/>
                <w:attr w:name="IsLunarDate" w:val="False"/>
                <w:attr w:name="IsROCDate" w:val="False"/>
              </w:smartTagPr>
              <w:r w:rsidRPr="00B67989">
                <w:rPr>
                  <w:rFonts w:ascii="標楷體" w:eastAsia="標楷體" w:hAnsi="標楷體" w:cs="Arial Unicode MS"/>
                  <w:sz w:val="20"/>
                  <w:szCs w:val="20"/>
                </w:rPr>
                <w:t>2-3-3</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3"/>
                <w:attr w:name="Day" w:val="3"/>
                <w:attr w:name="IsLunarDate" w:val="False"/>
                <w:attr w:name="IsROCDate" w:val="False"/>
              </w:smartTagPr>
              <w:r w:rsidRPr="00B67989">
                <w:rPr>
                  <w:rFonts w:ascii="標楷體" w:eastAsia="標楷體" w:hAnsi="標楷體" w:cs="Arial Unicode MS"/>
                  <w:sz w:val="20"/>
                  <w:szCs w:val="20"/>
                </w:rPr>
                <w:t>3-3-0</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5"/>
                <w:attr w:name="Month" w:val="3"/>
                <w:attr w:name="Day" w:val="1"/>
                <w:attr w:name="IsLunarDate" w:val="False"/>
                <w:attr w:name="IsROCDate" w:val="False"/>
              </w:smartTagPr>
              <w:r w:rsidRPr="00B67989">
                <w:rPr>
                  <w:rFonts w:ascii="標楷體" w:eastAsia="標楷體" w:hAnsi="標楷體" w:cs="Arial Unicode MS"/>
                  <w:sz w:val="20"/>
                  <w:szCs w:val="20"/>
                </w:rPr>
                <w:t>5-3-1</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6"/>
                <w:attr w:name="Month" w:val="3"/>
                <w:attr w:name="Day" w:val="2"/>
                <w:attr w:name="IsLunarDate" w:val="False"/>
                <w:attr w:name="IsROCDate" w:val="False"/>
              </w:smartTagPr>
              <w:r w:rsidRPr="00B67989">
                <w:rPr>
                  <w:rFonts w:ascii="標楷體" w:eastAsia="標楷體" w:hAnsi="標楷體" w:cs="Arial Unicode MS"/>
                  <w:sz w:val="20"/>
                  <w:szCs w:val="20"/>
                </w:rPr>
                <w:t>6-3-2</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7"/>
                <w:attr w:name="Day" w:val="3"/>
                <w:attr w:name="IsLunarDate" w:val="False"/>
                <w:attr w:name="IsROCDate" w:val="False"/>
              </w:smartTagPr>
              <w:r w:rsidRPr="00B67989">
                <w:rPr>
                  <w:rFonts w:ascii="標楷體" w:eastAsia="標楷體" w:hAnsi="標楷體" w:cs="Arial Unicode MS"/>
                  <w:sz w:val="20"/>
                  <w:szCs w:val="20"/>
                </w:rPr>
                <w:t>7-3-0</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0"/>
                <w:attr w:name="Month" w:val="8"/>
                <w:attr w:name="Day" w:val="3"/>
                <w:attr w:name="IsLunarDate" w:val="False"/>
                <w:attr w:name="IsROCDate" w:val="False"/>
              </w:smartTagPr>
              <w:r w:rsidRPr="00B67989">
                <w:rPr>
                  <w:rFonts w:ascii="標楷體" w:eastAsia="標楷體" w:hAnsi="標楷體" w:cs="Arial Unicode MS"/>
                  <w:sz w:val="20"/>
                  <w:szCs w:val="20"/>
                </w:rPr>
                <w:t>8-3-0</w:t>
              </w:r>
            </w:smartTag>
            <w:r w:rsidRPr="00B67989">
              <w:rPr>
                <w:rFonts w:ascii="標楷體" w:eastAsia="標楷體" w:hAnsi="標楷體" w:cs="Arial Unicode MS"/>
                <w:sz w:val="20"/>
                <w:szCs w:val="20"/>
              </w:rPr>
              <w:t>-2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知道用燃燒方式檢驗氧氣。</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能了解氧氣可以助燃。</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能知道氧氣的其他用途。</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觀察到氧氣可以幫助線香燃燒更劇烈。</w:t>
            </w:r>
            <w:r w:rsidRPr="00B67989">
              <w:rPr>
                <w:rFonts w:ascii="標楷體" w:eastAsia="標楷體" w:hAnsi="標楷體" w:cs="Arial Unicode MS"/>
                <w:sz w:val="20"/>
                <w:szCs w:val="20"/>
              </w:rPr>
              <w:t xml:space="preserve"> </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知道氧氣具有幫助燃燒的特性。</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綜合實驗的過程與結果，為氧氣下操作型定義。</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認識生活中氧氣應用的例子。</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自製氧氣瓶。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線香。</w:t>
            </w:r>
          </w:p>
          <w:p w:rsidR="00923AF5" w:rsidRPr="00B67989" w:rsidRDefault="00923AF5" w:rsidP="00B67989">
            <w:pPr>
              <w:spacing w:line="240" w:lineRule="exact"/>
              <w:ind w:left="160" w:hangingChars="80" w:hanging="160"/>
              <w:jc w:val="both"/>
              <w:rPr>
                <w:rFonts w:ascii="標楷體" w:eastAsia="標楷體" w:hAnsi="標楷體"/>
                <w:sz w:val="20"/>
                <w:szCs w:val="20"/>
              </w:rPr>
            </w:pPr>
            <w:r w:rsidRPr="00B67989">
              <w:rPr>
                <w:rFonts w:ascii="標楷體" w:eastAsia="標楷體" w:hAnsi="標楷體"/>
                <w:sz w:val="20"/>
                <w:szCs w:val="20"/>
              </w:rPr>
              <w:t>3.</w:t>
            </w:r>
            <w:r w:rsidRPr="00B67989">
              <w:rPr>
                <w:rFonts w:ascii="標楷體" w:eastAsia="標楷體" w:hAnsi="標楷體"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sz w:val="20"/>
                <w:szCs w:val="20"/>
              </w:rPr>
            </w:pP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線香。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hint="eastAsia"/>
                <w:sz w:val="20"/>
                <w:szCs w:val="20"/>
              </w:rPr>
              <w:t>理解性別特質的多元面貌。</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2"/>
                <w:attr w:name="IsLunarDate" w:val="False"/>
                <w:attr w:name="IsROCDate" w:val="False"/>
              </w:smartTagPr>
              <w:r w:rsidRPr="00B67989">
                <w:rPr>
                  <w:rFonts w:ascii="標楷體" w:eastAsia="標楷體" w:hAnsi="標楷體" w:cs="Arial Unicode MS"/>
                  <w:sz w:val="20"/>
                  <w:szCs w:val="20"/>
                </w:rPr>
                <w:t>2-3-2</w:t>
              </w:r>
            </w:smartTag>
            <w:r w:rsidRPr="00B67989">
              <w:rPr>
                <w:rFonts w:ascii="標楷體" w:eastAsia="標楷體" w:hAnsi="標楷體" w:cs="Arial Unicode MS" w:hint="eastAsia"/>
                <w:sz w:val="20"/>
                <w:szCs w:val="20"/>
              </w:rPr>
              <w:t>了解自己的興趣、性向、價值觀及人格特質所適合發展的方向。</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B67989">
                <w:rPr>
                  <w:rFonts w:ascii="標楷體" w:eastAsia="標楷體" w:hAnsi="標楷體" w:cs="Arial Unicode MS"/>
                  <w:sz w:val="20"/>
                  <w:szCs w:val="20"/>
                </w:rPr>
                <w:t>3-2-2</w:t>
              </w:r>
            </w:smartTag>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3"/>
                <w:attr w:name="Month" w:val="3"/>
                <w:attr w:name="Day" w:val="6"/>
                <w:attr w:name="IsLunarDate" w:val="False"/>
                <w:attr w:name="IsROCDate" w:val="False"/>
              </w:smartTagPr>
              <w:r w:rsidRPr="00B67989">
                <w:rPr>
                  <w:rFonts w:ascii="標楷體" w:eastAsia="標楷體" w:hAnsi="標楷體" w:cs="Arial Unicode MS"/>
                  <w:sz w:val="20"/>
                  <w:szCs w:val="20"/>
                </w:rPr>
                <w:t>3-3-6</w:t>
              </w:r>
            </w:smartTag>
            <w:r w:rsidRPr="00B67989">
              <w:rPr>
                <w:rFonts w:ascii="標楷體" w:eastAsia="標楷體" w:hAnsi="標楷體" w:cs="Arial Unicode MS" w:hint="eastAsia"/>
                <w:sz w:val="20"/>
                <w:szCs w:val="20"/>
              </w:rPr>
              <w:t>利用科技蒐集生活相關資訊。</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4"/>
                <w:attr w:name="Month" w:val="4"/>
                <w:attr w:name="Day" w:val="1"/>
                <w:attr w:name="IsLunarDate" w:val="False"/>
                <w:attr w:name="IsROCDate" w:val="False"/>
              </w:smartTagPr>
              <w:r w:rsidRPr="00B67989">
                <w:rPr>
                  <w:rFonts w:ascii="標楷體" w:eastAsia="標楷體" w:hAnsi="標楷體" w:cs="Arial Unicode MS"/>
                  <w:sz w:val="20"/>
                  <w:szCs w:val="20"/>
                </w:rPr>
                <w:t>4-4-1</w:t>
              </w:r>
            </w:smartTag>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十三</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召開教學研討會</w:t>
            </w: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學年</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領域</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新進教師觀摩教學演示</w:t>
            </w:r>
            <w:r w:rsidRPr="00B67989">
              <w:rPr>
                <w:rFonts w:ascii="標楷體" w:eastAsia="標楷體" w:hAnsi="標楷體"/>
                <w:color w:val="000000"/>
                <w:sz w:val="14"/>
                <w:szCs w:val="14"/>
              </w:rPr>
              <w:t>(2) -</w:t>
            </w:r>
            <w:r w:rsidRPr="00B67989">
              <w:rPr>
                <w:rFonts w:ascii="標楷體" w:eastAsia="標楷體" w:hAnsi="標楷體" w:hint="eastAsia"/>
                <w:color w:val="000000"/>
                <w:sz w:val="14"/>
                <w:szCs w:val="14"/>
              </w:rPr>
              <w:t>抽籤</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年段或領域參與公開觀課</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p w:rsidR="00923AF5" w:rsidRPr="00B67989" w:rsidRDefault="00923AF5" w:rsidP="00B67989">
            <w:pPr>
              <w:pStyle w:val="Footer"/>
              <w:tabs>
                <w:tab w:val="clear" w:pos="4153"/>
                <w:tab w:val="clear" w:pos="8306"/>
              </w:tabs>
              <w:adjustRightInd w:val="0"/>
              <w:spacing w:after="92" w:line="240" w:lineRule="exact"/>
              <w:ind w:left="66" w:hangingChars="47" w:hanging="66"/>
              <w:rPr>
                <w:rFonts w:ascii="標楷體" w:eastAsia="標楷體" w:hAnsi="標楷體"/>
                <w:color w:val="000000"/>
                <w:sz w:val="14"/>
                <w:szCs w:val="14"/>
              </w:rPr>
            </w:pP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小主播時間（五年級）（</w:t>
            </w:r>
            <w:smartTag w:uri="urn:schemas-microsoft-com:office:smarttags" w:element="chsdate">
              <w:smartTagPr>
                <w:attr w:name="Year" w:val="2014"/>
                <w:attr w:name="Month" w:val="11"/>
                <w:attr w:name="Day" w:val="28"/>
                <w:attr w:name="IsLunarDate" w:val="False"/>
                <w:attr w:name="IsROCDate" w:val="False"/>
              </w:smartTagPr>
              <w:r w:rsidRPr="00B67989">
                <w:rPr>
                  <w:rFonts w:ascii="標楷體" w:eastAsia="標楷體" w:hAnsi="標楷體"/>
                  <w:color w:val="000000"/>
                  <w:sz w:val="14"/>
                  <w:szCs w:val="14"/>
                </w:rPr>
                <w:t>11</w:t>
              </w:r>
              <w:r w:rsidRPr="00B67989">
                <w:rPr>
                  <w:rFonts w:ascii="標楷體" w:eastAsia="標楷體" w:hAnsi="標楷體" w:hint="eastAsia"/>
                  <w:color w:val="000000"/>
                  <w:sz w:val="14"/>
                  <w:szCs w:val="14"/>
                </w:rPr>
                <w:t>月</w:t>
              </w:r>
              <w:r w:rsidRPr="00B67989">
                <w:rPr>
                  <w:rFonts w:ascii="標楷體" w:eastAsia="標楷體" w:hAnsi="標楷體"/>
                  <w:color w:val="000000"/>
                  <w:sz w:val="14"/>
                  <w:szCs w:val="14"/>
                </w:rPr>
                <w:t>28</w:t>
              </w:r>
              <w:r w:rsidRPr="00B67989">
                <w:rPr>
                  <w:rFonts w:ascii="標楷體" w:eastAsia="標楷體" w:hAnsi="標楷體" w:hint="eastAsia"/>
                  <w:color w:val="000000"/>
                  <w:sz w:val="14"/>
                  <w:szCs w:val="14"/>
                </w:rPr>
                <w:t>日</w:t>
              </w:r>
            </w:smartTag>
            <w:r w:rsidRPr="00B67989">
              <w:rPr>
                <w:rFonts w:ascii="標楷體" w:eastAsia="標楷體" w:hAnsi="標楷體" w:hint="eastAsia"/>
                <w:color w:val="00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二氧化碳</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B67989">
                <w:rPr>
                  <w:rFonts w:ascii="標楷體" w:eastAsia="標楷體" w:hAnsi="標楷體" w:cs="Arial Unicode MS"/>
                  <w:sz w:val="20"/>
                  <w:szCs w:val="20"/>
                </w:rPr>
                <w:t>1-3-1</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2"/>
                <w:attr w:name="IsLunarDate" w:val="False"/>
                <w:attr w:name="IsROCDate" w:val="False"/>
              </w:smartTagPr>
              <w:r w:rsidRPr="00B67989">
                <w:rPr>
                  <w:rFonts w:ascii="標楷體" w:eastAsia="標楷體" w:hAnsi="標楷體" w:cs="Arial Unicode MS"/>
                  <w:sz w:val="20"/>
                  <w:szCs w:val="20"/>
                </w:rPr>
                <w:t>1-3-2</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3"/>
                <w:attr w:name="IsLunarDate" w:val="False"/>
                <w:attr w:name="IsROCDate" w:val="False"/>
              </w:smartTagPr>
              <w:r w:rsidRPr="00B67989">
                <w:rPr>
                  <w:rFonts w:ascii="標楷體" w:eastAsia="標楷體" w:hAnsi="標楷體" w:cs="Arial Unicode MS"/>
                  <w:sz w:val="20"/>
                  <w:szCs w:val="20"/>
                </w:rPr>
                <w:t>1-3-3</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-1</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B67989">
                <w:rPr>
                  <w:rFonts w:ascii="標楷體" w:eastAsia="標楷體" w:hAnsi="標楷體" w:cs="Arial Unicode MS"/>
                  <w:sz w:val="20"/>
                  <w:szCs w:val="20"/>
                </w:rPr>
                <w:t>1-3-4</w:t>
              </w:r>
            </w:smartTag>
            <w:r w:rsidRPr="00B67989">
              <w:rPr>
                <w:rFonts w:ascii="標楷體" w:eastAsia="標楷體" w:hAnsi="標楷體" w:cs="Arial Unicode MS"/>
                <w:sz w:val="20"/>
                <w:szCs w:val="20"/>
              </w:rPr>
              <w:t>-4</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-3</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B67989">
                <w:rPr>
                  <w:rFonts w:ascii="標楷體" w:eastAsia="標楷體" w:hAnsi="標楷體" w:cs="Arial Unicode MS"/>
                  <w:sz w:val="20"/>
                  <w:szCs w:val="20"/>
                </w:rPr>
                <w:t>1-3-5</w:t>
              </w:r>
            </w:smartTag>
            <w:r w:rsidRPr="00B67989">
              <w:rPr>
                <w:rFonts w:ascii="標楷體" w:eastAsia="標楷體" w:hAnsi="標楷體" w:cs="Arial Unicode MS"/>
                <w:sz w:val="20"/>
                <w:szCs w:val="20"/>
              </w:rPr>
              <w:t>-5</w:t>
            </w:r>
          </w:p>
          <w:p w:rsidR="00923AF5" w:rsidRPr="00B67989" w:rsidRDefault="00923AF5" w:rsidP="00B67989">
            <w:pPr>
              <w:spacing w:line="240" w:lineRule="exact"/>
              <w:rPr>
                <w:rFonts w:ascii="標楷體" w:eastAsia="標楷體" w:hAnsi="標楷體" w:cs="Arial Unicode MS"/>
                <w:sz w:val="20"/>
                <w:szCs w:val="20"/>
              </w:rPr>
            </w:pPr>
            <w:smartTag w:uri="urn:schemas-microsoft-com:office:smarttags" w:element="chsdate">
              <w:smartTagPr>
                <w:attr w:name="Year" w:val="2002"/>
                <w:attr w:name="Month" w:val="3"/>
                <w:attr w:name="Day" w:val="3"/>
                <w:attr w:name="IsLunarDate" w:val="False"/>
                <w:attr w:name="IsROCDate" w:val="False"/>
              </w:smartTagPr>
              <w:r w:rsidRPr="00B67989">
                <w:rPr>
                  <w:rFonts w:ascii="標楷體" w:eastAsia="標楷體" w:hAnsi="標楷體" w:cs="Arial Unicode MS"/>
                  <w:sz w:val="20"/>
                  <w:szCs w:val="20"/>
                </w:rPr>
                <w:t>2-3-3</w:t>
              </w:r>
            </w:smartTag>
            <w:r w:rsidRPr="00B67989">
              <w:rPr>
                <w:rFonts w:ascii="標楷體" w:eastAsia="標楷體" w:hAnsi="標楷體" w:cs="Arial Unicode MS"/>
                <w:sz w:val="20"/>
                <w:szCs w:val="20"/>
              </w:rPr>
              <w:t>-2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8-3-0-2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知道小蘇打粉和食用醋（或是檸檬汁）可以製造出二氧化碳。</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知道二氧化碳可以將燃燒的物體給熄滅。</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知道澄清石灰水和二氧化碳交互作用會變成混濁。</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知道人呼出的氣體及燃燒均會產生二氧化碳。</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能知道二氧化碳的其他運用。</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能比較氧氣和二氧化碳的性質。</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利用醋與小蘇打粉的作用製造二氧化碳。</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從線香在二氧化碳中無法繼續燃燒，了解二氧化碳不具有助燃性。</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認識澄清石灰水便混濁是檢驗二氧化碳的方法之一。</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認識二氧化碳在生活中應用的例子。</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保鮮膜。</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小蘇打粉。</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燒杯。</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廣口瓶。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食用醋。</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自製二氧化碳瓶。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7.</w:t>
            </w:r>
            <w:r w:rsidRPr="00B67989">
              <w:rPr>
                <w:rFonts w:ascii="標楷體" w:eastAsia="標楷體" w:hAnsi="標楷體" w:cs="Arial Unicode MS" w:hint="eastAsia"/>
                <w:sz w:val="20"/>
                <w:szCs w:val="20"/>
              </w:rPr>
              <w:t>線香。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8.</w:t>
            </w:r>
            <w:r w:rsidRPr="00B67989">
              <w:rPr>
                <w:rFonts w:ascii="標楷體" w:eastAsia="標楷體" w:hAnsi="標楷體" w:cs="Arial Unicode MS" w:hint="eastAsia"/>
                <w:sz w:val="20"/>
                <w:szCs w:val="20"/>
              </w:rPr>
              <w:t>蠟燭。</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9.</w:t>
            </w:r>
            <w:r w:rsidRPr="00B67989">
              <w:rPr>
                <w:rFonts w:ascii="標楷體" w:eastAsia="標楷體" w:hAnsi="標楷體" w:cs="Arial Unicode MS" w:hint="eastAsia"/>
                <w:sz w:val="20"/>
                <w:szCs w:val="20"/>
              </w:rPr>
              <w:t>澄清石灰水。</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10.</w:t>
            </w:r>
            <w:r w:rsidRPr="00B67989">
              <w:rPr>
                <w:rFonts w:ascii="標楷體" w:eastAsia="標楷體" w:hAnsi="標楷體" w:cs="Arial Unicode MS" w:hint="eastAsia"/>
                <w:sz w:val="20"/>
                <w:szCs w:val="20"/>
              </w:rPr>
              <w:t>汽水。</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保鮮膜。</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小蘇打粉。</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食用醋。</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線香。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蠟燭。</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汽水。</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w:t>
            </w:r>
            <w:r w:rsidRPr="00B67989">
              <w:rPr>
                <w:rFonts w:ascii="標楷體" w:eastAsia="標楷體" w:hAnsi="標楷體" w:cs="Arial Unicode MS" w:hint="eastAsia"/>
                <w:sz w:val="20"/>
                <w:szCs w:val="20"/>
              </w:rPr>
              <w:t>理解性別特質的多元面貌。</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了解自己的興趣、性向、價值觀及人格特質所適合發展的方向。</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3-2-2</w:t>
            </w:r>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3-3-6</w:t>
            </w:r>
            <w:r w:rsidRPr="00B67989">
              <w:rPr>
                <w:rFonts w:ascii="標楷體" w:eastAsia="標楷體" w:hAnsi="標楷體" w:cs="Arial Unicode MS" w:hint="eastAsia"/>
                <w:sz w:val="20"/>
                <w:szCs w:val="20"/>
              </w:rPr>
              <w:t>利用科技蒐集生活相關資訊。</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4-4-1</w:t>
            </w:r>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十四</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二年級多語文活動「含唐詩吟唱」表演。</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舉行四</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六年級校內科學展覽評選。（五樓）</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4.</w:t>
            </w:r>
            <w:r w:rsidRPr="00B67989">
              <w:rPr>
                <w:rFonts w:ascii="標楷體" w:eastAsia="標楷體" w:hAnsi="標楷體" w:hint="eastAsia"/>
                <w:color w:val="000000"/>
                <w:sz w:val="14"/>
                <w:szCs w:val="14"/>
              </w:rPr>
              <w:t>調閱各科作業。</w:t>
            </w:r>
          </w:p>
          <w:p w:rsidR="00923AF5" w:rsidRPr="00B67989" w:rsidRDefault="00923AF5" w:rsidP="00B67989">
            <w:pPr>
              <w:spacing w:line="240" w:lineRule="exact"/>
              <w:rPr>
                <w:rFonts w:ascii="標楷體" w:eastAsia="標楷體" w:hAnsi="標楷體"/>
                <w:color w:val="000000"/>
                <w:sz w:val="20"/>
              </w:rPr>
            </w:pPr>
            <w:r w:rsidRPr="00B67989">
              <w:rPr>
                <w:rFonts w:ascii="標楷體" w:eastAsia="標楷體" w:hAnsi="標楷體"/>
                <w:color w:val="000000"/>
                <w:sz w:val="14"/>
                <w:szCs w:val="14"/>
              </w:rPr>
              <w:t>5.</w:t>
            </w:r>
            <w:r w:rsidRPr="00B67989">
              <w:rPr>
                <w:rFonts w:ascii="標楷體" w:eastAsia="標楷體" w:hAnsi="標楷體" w:hint="eastAsia"/>
                <w:color w:val="000000"/>
                <w:sz w:val="14"/>
                <w:szCs w:val="14"/>
              </w:rPr>
              <w:t>新進教師觀摩教學演示</w:t>
            </w: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抽籤</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年段或領域參與公開觀課</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燃燒與滅火</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2-3-3-4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4-2-1-1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知道溫度是燃燒的要素之一。</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知道「燃點」的意義。</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知道生活中哪些是「可燃物」。</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知道燃燒三要素。</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隔絕助燃物、降低溫度、去除可燃物可以達到滅火的目的。</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認識燃燒與可燃物、助燃物、燃點等要素的關係。</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透過紙火鍋的實驗，了解「燃點」與燃燒的關係。</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知道缺乏一種燃燒的要素，就可以滅火。</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紙杯。</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鐵絲。</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蠟燭。</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水。</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衛生紙。</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 xml:space="preserve"> </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紙杯。</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鐵絲。</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蠟燭。</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水。</w:t>
            </w:r>
          </w:p>
          <w:p w:rsidR="00923AF5" w:rsidRPr="00B67989" w:rsidRDefault="00923AF5" w:rsidP="00B67989">
            <w:pPr>
              <w:spacing w:line="240" w:lineRule="exact"/>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衛生紙。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w:t>
            </w:r>
            <w:r w:rsidRPr="00B67989">
              <w:rPr>
                <w:rFonts w:ascii="標楷體" w:eastAsia="標楷體" w:hAnsi="標楷體" w:cs="Arial Unicode MS" w:hint="eastAsia"/>
                <w:sz w:val="20"/>
                <w:szCs w:val="20"/>
              </w:rPr>
              <w:t>理解性別特質的多元面貌。</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學習兩性間的互動與合作。</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w:t>
            </w:r>
            <w:r w:rsidRPr="00B67989">
              <w:rPr>
                <w:rFonts w:ascii="標楷體" w:eastAsia="標楷體" w:hAnsi="標楷體" w:cs="Arial Unicode MS" w:hint="eastAsia"/>
                <w:sz w:val="20"/>
                <w:szCs w:val="20"/>
              </w:rPr>
              <w:t>認識工作世界的類型及其內涵</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2-3-3</w:t>
            </w:r>
            <w:r w:rsidRPr="00B67989">
              <w:rPr>
                <w:rFonts w:ascii="標楷體" w:eastAsia="標楷體" w:hAnsi="標楷體" w:cs="Arial Unicode MS" w:hint="eastAsia"/>
                <w:sz w:val="20"/>
                <w:szCs w:val="20"/>
              </w:rPr>
              <w:t>了解社會發展階段與工作間的關係。</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3-2-2</w:t>
            </w:r>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3-3-2</w:t>
            </w:r>
            <w:r w:rsidRPr="00B67989">
              <w:rPr>
                <w:rFonts w:ascii="標楷體" w:eastAsia="標楷體" w:hAnsi="標楷體" w:cs="Arial Unicode MS" w:hint="eastAsia"/>
                <w:sz w:val="20"/>
                <w:szCs w:val="20"/>
              </w:rPr>
              <w:t>學習如何尋找並運用工作世界的資料。</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3-3-6</w:t>
            </w:r>
            <w:r w:rsidRPr="00B67989">
              <w:rPr>
                <w:rFonts w:ascii="標楷體" w:eastAsia="標楷體" w:hAnsi="標楷體" w:cs="Arial Unicode MS" w:hint="eastAsia"/>
                <w:sz w:val="20"/>
                <w:szCs w:val="20"/>
              </w:rPr>
              <w:t>利用科技蒐集生活相關資訊。</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4-4-1</w:t>
            </w:r>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十五</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校內即席演說、朗讀及英語演說決選。</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召開教學研討會</w:t>
            </w:r>
            <w:r w:rsidRPr="00B67989">
              <w:rPr>
                <w:rFonts w:ascii="標楷體" w:eastAsia="標楷體" w:hAnsi="標楷體"/>
                <w:color w:val="000000"/>
                <w:sz w:val="14"/>
                <w:szCs w:val="14"/>
              </w:rPr>
              <w:t xml:space="preserve"> (</w:t>
            </w:r>
            <w:r w:rsidRPr="00B67989">
              <w:rPr>
                <w:rFonts w:ascii="標楷體" w:eastAsia="標楷體" w:hAnsi="標楷體" w:hint="eastAsia"/>
                <w:color w:val="000000"/>
                <w:sz w:val="14"/>
                <w:szCs w:val="14"/>
              </w:rPr>
              <w:t>學年</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領域</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新進教師觀摩教學演示</w:t>
            </w:r>
            <w:r w:rsidRPr="00B67989">
              <w:rPr>
                <w:rFonts w:ascii="標楷體" w:eastAsia="標楷體" w:hAnsi="標楷體"/>
                <w:color w:val="000000"/>
                <w:sz w:val="14"/>
                <w:szCs w:val="14"/>
              </w:rPr>
              <w:t>(4) -</w:t>
            </w:r>
            <w:r w:rsidRPr="00B67989">
              <w:rPr>
                <w:rFonts w:ascii="標楷體" w:eastAsia="標楷體" w:hAnsi="標楷體" w:hint="eastAsia"/>
                <w:color w:val="000000"/>
                <w:sz w:val="14"/>
                <w:szCs w:val="14"/>
              </w:rPr>
              <w:t>抽籤</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年段或領域參與公開觀課</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tc>
        <w:tc>
          <w:tcPr>
            <w:tcW w:w="473" w:type="pct"/>
            <w:vAlign w:val="center"/>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燃燒與滅火</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2-3-3-4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4-2-1-1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知道火災可分成</w:t>
            </w:r>
            <w:r w:rsidRPr="00B67989">
              <w:rPr>
                <w:rFonts w:ascii="標楷體" w:eastAsia="標楷體" w:hAnsi="標楷體" w:cs="Arial Unicode MS"/>
                <w:sz w:val="20"/>
                <w:szCs w:val="20"/>
              </w:rPr>
              <w:t>A</w:t>
            </w:r>
            <w:r w:rsidRPr="00B67989">
              <w:rPr>
                <w:rFonts w:ascii="標楷體" w:eastAsia="標楷體" w:hAnsi="標楷體" w:cs="Arial Unicode MS" w:hint="eastAsia"/>
                <w:sz w:val="20"/>
                <w:szCs w:val="20"/>
              </w:rPr>
              <w:t>、</w:t>
            </w:r>
            <w:r w:rsidRPr="00B67989">
              <w:rPr>
                <w:rFonts w:ascii="標楷體" w:eastAsia="標楷體" w:hAnsi="標楷體" w:cs="Arial Unicode MS"/>
                <w:sz w:val="20"/>
                <w:szCs w:val="20"/>
              </w:rPr>
              <w:t>B</w:t>
            </w:r>
            <w:r w:rsidRPr="00B67989">
              <w:rPr>
                <w:rFonts w:ascii="標楷體" w:eastAsia="標楷體" w:hAnsi="標楷體" w:cs="Arial Unicode MS" w:hint="eastAsia"/>
                <w:sz w:val="20"/>
                <w:szCs w:val="20"/>
              </w:rPr>
              <w:t>、</w:t>
            </w:r>
            <w:r w:rsidRPr="00B67989">
              <w:rPr>
                <w:rFonts w:ascii="標楷體" w:eastAsia="標楷體" w:hAnsi="標楷體" w:cs="Arial Unicode MS"/>
                <w:sz w:val="20"/>
                <w:szCs w:val="20"/>
              </w:rPr>
              <w:t>C</w:t>
            </w:r>
            <w:r w:rsidRPr="00B67989">
              <w:rPr>
                <w:rFonts w:ascii="標楷體" w:eastAsia="標楷體" w:hAnsi="標楷體" w:cs="Arial Unicode MS" w:hint="eastAsia"/>
                <w:sz w:val="20"/>
                <w:szCs w:val="20"/>
              </w:rPr>
              <w:t>、</w:t>
            </w:r>
            <w:r w:rsidRPr="00B67989">
              <w:rPr>
                <w:rFonts w:ascii="標楷體" w:eastAsia="標楷體" w:hAnsi="標楷體" w:cs="Arial Unicode MS"/>
                <w:sz w:val="20"/>
                <w:szCs w:val="20"/>
              </w:rPr>
              <w:t>D</w:t>
            </w:r>
            <w:r w:rsidRPr="00B67989">
              <w:rPr>
                <w:rFonts w:ascii="標楷體" w:eastAsia="標楷體" w:hAnsi="標楷體" w:cs="Arial Unicode MS" w:hint="eastAsia"/>
                <w:sz w:val="20"/>
                <w:szCs w:val="20"/>
              </w:rPr>
              <w:t>四類。</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知道必須依據起火物質種類用適當的方式滅火。</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知道很多原因會引起火災。</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知道火災預防方法。</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知道火災時可採取的措施。</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知道火災逃生要領。</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了解火災的種類與滅火器的使用。</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了解火災的防範與應變須知。</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利用科學原理進行逃生要領的模擬演練。</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w:t>
            </w:r>
            <w:r w:rsidRPr="00B67989">
              <w:rPr>
                <w:rFonts w:ascii="標楷體" w:eastAsia="標楷體" w:hAnsi="標楷體" w:cs="Arial Unicode MS" w:hint="eastAsia"/>
                <w:sz w:val="20"/>
                <w:szCs w:val="20"/>
              </w:rPr>
              <w:t>理解性別特質的多元面貌。</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w:t>
            </w:r>
            <w:r w:rsidRPr="00B67989">
              <w:rPr>
                <w:rFonts w:ascii="標楷體" w:eastAsia="標楷體" w:hAnsi="標楷體" w:cs="Arial Unicode MS" w:hint="eastAsia"/>
                <w:sz w:val="20"/>
                <w:szCs w:val="20"/>
              </w:rPr>
              <w:t>認識工作世界的類型及其內涵</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2-3-3</w:t>
            </w:r>
            <w:r w:rsidRPr="00B67989">
              <w:rPr>
                <w:rFonts w:ascii="標楷體" w:eastAsia="標楷體" w:hAnsi="標楷體" w:cs="Arial Unicode MS" w:hint="eastAsia"/>
                <w:sz w:val="20"/>
                <w:szCs w:val="20"/>
              </w:rPr>
              <w:t>了解社會發展階段與工作間的關係。</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3-2-2</w:t>
            </w:r>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3-3-2</w:t>
            </w:r>
            <w:r w:rsidRPr="00B67989">
              <w:rPr>
                <w:rFonts w:ascii="標楷體" w:eastAsia="標楷體" w:hAnsi="標楷體" w:cs="Arial Unicode MS" w:hint="eastAsia"/>
                <w:sz w:val="20"/>
                <w:szCs w:val="20"/>
              </w:rPr>
              <w:t>學習如何尋找並運用工作世界的資料。</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3-3-6</w:t>
            </w:r>
            <w:r w:rsidRPr="00B67989">
              <w:rPr>
                <w:rFonts w:ascii="標楷體" w:eastAsia="標楷體" w:hAnsi="標楷體" w:cs="Arial Unicode MS" w:hint="eastAsia"/>
                <w:sz w:val="20"/>
                <w:szCs w:val="20"/>
              </w:rPr>
              <w:t>利用科技蒐集生活相關資訊。</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4-4-1</w:t>
            </w:r>
            <w:r w:rsidRPr="00B67989">
              <w:rPr>
                <w:rFonts w:ascii="標楷體" w:eastAsia="標楷體" w:hAnsi="標楷體" w:cs="Arial Unicode MS" w:hint="eastAsia"/>
                <w:sz w:val="20"/>
                <w:szCs w:val="20"/>
              </w:rPr>
              <w:t>能運用科學方法鑑別、分析、瞭解周遭的環境狀況與變遷。</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十六</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五年級『英語讀者劇場』比賽。</w:t>
            </w:r>
          </w:p>
          <w:p w:rsidR="00923AF5" w:rsidRPr="00B67989" w:rsidRDefault="00923AF5" w:rsidP="00B67989">
            <w:pPr>
              <w:spacing w:line="240" w:lineRule="exact"/>
              <w:rPr>
                <w:rFonts w:ascii="標楷體" w:eastAsia="標楷體" w:hAnsi="標楷體"/>
                <w:color w:val="000000"/>
                <w:sz w:val="14"/>
                <w:szCs w:val="16"/>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新進教師觀摩教學演示</w:t>
            </w:r>
            <w:r w:rsidRPr="00B67989">
              <w:rPr>
                <w:rFonts w:ascii="標楷體" w:eastAsia="標楷體" w:hAnsi="標楷體"/>
                <w:color w:val="000000"/>
                <w:sz w:val="14"/>
                <w:szCs w:val="14"/>
              </w:rPr>
              <w:t>(5) -</w:t>
            </w:r>
            <w:r w:rsidRPr="00B67989">
              <w:rPr>
                <w:rFonts w:ascii="標楷體" w:eastAsia="標楷體" w:hAnsi="標楷體" w:hint="eastAsia"/>
                <w:color w:val="000000"/>
                <w:sz w:val="14"/>
                <w:szCs w:val="14"/>
              </w:rPr>
              <w:t>抽籤</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年段或領域參與公開觀課</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有聲世界</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1-3-5-5</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4-3-2-4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tc>
        <w:tc>
          <w:tcPr>
            <w:tcW w:w="665"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知道正在發出聲音的物體會振動。</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設計實驗證明：物體振動會產生聲音。</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察覺日常生活中的聲音。</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利用觸覺和音叉實驗發現聲音產生時，可以感覺到物體有振動。</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音響。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三角鐵。</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鼓。</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◎資訊教育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4-3-5</w:t>
            </w:r>
            <w:r w:rsidRPr="00B67989">
              <w:rPr>
                <w:rFonts w:ascii="標楷體" w:eastAsia="標楷體" w:hAnsi="標楷體" w:cs="Arial Unicode MS" w:hint="eastAsia"/>
                <w:sz w:val="20"/>
                <w:szCs w:val="20"/>
              </w:rPr>
              <w:t>能利用搜尋引擎及搜尋技巧尋找合適的網路資源。</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4-3-6</w:t>
            </w:r>
            <w:r w:rsidRPr="00B67989">
              <w:rPr>
                <w:rFonts w:ascii="標楷體" w:eastAsia="標楷體" w:hAnsi="標楷體" w:cs="Arial Unicode MS" w:hint="eastAsia"/>
                <w:sz w:val="20"/>
                <w:szCs w:val="20"/>
              </w:rPr>
              <w:t>能利用網路工具分享學習資源與心得。</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十七</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校內科學優良作品展覽至期末。（一樓中庭）</w:t>
            </w:r>
          </w:p>
          <w:p w:rsidR="00923AF5" w:rsidRPr="00B67989" w:rsidRDefault="00923AF5" w:rsidP="00B67989">
            <w:pPr>
              <w:pStyle w:val="Footer"/>
              <w:tabs>
                <w:tab w:val="clear" w:pos="4153"/>
                <w:tab w:val="clear" w:pos="8306"/>
              </w:tabs>
              <w:adjustRightInd w:val="0"/>
              <w:spacing w:after="92"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『小博士信箱』</w:t>
            </w:r>
            <w:r w:rsidRPr="00B67989">
              <w:rPr>
                <w:rFonts w:ascii="標楷體" w:eastAsia="標楷體" w:hAnsi="標楷體"/>
                <w:color w:val="000000"/>
                <w:sz w:val="14"/>
                <w:szCs w:val="14"/>
              </w:rPr>
              <w:t>12</w:t>
            </w:r>
            <w:r w:rsidRPr="00B67989">
              <w:rPr>
                <w:rFonts w:ascii="標楷體" w:eastAsia="標楷體" w:hAnsi="標楷體" w:hint="eastAsia"/>
                <w:color w:val="000000"/>
                <w:sz w:val="14"/>
                <w:szCs w:val="14"/>
              </w:rPr>
              <w:t>月份有獎徵答。</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聲音的變化</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1-3-5-5</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4-3-2-4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7-3-0-4</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察覺各種樂器發音的方式不同。</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實際操作樂器，並仔細觀察樂器發出聲音時有振動的現象。</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察覺物體振動愈大，聲音愈大；物體振動得愈小，聲音愈小。</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各種樂器都可以利用振動的大小，來控制聲音的大小。</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觀察樂器的發音方式，察覺不同的樂器，可以發出大小、高低的變化，發聲時，伴有振動現象。</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探究聲音是否由物體振動而產生，並以音叉為例，並了解物體振動的強弱會影響發出聲音的大小。</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各種樂器（三角鐵、鼓、吉他、直笛等）。</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音叉。</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正方形公升杯。</w:t>
            </w:r>
            <w:r w:rsidRPr="00B67989">
              <w:rPr>
                <w:rFonts w:ascii="標楷體" w:eastAsia="標楷體" w:hAnsi="標楷體" w:cs="Arial Unicode MS"/>
                <w:sz w:val="20"/>
                <w:szCs w:val="20"/>
              </w:rPr>
              <w:t xml:space="preserve"> </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各種樂器（三角鐵、鼓、吉他、直笛等）。</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2-3-4</w:t>
            </w:r>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3-3-2</w:t>
            </w:r>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3-2-2</w:t>
            </w:r>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3-3-1</w:t>
            </w:r>
            <w:r w:rsidRPr="00B67989">
              <w:rPr>
                <w:rFonts w:ascii="標楷體" w:eastAsia="標楷體" w:hAnsi="標楷體" w:cs="Arial Unicode MS" w:hint="eastAsia"/>
                <w:sz w:val="20"/>
                <w:szCs w:val="20"/>
              </w:rPr>
              <w:t>培養正確工作態度及價值觀。</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3-2-7</w:t>
            </w:r>
            <w:r w:rsidRPr="00B67989">
              <w:rPr>
                <w:rFonts w:ascii="標楷體" w:eastAsia="標楷體" w:hAnsi="標楷體" w:cs="Arial Unicode MS" w:hint="eastAsia"/>
                <w:sz w:val="20"/>
                <w:szCs w:val="20"/>
              </w:rPr>
              <w:t>製作簡易創意生活用品。</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十八</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印發期末通知。</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2.1/1(</w:t>
            </w:r>
            <w:r w:rsidRPr="00B67989">
              <w:rPr>
                <w:rFonts w:ascii="標楷體" w:eastAsia="標楷體" w:hAnsi="標楷體" w:hint="eastAsia"/>
                <w:color w:val="000000"/>
                <w:sz w:val="14"/>
                <w:szCs w:val="14"/>
              </w:rPr>
              <w:t>四</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中華民國開國紀念日放假一日。</w:t>
            </w:r>
          </w:p>
          <w:p w:rsidR="00923AF5" w:rsidRPr="00B67989" w:rsidRDefault="00923AF5" w:rsidP="00B67989">
            <w:pPr>
              <w:pStyle w:val="a"/>
              <w:adjustRightInd w:val="0"/>
              <w:spacing w:after="92" w:line="240" w:lineRule="exact"/>
              <w:rPr>
                <w:rFonts w:ascii="標楷體" w:eastAsia="標楷體" w:hAnsi="標楷體"/>
                <w:color w:val="000000"/>
                <w:sz w:val="14"/>
                <w:szCs w:val="16"/>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聲音的變化</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1-3-5-5</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4-3-2-4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7-3-0-4</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由觀察直笛的發音方式，推理空氣柱的長短會影響振動後的聲音高低變化。</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設計實驗證明：空氣柱愈長，振動後產生的聲音愈低；空氣柱愈短，振動後產生的聲音愈高。</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由打擊樂發音的高低，推理振動體振動部分長、大、多，發出的聲音低；振動的部分短、小、少，發出的聲音高。並以其他物體驗證之。</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由觀察吉他的結構及彈奏方式，推理弦的長短、粗細及鬆緊，會影響振動後聲音高低的變化。</w:t>
            </w:r>
          </w:p>
        </w:tc>
        <w:tc>
          <w:tcPr>
            <w:tcW w:w="532" w:type="pct"/>
          </w:tcPr>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分別探究空氣柱的振動量（長短）、板面物振動量（長短、大小）、弦振動量（長短、粗細、鬆緊）等如何影響聲音的高低。</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直笛。</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鐵琴。</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吉他。</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學習在性別互動中，展現自我的特色。</w:t>
            </w:r>
            <w:r w:rsidRPr="00B67989">
              <w:rPr>
                <w:rFonts w:ascii="標楷體" w:eastAsia="標楷體" w:hAnsi="標楷體" w:cs="Arial Unicode MS"/>
                <w:sz w:val="20"/>
                <w:szCs w:val="20"/>
              </w:rPr>
              <w:t xml:space="preserve"> </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2-3-4</w:t>
            </w:r>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3-3-2</w:t>
            </w:r>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3-2-2</w:t>
            </w:r>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3-3-1</w:t>
            </w:r>
            <w:r w:rsidRPr="00B67989">
              <w:rPr>
                <w:rFonts w:ascii="標楷體" w:eastAsia="標楷體" w:hAnsi="標楷體" w:cs="Arial Unicode MS" w:hint="eastAsia"/>
                <w:sz w:val="20"/>
                <w:szCs w:val="20"/>
              </w:rPr>
              <w:t>培養正確工作態度及價值觀。</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3-2-7</w:t>
            </w:r>
            <w:r w:rsidRPr="00B67989">
              <w:rPr>
                <w:rFonts w:ascii="標楷體" w:eastAsia="標楷體" w:hAnsi="標楷體" w:cs="Arial Unicode MS" w:hint="eastAsia"/>
                <w:sz w:val="20"/>
                <w:szCs w:val="20"/>
              </w:rPr>
              <w:t>製作簡易創意生活用品。</w:t>
            </w:r>
          </w:p>
        </w:tc>
      </w:tr>
      <w:tr w:rsidR="00923AF5" w:rsidRPr="00B67989" w:rsidTr="00B67989">
        <w:trPr>
          <w:trHeight w:val="624"/>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十九</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編擬寒假作業。</w:t>
            </w:r>
          </w:p>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小主播時間（</w:t>
            </w: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月</w:t>
            </w:r>
            <w:r w:rsidRPr="00B67989">
              <w:rPr>
                <w:rFonts w:ascii="標楷體" w:eastAsia="標楷體" w:hAnsi="標楷體"/>
                <w:color w:val="000000"/>
                <w:sz w:val="14"/>
                <w:szCs w:val="14"/>
              </w:rPr>
              <w:t>6</w:t>
            </w:r>
            <w:r w:rsidRPr="00B67989">
              <w:rPr>
                <w:rFonts w:ascii="標楷體" w:eastAsia="標楷體" w:hAnsi="標楷體" w:hint="eastAsia"/>
                <w:color w:val="000000"/>
                <w:sz w:val="14"/>
                <w:szCs w:val="14"/>
              </w:rPr>
              <w:t>日）（六年級）</w:t>
            </w:r>
          </w:p>
          <w:p w:rsidR="00923AF5" w:rsidRPr="00B67989" w:rsidRDefault="00923AF5" w:rsidP="00B67989">
            <w:pPr>
              <w:adjustRightInd w:val="0"/>
              <w:snapToGrid w:val="0"/>
              <w:spacing w:line="240" w:lineRule="exact"/>
              <w:ind w:left="109" w:hangingChars="78" w:hanging="109"/>
              <w:rPr>
                <w:rFonts w:ascii="標楷體" w:eastAsia="標楷體" w:hAnsi="標楷體"/>
                <w:color w:val="000000"/>
                <w:sz w:val="14"/>
                <w:szCs w:val="14"/>
              </w:rPr>
            </w:pPr>
            <w:r w:rsidRPr="00B67989">
              <w:rPr>
                <w:rFonts w:ascii="標楷體" w:eastAsia="標楷體" w:hAnsi="標楷體"/>
                <w:color w:val="000000"/>
                <w:sz w:val="14"/>
                <w:szCs w:val="14"/>
              </w:rPr>
              <w:t>3.</w:t>
            </w:r>
            <w:r w:rsidRPr="00B67989">
              <w:rPr>
                <w:rFonts w:ascii="標楷體" w:eastAsia="標楷體" w:hAnsi="標楷體" w:hint="eastAsia"/>
                <w:color w:val="000000"/>
                <w:sz w:val="14"/>
                <w:szCs w:val="14"/>
              </w:rPr>
              <w:t>召開課發會，商討</w:t>
            </w:r>
            <w:r w:rsidRPr="00B67989">
              <w:rPr>
                <w:rFonts w:ascii="標楷體" w:eastAsia="標楷體" w:hAnsi="標楷體"/>
                <w:color w:val="000000"/>
                <w:sz w:val="14"/>
                <w:szCs w:val="14"/>
              </w:rPr>
              <w:t>103</w:t>
            </w:r>
            <w:r w:rsidRPr="00B67989">
              <w:rPr>
                <w:rFonts w:ascii="標楷體" w:eastAsia="標楷體" w:hAnsi="標楷體" w:hint="eastAsia"/>
                <w:color w:val="000000"/>
                <w:sz w:val="14"/>
                <w:szCs w:val="14"/>
              </w:rPr>
              <w:t>下課程計畫重點。</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聲音的變化</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1-3-5-5</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4-3-2-4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7-3-0-4</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透過實作，認識「音色」。</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由實作認識發聲體不同音色聽起來不同。</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能利用器材製作簡易樂器。</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能利用自製樂器，自我或與他人表演簡易的樂曲。</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能分辨每個說話的聲音不同。</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同一首曲子由不同人、不同樂器演唱或演奏，發出的聲音會有所不同來認識音色。</w:t>
            </w:r>
          </w:p>
          <w:p w:rsidR="00923AF5" w:rsidRPr="00B67989" w:rsidRDefault="00923AF5" w:rsidP="00B67989">
            <w:pPr>
              <w:spacing w:line="240" w:lineRule="exact"/>
              <w:ind w:left="200" w:hangingChars="100" w:hanging="200"/>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依據對聲音之認知，製作簡單樂器來演示。</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音響。</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吸管。</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油土。</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剪刀。</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寶特瓶。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7.</w:t>
            </w:r>
            <w:r w:rsidRPr="00B67989">
              <w:rPr>
                <w:rFonts w:ascii="標楷體" w:eastAsia="標楷體" w:hAnsi="標楷體" w:cs="Arial Unicode MS" w:hint="eastAsia"/>
                <w:sz w:val="20"/>
                <w:szCs w:val="20"/>
              </w:rPr>
              <w:t>橡皮筋。</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8.</w:t>
            </w:r>
            <w:r w:rsidRPr="00B67989">
              <w:rPr>
                <w:rFonts w:ascii="標楷體" w:eastAsia="標楷體" w:hAnsi="標楷體" w:cs="Arial Unicode MS" w:hint="eastAsia"/>
                <w:sz w:val="20"/>
                <w:szCs w:val="20"/>
              </w:rPr>
              <w:t>餅乾盒。</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9.</w:t>
            </w:r>
            <w:r w:rsidRPr="00B67989">
              <w:rPr>
                <w:rFonts w:ascii="標楷體" w:eastAsia="標楷體" w:hAnsi="標楷體" w:cs="Arial Unicode MS" w:hint="eastAsia"/>
                <w:sz w:val="20"/>
                <w:szCs w:val="20"/>
              </w:rPr>
              <w:t>膠帶。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10.</w:t>
            </w:r>
            <w:r w:rsidRPr="00B67989">
              <w:rPr>
                <w:rFonts w:ascii="標楷體" w:eastAsia="標楷體" w:hAnsi="標楷體" w:cs="Arial Unicode MS" w:hint="eastAsia"/>
                <w:sz w:val="20"/>
                <w:szCs w:val="20"/>
              </w:rPr>
              <w:t>圖畫紙和筆。</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11.</w:t>
            </w:r>
            <w:r w:rsidRPr="00B67989">
              <w:rPr>
                <w:rFonts w:ascii="標楷體" w:eastAsia="標楷體" w:hAnsi="標楷體" w:cs="Arial Unicode MS" w:hint="eastAsia"/>
                <w:sz w:val="20"/>
                <w:szCs w:val="20"/>
              </w:rPr>
              <w:t>筷子。</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12.</w:t>
            </w:r>
            <w:r w:rsidRPr="00B67989">
              <w:rPr>
                <w:rFonts w:ascii="標楷體" w:eastAsia="標楷體" w:hAnsi="標楷體" w:cs="Arial Unicode MS" w:hint="eastAsia"/>
                <w:sz w:val="20"/>
                <w:szCs w:val="20"/>
              </w:rPr>
              <w:t>棉花。</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學生準備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吸管。</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油土。</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剪刀。</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4.</w:t>
            </w:r>
            <w:r w:rsidRPr="00B67989">
              <w:rPr>
                <w:rFonts w:ascii="標楷體" w:eastAsia="標楷體" w:hAnsi="標楷體" w:cs="Arial Unicode MS" w:hint="eastAsia"/>
                <w:sz w:val="20"/>
                <w:szCs w:val="20"/>
              </w:rPr>
              <w:t>寶特瓶。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5.</w:t>
            </w:r>
            <w:r w:rsidRPr="00B67989">
              <w:rPr>
                <w:rFonts w:ascii="標楷體" w:eastAsia="標楷體" w:hAnsi="標楷體" w:cs="Arial Unicode MS" w:hint="eastAsia"/>
                <w:sz w:val="20"/>
                <w:szCs w:val="20"/>
              </w:rPr>
              <w:t>橡皮筋。</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6.</w:t>
            </w:r>
            <w:r w:rsidRPr="00B67989">
              <w:rPr>
                <w:rFonts w:ascii="標楷體" w:eastAsia="標楷體" w:hAnsi="標楷體" w:cs="Arial Unicode MS" w:hint="eastAsia"/>
                <w:sz w:val="20"/>
                <w:szCs w:val="20"/>
              </w:rPr>
              <w:t>餅乾盒。</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7.</w:t>
            </w:r>
            <w:r w:rsidRPr="00B67989">
              <w:rPr>
                <w:rFonts w:ascii="標楷體" w:eastAsia="標楷體" w:hAnsi="標楷體" w:cs="Arial Unicode MS" w:hint="eastAsia"/>
                <w:sz w:val="20"/>
                <w:szCs w:val="20"/>
              </w:rPr>
              <w:t>膠帶。</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8.</w:t>
            </w:r>
            <w:r w:rsidRPr="00B67989">
              <w:rPr>
                <w:rFonts w:ascii="標楷體" w:eastAsia="標楷體" w:hAnsi="標楷體" w:cs="Arial Unicode MS" w:hint="eastAsia"/>
                <w:sz w:val="20"/>
                <w:szCs w:val="20"/>
              </w:rPr>
              <w:t>圖畫紙和筆。</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9.</w:t>
            </w:r>
            <w:r w:rsidRPr="00B67989">
              <w:rPr>
                <w:rFonts w:ascii="標楷體" w:eastAsia="標楷體" w:hAnsi="標楷體" w:cs="Arial Unicode MS" w:hint="eastAsia"/>
                <w:sz w:val="20"/>
                <w:szCs w:val="20"/>
              </w:rPr>
              <w:t>筷子。</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10.</w:t>
            </w:r>
            <w:r w:rsidRPr="00B67989">
              <w:rPr>
                <w:rFonts w:ascii="標楷體" w:eastAsia="標楷體" w:hAnsi="標楷體" w:cs="Arial Unicode MS" w:hint="eastAsia"/>
                <w:sz w:val="20"/>
                <w:szCs w:val="20"/>
              </w:rPr>
              <w:t>棉花。</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◎性別平等教育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2-3-2</w:t>
            </w:r>
            <w:r w:rsidRPr="00B67989">
              <w:rPr>
                <w:rFonts w:ascii="標楷體" w:eastAsia="標楷體" w:hAnsi="標楷體" w:cs="Arial Unicode MS" w:hint="eastAsia"/>
                <w:sz w:val="20"/>
                <w:szCs w:val="20"/>
              </w:rPr>
              <w:t>學習在性別互動中，展現自我的特色。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2-3-4</w:t>
            </w:r>
            <w:r w:rsidRPr="00B67989">
              <w:rPr>
                <w:rFonts w:ascii="標楷體" w:eastAsia="標楷體" w:hAnsi="標楷體" w:cs="Arial Unicode MS" w:hint="eastAsia"/>
                <w:sz w:val="20"/>
                <w:szCs w:val="20"/>
              </w:rPr>
              <w:t>尊重不同性別者在溝通過程中有平等表達的權利。</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3-3-2</w:t>
            </w:r>
            <w:r w:rsidRPr="00B67989">
              <w:rPr>
                <w:rFonts w:ascii="標楷體" w:eastAsia="標楷體" w:hAnsi="標楷體" w:cs="Arial Unicode MS" w:hint="eastAsia"/>
                <w:sz w:val="20"/>
                <w:szCs w:val="20"/>
              </w:rPr>
              <w:t>參與團體活動與事務，不受性別的限制。</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◎生涯發展教育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3-2-2</w:t>
            </w:r>
            <w:r w:rsidRPr="00B67989">
              <w:rPr>
                <w:rFonts w:ascii="標楷體" w:eastAsia="標楷體" w:hAnsi="標楷體" w:cs="Arial Unicode MS" w:hint="eastAsia"/>
                <w:sz w:val="20"/>
                <w:szCs w:val="20"/>
              </w:rPr>
              <w:t>學習如何解決問題及做決定。</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3-3-1</w:t>
            </w:r>
            <w:r w:rsidRPr="00B67989">
              <w:rPr>
                <w:rFonts w:ascii="標楷體" w:eastAsia="標楷體" w:hAnsi="標楷體" w:cs="Arial Unicode MS" w:hint="eastAsia"/>
                <w:sz w:val="20"/>
                <w:szCs w:val="20"/>
              </w:rPr>
              <w:t>培養正確工作態度及價值觀。</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◎家政教育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3-2-7</w:t>
            </w:r>
            <w:r w:rsidRPr="00B67989">
              <w:rPr>
                <w:rFonts w:ascii="標楷體" w:eastAsia="標楷體" w:hAnsi="標楷體" w:cs="Arial Unicode MS" w:hint="eastAsia"/>
                <w:sz w:val="20"/>
                <w:szCs w:val="20"/>
              </w:rPr>
              <w:t>製作簡易創意生活用品。</w:t>
            </w:r>
          </w:p>
        </w:tc>
      </w:tr>
      <w:tr w:rsidR="00923AF5" w:rsidRPr="00B67989" w:rsidTr="00B67989">
        <w:trPr>
          <w:trHeight w:val="2331"/>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二十</w:t>
            </w:r>
          </w:p>
        </w:tc>
        <w:tc>
          <w:tcPr>
            <w:tcW w:w="475" w:type="pct"/>
          </w:tcPr>
          <w:p w:rsidR="00923AF5" w:rsidRPr="00B67989" w:rsidRDefault="00923AF5" w:rsidP="00B67989">
            <w:pPr>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舉行第二次定期評量（</w:t>
            </w:r>
            <w:r w:rsidRPr="00B67989">
              <w:rPr>
                <w:rFonts w:ascii="標楷體" w:eastAsia="標楷體" w:hAnsi="標楷體"/>
                <w:color w:val="000000"/>
                <w:sz w:val="14"/>
                <w:szCs w:val="14"/>
              </w:rPr>
              <w:t>1/12</w:t>
            </w:r>
            <w:r w:rsidRPr="00B67989">
              <w:rPr>
                <w:rFonts w:ascii="標楷體" w:eastAsia="標楷體" w:hAnsi="標楷體" w:hint="eastAsia"/>
                <w:color w:val="000000"/>
                <w:sz w:val="14"/>
                <w:szCs w:val="14"/>
              </w:rPr>
              <w:t>、</w:t>
            </w:r>
            <w:r w:rsidRPr="00B67989">
              <w:rPr>
                <w:rFonts w:ascii="標楷體" w:eastAsia="標楷體" w:hAnsi="標楷體"/>
                <w:color w:val="000000"/>
                <w:sz w:val="14"/>
                <w:szCs w:val="14"/>
              </w:rPr>
              <w:t>13</w:t>
            </w:r>
            <w:r w:rsidRPr="00B67989">
              <w:rPr>
                <w:rFonts w:ascii="標楷體" w:eastAsia="標楷體" w:hAnsi="標楷體" w:hint="eastAsia"/>
                <w:color w:val="000000"/>
                <w:sz w:val="14"/>
                <w:szCs w:val="14"/>
              </w:rPr>
              <w:t>）。</w:t>
            </w:r>
          </w:p>
          <w:p w:rsidR="00923AF5" w:rsidRPr="00B67989" w:rsidRDefault="00923AF5" w:rsidP="00B67989">
            <w:pPr>
              <w:spacing w:line="240" w:lineRule="exact"/>
              <w:rPr>
                <w:rFonts w:ascii="標楷體" w:eastAsia="標楷體" w:hAnsi="標楷體"/>
                <w:color w:val="000000"/>
                <w:sz w:val="14"/>
                <w:szCs w:val="16"/>
              </w:rPr>
            </w:pP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3.</w:t>
            </w:r>
            <w:r w:rsidRPr="00B67989">
              <w:rPr>
                <w:rFonts w:ascii="標楷體" w:eastAsia="標楷體" w:hAnsi="標楷體" w:cs="Arial Unicode MS" w:hint="eastAsia"/>
                <w:sz w:val="20"/>
                <w:szCs w:val="20"/>
              </w:rPr>
              <w:t>噪音對生活的影響</w:t>
            </w:r>
            <w:r w:rsidRPr="00B67989">
              <w:rPr>
                <w:rFonts w:ascii="標楷體" w:eastAsia="標楷體" w:hAnsi="標楷體" w:cs="Arial Unicode MS"/>
                <w:sz w:val="20"/>
                <w:szCs w:val="20"/>
              </w:rPr>
              <w:t xml:space="preserve"> </w:t>
            </w: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1-3-4-3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1-3-5-5</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2-3-5-3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3-3-0-4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4-3-2-4</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5-3-1-3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6-3-1-1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6-3-2-3</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6-3-3-2</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7-3-0-1</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7-3-0-2</w:t>
            </w: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察覺音量過大或雜亂的高低音會傷害人體身心。</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以行動支持消除噪音的理念。</w:t>
            </w: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由生活實例察覺音量過大或雜亂會使人身心受損。</w:t>
            </w:r>
          </w:p>
          <w:p w:rsidR="00923AF5" w:rsidRPr="00B67989" w:rsidRDefault="00923AF5" w:rsidP="00B67989">
            <w:pPr>
              <w:spacing w:line="240" w:lineRule="exact"/>
              <w:ind w:left="140" w:hangingChars="70" w:hanging="140"/>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執行噪音調查並研究改善的方法。</w:t>
            </w: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sz w:val="20"/>
                <w:szCs w:val="20"/>
              </w:rPr>
              <w:t>2</w:t>
            </w:r>
          </w:p>
        </w:tc>
        <w:tc>
          <w:tcPr>
            <w:tcW w:w="666" w:type="pct"/>
          </w:tcPr>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hint="eastAsia"/>
                <w:sz w:val="20"/>
                <w:szCs w:val="20"/>
              </w:rPr>
              <w:t>◎</w:t>
            </w:r>
            <w:r w:rsidRPr="00B67989">
              <w:rPr>
                <w:rFonts w:ascii="標楷體" w:eastAsia="標楷體" w:hAnsi="標楷體" w:cs="Arial Unicode MS" w:hint="eastAsia"/>
                <w:sz w:val="20"/>
                <w:szCs w:val="20"/>
              </w:rPr>
              <w:t>教師準備</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1.</w:t>
            </w:r>
            <w:r w:rsidRPr="00B67989">
              <w:rPr>
                <w:rFonts w:ascii="標楷體" w:eastAsia="標楷體" w:hAnsi="標楷體" w:cs="Arial Unicode MS" w:hint="eastAsia"/>
                <w:sz w:val="20"/>
                <w:szCs w:val="20"/>
              </w:rPr>
              <w:t>課本情境圖。</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r w:rsidRPr="00B67989">
              <w:rPr>
                <w:rFonts w:ascii="標楷體" w:eastAsia="標楷體" w:hAnsi="標楷體" w:cs="Arial Unicode MS"/>
                <w:sz w:val="20"/>
                <w:szCs w:val="20"/>
              </w:rPr>
              <w:t>2.</w:t>
            </w:r>
            <w:r w:rsidRPr="00B67989">
              <w:rPr>
                <w:rFonts w:ascii="標楷體" w:eastAsia="標楷體" w:hAnsi="標楷體" w:cs="Arial Unicode MS" w:hint="eastAsia"/>
                <w:sz w:val="20"/>
                <w:szCs w:val="20"/>
              </w:rPr>
              <w:t>分貝表。</w:t>
            </w:r>
          </w:p>
          <w:p w:rsidR="00923AF5" w:rsidRPr="00B67989" w:rsidRDefault="00923AF5" w:rsidP="00B67989">
            <w:pPr>
              <w:spacing w:line="240" w:lineRule="exact"/>
              <w:ind w:left="160" w:hangingChars="80" w:hanging="160"/>
              <w:jc w:val="both"/>
              <w:rPr>
                <w:rFonts w:ascii="標楷體" w:eastAsia="標楷體" w:hAnsi="標楷體" w:cs="Arial Unicode MS"/>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觀察評量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發表評量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操作評量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口語評量</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態度評量</w:t>
            </w:r>
          </w:p>
        </w:tc>
        <w:tc>
          <w:tcPr>
            <w:tcW w:w="931" w:type="pct"/>
          </w:tcPr>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◎環境教育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1-2-1</w:t>
            </w:r>
            <w:r w:rsidRPr="00B67989">
              <w:rPr>
                <w:rFonts w:ascii="標楷體" w:eastAsia="標楷體" w:hAnsi="標楷體" w:cs="Arial Unicode MS" w:hint="eastAsia"/>
                <w:sz w:val="20"/>
                <w:szCs w:val="20"/>
              </w:rPr>
              <w:t>覺知環境與個人身心健康的關係。</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1-2-3</w:t>
            </w:r>
            <w:r w:rsidRPr="00B67989">
              <w:rPr>
                <w:rFonts w:ascii="標楷體" w:eastAsia="標楷體" w:hAnsi="標楷體" w:cs="Arial Unicode MS" w:hint="eastAsia"/>
                <w:sz w:val="20"/>
                <w:szCs w:val="20"/>
              </w:rPr>
              <w:t>察覺生活周遭人文歷史與生態環境的變遷。</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2-2-1</w:t>
            </w:r>
            <w:r w:rsidRPr="00B67989">
              <w:rPr>
                <w:rFonts w:ascii="標楷體" w:eastAsia="標楷體" w:hAnsi="標楷體" w:cs="Arial Unicode MS" w:hint="eastAsia"/>
                <w:sz w:val="20"/>
                <w:szCs w:val="20"/>
              </w:rPr>
              <w:t>瞭解生活周遭的環境問題及其對個人、學校與社區的影響。</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4-2-2</w:t>
            </w:r>
            <w:r w:rsidRPr="00B67989">
              <w:rPr>
                <w:rFonts w:ascii="標楷體" w:eastAsia="標楷體" w:hAnsi="標楷體" w:cs="Arial Unicode MS" w:hint="eastAsia"/>
                <w:sz w:val="20"/>
                <w:szCs w:val="20"/>
              </w:rPr>
              <w:t>能具體提出改善周遭環境問題的措施。</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4-3-5</w:t>
            </w:r>
            <w:r w:rsidRPr="00B67989">
              <w:rPr>
                <w:rFonts w:ascii="標楷體" w:eastAsia="標楷體" w:hAnsi="標楷體" w:cs="Arial Unicode MS" w:hint="eastAsia"/>
                <w:sz w:val="20"/>
                <w:szCs w:val="20"/>
              </w:rPr>
              <w:t>能以各種管道向行政機關、民意代表或非政府組織發聲，以表達自己對環境問題的看法。</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hint="eastAsia"/>
                <w:sz w:val="20"/>
                <w:szCs w:val="20"/>
              </w:rPr>
              <w:t>◎人權教育</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1-2-3</w:t>
            </w:r>
            <w:r w:rsidRPr="00B67989">
              <w:rPr>
                <w:rFonts w:ascii="標楷體" w:eastAsia="標楷體" w:hAnsi="標楷體" w:cs="Arial Unicode MS" w:hint="eastAsia"/>
                <w:sz w:val="20"/>
                <w:szCs w:val="20"/>
              </w:rPr>
              <w:t>說出權利與個人責任的關係，並在日常生活中實踐。</w:t>
            </w:r>
          </w:p>
          <w:p w:rsidR="00923AF5" w:rsidRPr="00B67989" w:rsidRDefault="00923AF5" w:rsidP="00B67989">
            <w:pPr>
              <w:spacing w:line="240" w:lineRule="exact"/>
              <w:rPr>
                <w:rFonts w:ascii="標楷體" w:eastAsia="標楷體" w:hAnsi="標楷體" w:cs="Arial Unicode MS"/>
                <w:sz w:val="20"/>
                <w:szCs w:val="20"/>
              </w:rPr>
            </w:pPr>
            <w:r w:rsidRPr="00B67989">
              <w:rPr>
                <w:rFonts w:ascii="標楷體" w:eastAsia="標楷體" w:hAnsi="標楷體" w:cs="Arial Unicode MS"/>
                <w:sz w:val="20"/>
                <w:szCs w:val="20"/>
              </w:rPr>
              <w:t>1-2-4</w:t>
            </w:r>
            <w:r w:rsidRPr="00B67989">
              <w:rPr>
                <w:rFonts w:ascii="標楷體" w:eastAsia="標楷體" w:hAnsi="標楷體" w:cs="Arial Unicode MS" w:hint="eastAsia"/>
                <w:sz w:val="20"/>
                <w:szCs w:val="20"/>
              </w:rPr>
              <w:t>舉例說明生活上違反人權的事件，並討論發生的原因。</w:t>
            </w:r>
          </w:p>
        </w:tc>
      </w:tr>
      <w:tr w:rsidR="00923AF5" w:rsidRPr="00B67989" w:rsidTr="00B67989">
        <w:trPr>
          <w:trHeight w:val="2331"/>
        </w:trPr>
        <w:tc>
          <w:tcPr>
            <w:tcW w:w="129" w:type="pct"/>
            <w:vAlign w:val="center"/>
          </w:tcPr>
          <w:p w:rsidR="00923AF5" w:rsidRPr="00B67989" w:rsidRDefault="00923AF5" w:rsidP="00E01176">
            <w:pPr>
              <w:snapToGrid w:val="0"/>
              <w:jc w:val="center"/>
              <w:rPr>
                <w:rFonts w:ascii="標楷體" w:eastAsia="標楷體" w:hAnsi="標楷體"/>
                <w:sz w:val="20"/>
                <w:szCs w:val="20"/>
              </w:rPr>
            </w:pPr>
            <w:r w:rsidRPr="00B67989">
              <w:rPr>
                <w:rFonts w:ascii="標楷體" w:eastAsia="標楷體" w:hAnsi="標楷體" w:hint="eastAsia"/>
                <w:sz w:val="20"/>
                <w:szCs w:val="20"/>
              </w:rPr>
              <w:t>二十一</w:t>
            </w:r>
          </w:p>
        </w:tc>
        <w:tc>
          <w:tcPr>
            <w:tcW w:w="475" w:type="pct"/>
          </w:tcPr>
          <w:p w:rsidR="00923AF5" w:rsidRPr="00B67989" w:rsidRDefault="00923AF5" w:rsidP="00B67989">
            <w:pPr>
              <w:adjustRightInd w:val="0"/>
              <w:snapToGrid w:val="0"/>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1.</w:t>
            </w:r>
            <w:r w:rsidRPr="00B67989">
              <w:rPr>
                <w:rFonts w:ascii="標楷體" w:eastAsia="標楷體" w:hAnsi="標楷體" w:hint="eastAsia"/>
                <w:color w:val="000000"/>
                <w:sz w:val="14"/>
                <w:szCs w:val="14"/>
              </w:rPr>
              <w:t>各學年、各領域編訂下學期課程計畫。</w:t>
            </w:r>
          </w:p>
          <w:p w:rsidR="00923AF5" w:rsidRPr="00B67989" w:rsidRDefault="00923AF5" w:rsidP="00B67989">
            <w:pPr>
              <w:adjustRightInd w:val="0"/>
              <w:snapToGrid w:val="0"/>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2.</w:t>
            </w:r>
            <w:r w:rsidRPr="00B67989">
              <w:rPr>
                <w:rFonts w:ascii="標楷體" w:eastAsia="標楷體" w:hAnsi="標楷體" w:hint="eastAsia"/>
                <w:color w:val="000000"/>
                <w:sz w:val="14"/>
                <w:szCs w:val="14"/>
              </w:rPr>
              <w:t>校內本土語言（歌唱）選手確定、與本土語言演說、朗讀比賽暫定於下學期第</w:t>
            </w:r>
            <w:r w:rsidRPr="00B67989">
              <w:rPr>
                <w:rFonts w:ascii="標楷體" w:eastAsia="標楷體" w:hAnsi="標楷體"/>
                <w:color w:val="000000"/>
                <w:sz w:val="14"/>
                <w:szCs w:val="14"/>
              </w:rPr>
              <w:t>5</w:t>
            </w:r>
            <w:r w:rsidRPr="00B67989">
              <w:rPr>
                <w:rFonts w:ascii="標楷體" w:eastAsia="標楷體" w:hAnsi="標楷體" w:hint="eastAsia"/>
                <w:color w:val="000000"/>
                <w:sz w:val="14"/>
                <w:szCs w:val="14"/>
              </w:rPr>
              <w:t>週舉行。</w:t>
            </w:r>
          </w:p>
          <w:p w:rsidR="00923AF5" w:rsidRPr="00B67989" w:rsidRDefault="00923AF5" w:rsidP="00B67989">
            <w:pPr>
              <w:adjustRightInd w:val="0"/>
              <w:snapToGrid w:val="0"/>
              <w:spacing w:line="240" w:lineRule="exact"/>
              <w:rPr>
                <w:rFonts w:ascii="標楷體" w:eastAsia="標楷體" w:hAnsi="標楷體"/>
                <w:color w:val="000000"/>
                <w:sz w:val="14"/>
                <w:szCs w:val="14"/>
              </w:rPr>
            </w:pPr>
            <w:r w:rsidRPr="00B67989">
              <w:rPr>
                <w:rFonts w:ascii="標楷體" w:eastAsia="標楷體" w:hAnsi="標楷體"/>
                <w:color w:val="000000"/>
                <w:sz w:val="14"/>
                <w:szCs w:val="14"/>
              </w:rPr>
              <w:t>3.1/20(</w:t>
            </w:r>
            <w:r w:rsidRPr="00B67989">
              <w:rPr>
                <w:rFonts w:ascii="標楷體" w:eastAsia="標楷體" w:hAnsi="標楷體" w:hint="eastAsia"/>
                <w:color w:val="000000"/>
                <w:sz w:val="14"/>
                <w:szCs w:val="14"/>
              </w:rPr>
              <w:t>二</w:t>
            </w:r>
            <w:r w:rsidRPr="00B67989">
              <w:rPr>
                <w:rFonts w:ascii="標楷體" w:eastAsia="標楷體" w:hAnsi="標楷體"/>
                <w:color w:val="000000"/>
                <w:sz w:val="14"/>
                <w:szCs w:val="14"/>
              </w:rPr>
              <w:t>)</w:t>
            </w:r>
            <w:r w:rsidRPr="00B67989">
              <w:rPr>
                <w:rFonts w:ascii="標楷體" w:eastAsia="標楷體" w:hAnsi="標楷體" w:hint="eastAsia"/>
                <w:color w:val="000000"/>
                <w:sz w:val="14"/>
                <w:szCs w:val="14"/>
              </w:rPr>
              <w:t>舉行結業式。</w:t>
            </w:r>
          </w:p>
          <w:p w:rsidR="00923AF5" w:rsidRPr="00B67989" w:rsidRDefault="00923AF5" w:rsidP="00B67989">
            <w:pPr>
              <w:spacing w:line="240" w:lineRule="exact"/>
              <w:rPr>
                <w:rFonts w:ascii="標楷體" w:eastAsia="標楷體" w:hAnsi="標楷體"/>
                <w:color w:val="000000"/>
                <w:sz w:val="14"/>
                <w:szCs w:val="16"/>
              </w:rPr>
            </w:pPr>
            <w:r w:rsidRPr="00B67989">
              <w:rPr>
                <w:rFonts w:ascii="標楷體" w:eastAsia="標楷體" w:hAnsi="標楷體"/>
                <w:color w:val="000000"/>
                <w:sz w:val="14"/>
                <w:szCs w:val="14"/>
              </w:rPr>
              <w:t>4.</w:t>
            </w:r>
            <w:r w:rsidRPr="00B67989">
              <w:rPr>
                <w:rFonts w:ascii="標楷體" w:eastAsia="標楷體" w:hAnsi="標楷體" w:hint="eastAsia"/>
                <w:color w:val="000000"/>
                <w:sz w:val="14"/>
                <w:szCs w:val="14"/>
              </w:rPr>
              <w:t>調查下學期安親班及課後照顧參加意願。</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hint="eastAsia"/>
                <w:sz w:val="20"/>
                <w:szCs w:val="20"/>
              </w:rPr>
              <w:t>課程複習</w:t>
            </w:r>
          </w:p>
        </w:tc>
        <w:tc>
          <w:tcPr>
            <w:tcW w:w="465" w:type="pct"/>
          </w:tcPr>
          <w:p w:rsidR="00923AF5" w:rsidRPr="00B67989" w:rsidRDefault="00923AF5" w:rsidP="00B67989">
            <w:pPr>
              <w:spacing w:line="240" w:lineRule="exact"/>
              <w:rPr>
                <w:rFonts w:ascii="標楷體" w:eastAsia="標楷體" w:hAnsi="標楷體" w:cs="Arial Unicode MS"/>
                <w:sz w:val="20"/>
                <w:szCs w:val="20"/>
              </w:rPr>
            </w:pP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p>
        </w:tc>
        <w:tc>
          <w:tcPr>
            <w:tcW w:w="666" w:type="pct"/>
          </w:tcPr>
          <w:p w:rsidR="00923AF5" w:rsidRPr="00B67989" w:rsidRDefault="00923AF5" w:rsidP="00B67989">
            <w:pPr>
              <w:spacing w:line="240" w:lineRule="exact"/>
              <w:ind w:left="160" w:hangingChars="80" w:hanging="160"/>
              <w:jc w:val="both"/>
              <w:rPr>
                <w:rFonts w:ascii="標楷體" w:eastAsia="標楷體" w:hAnsi="標楷體"/>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p>
        </w:tc>
        <w:tc>
          <w:tcPr>
            <w:tcW w:w="931" w:type="pct"/>
          </w:tcPr>
          <w:p w:rsidR="00923AF5" w:rsidRPr="00B67989" w:rsidRDefault="00923AF5" w:rsidP="00B67989">
            <w:pPr>
              <w:spacing w:line="240" w:lineRule="exact"/>
              <w:rPr>
                <w:rFonts w:ascii="標楷體" w:eastAsia="標楷體" w:hAnsi="標楷體" w:cs="Arial Unicode MS"/>
                <w:sz w:val="20"/>
                <w:szCs w:val="20"/>
              </w:rPr>
            </w:pPr>
          </w:p>
        </w:tc>
      </w:tr>
      <w:tr w:rsidR="00923AF5" w:rsidRPr="00B67989" w:rsidTr="00B67989">
        <w:trPr>
          <w:trHeight w:val="2331"/>
        </w:trPr>
        <w:tc>
          <w:tcPr>
            <w:tcW w:w="129" w:type="pct"/>
            <w:vAlign w:val="center"/>
          </w:tcPr>
          <w:p w:rsidR="00923AF5" w:rsidRPr="00B67989" w:rsidRDefault="00923AF5" w:rsidP="00E16A0F">
            <w:pPr>
              <w:spacing w:line="240" w:lineRule="atLeast"/>
              <w:jc w:val="center"/>
              <w:rPr>
                <w:rFonts w:ascii="標楷體" w:eastAsia="標楷體" w:hAnsi="標楷體"/>
              </w:rPr>
            </w:pPr>
            <w:r w:rsidRPr="00B67989">
              <w:rPr>
                <w:rFonts w:ascii="標楷體" w:eastAsia="標楷體" w:hAnsi="標楷體"/>
                <w:sz w:val="16"/>
                <w:szCs w:val="16"/>
              </w:rPr>
              <w:t>103</w:t>
            </w:r>
            <w:r w:rsidRPr="00B67989">
              <w:rPr>
                <w:rFonts w:ascii="標楷體" w:eastAsia="標楷體" w:hAnsi="標楷體" w:hint="eastAsia"/>
                <w:sz w:val="20"/>
                <w:szCs w:val="20"/>
              </w:rPr>
              <w:t>下</w:t>
            </w:r>
            <w:r w:rsidRPr="00B67989">
              <w:rPr>
                <w:rFonts w:ascii="標楷體" w:eastAsia="標楷體" w:hAnsi="標楷體" w:hint="eastAsia"/>
              </w:rPr>
              <w:t>第一週</w:t>
            </w:r>
          </w:p>
        </w:tc>
        <w:tc>
          <w:tcPr>
            <w:tcW w:w="475" w:type="pct"/>
          </w:tcPr>
          <w:p w:rsidR="00923AF5" w:rsidRPr="00B67989" w:rsidRDefault="00923AF5" w:rsidP="00B67989">
            <w:pPr>
              <w:spacing w:line="240" w:lineRule="exact"/>
              <w:rPr>
                <w:rFonts w:ascii="標楷體" w:eastAsia="標楷體" w:hAnsi="標楷體"/>
                <w:color w:val="FF0000"/>
                <w:sz w:val="14"/>
                <w:szCs w:val="14"/>
              </w:rPr>
            </w:pPr>
            <w:r w:rsidRPr="00B67989">
              <w:rPr>
                <w:rFonts w:ascii="標楷體" w:eastAsia="標楷體" w:hAnsi="標楷體"/>
                <w:color w:val="FF0000"/>
                <w:sz w:val="14"/>
                <w:szCs w:val="14"/>
              </w:rPr>
              <w:t>1.1/28~2/17</w:t>
            </w:r>
            <w:r w:rsidRPr="00B67989">
              <w:rPr>
                <w:rFonts w:ascii="標楷體" w:eastAsia="標楷體" w:hAnsi="標楷體" w:hint="eastAsia"/>
                <w:color w:val="FF0000"/>
                <w:sz w:val="14"/>
                <w:szCs w:val="14"/>
              </w:rPr>
              <w:t>寒假。</w:t>
            </w:r>
          </w:p>
          <w:p w:rsidR="00923AF5" w:rsidRPr="00B67989" w:rsidRDefault="00923AF5" w:rsidP="00B67989">
            <w:pPr>
              <w:spacing w:line="240" w:lineRule="exact"/>
              <w:rPr>
                <w:rFonts w:ascii="標楷體" w:eastAsia="標楷體" w:hAnsi="標楷體"/>
                <w:color w:val="FF0000"/>
                <w:sz w:val="14"/>
                <w:szCs w:val="14"/>
              </w:rPr>
            </w:pPr>
            <w:r w:rsidRPr="00B67989">
              <w:rPr>
                <w:rFonts w:ascii="標楷體" w:eastAsia="標楷體" w:hAnsi="標楷體"/>
                <w:color w:val="FF0000"/>
                <w:sz w:val="14"/>
                <w:szCs w:val="14"/>
              </w:rPr>
              <w:t>2.2/18</w:t>
            </w:r>
            <w:r w:rsidRPr="00B67989">
              <w:rPr>
                <w:rFonts w:ascii="標楷體" w:eastAsia="標楷體" w:hAnsi="標楷體" w:hint="eastAsia"/>
                <w:color w:val="FF0000"/>
                <w:sz w:val="14"/>
                <w:szCs w:val="14"/>
              </w:rPr>
              <w:t>除夕、</w:t>
            </w:r>
            <w:r w:rsidRPr="00B67989">
              <w:rPr>
                <w:rFonts w:ascii="標楷體" w:eastAsia="標楷體" w:hAnsi="標楷體"/>
                <w:color w:val="FF0000"/>
                <w:sz w:val="14"/>
                <w:szCs w:val="14"/>
              </w:rPr>
              <w:t>3.2/19~2/23</w:t>
            </w:r>
            <w:r w:rsidRPr="00B67989">
              <w:rPr>
                <w:rFonts w:ascii="標楷體" w:eastAsia="標楷體" w:hAnsi="標楷體" w:hint="eastAsia"/>
                <w:color w:val="FF0000"/>
                <w:sz w:val="14"/>
                <w:szCs w:val="14"/>
              </w:rPr>
              <w:t>春節</w:t>
            </w:r>
            <w:r w:rsidRPr="00B67989">
              <w:rPr>
                <w:rFonts w:ascii="標楷體" w:eastAsia="標楷體" w:hAnsi="標楷體"/>
                <w:color w:val="FF0000"/>
                <w:sz w:val="14"/>
                <w:szCs w:val="14"/>
              </w:rPr>
              <w:t>(2/23</w:t>
            </w:r>
            <w:r w:rsidRPr="00B67989">
              <w:rPr>
                <w:rFonts w:ascii="標楷體" w:eastAsia="標楷體" w:hAnsi="標楷體" w:hint="eastAsia"/>
                <w:color w:val="FF0000"/>
                <w:sz w:val="14"/>
                <w:szCs w:val="14"/>
              </w:rPr>
              <w:t>春節補假</w:t>
            </w:r>
            <w:r w:rsidRPr="00B67989">
              <w:rPr>
                <w:rFonts w:ascii="標楷體" w:eastAsia="標楷體" w:hAnsi="標楷體"/>
                <w:color w:val="FF0000"/>
                <w:sz w:val="14"/>
                <w:szCs w:val="14"/>
              </w:rPr>
              <w:t>)</w:t>
            </w:r>
            <w:r w:rsidRPr="00B67989">
              <w:rPr>
                <w:rFonts w:ascii="標楷體" w:eastAsia="標楷體" w:hAnsi="標楷體" w:hint="eastAsia"/>
                <w:color w:val="FF0000"/>
                <w:sz w:val="14"/>
                <w:szCs w:val="14"/>
              </w:rPr>
              <w:t>。</w:t>
            </w:r>
          </w:p>
          <w:p w:rsidR="00923AF5" w:rsidRPr="00B67989" w:rsidRDefault="00923AF5" w:rsidP="00B67989">
            <w:pPr>
              <w:spacing w:line="240" w:lineRule="exact"/>
              <w:rPr>
                <w:rFonts w:ascii="標楷體" w:eastAsia="標楷體" w:hAnsi="標楷體"/>
                <w:color w:val="FF0000"/>
                <w:sz w:val="14"/>
                <w:szCs w:val="14"/>
              </w:rPr>
            </w:pPr>
            <w:r w:rsidRPr="00B67989">
              <w:rPr>
                <w:rFonts w:ascii="標楷體" w:eastAsia="標楷體" w:hAnsi="標楷體"/>
                <w:color w:val="FF0000"/>
                <w:sz w:val="14"/>
                <w:szCs w:val="14"/>
              </w:rPr>
              <w:t>4.2/24 (</w:t>
            </w:r>
            <w:r w:rsidRPr="00B67989">
              <w:rPr>
                <w:rFonts w:ascii="標楷體" w:eastAsia="標楷體" w:hAnsi="標楷體" w:hint="eastAsia"/>
                <w:color w:val="FF0000"/>
                <w:sz w:val="14"/>
                <w:szCs w:val="14"/>
              </w:rPr>
              <w:t>二</w:t>
            </w:r>
            <w:r w:rsidRPr="00B67989">
              <w:rPr>
                <w:rFonts w:ascii="標楷體" w:eastAsia="標楷體" w:hAnsi="標楷體"/>
                <w:color w:val="FF0000"/>
                <w:sz w:val="14"/>
                <w:szCs w:val="14"/>
              </w:rPr>
              <w:t>)</w:t>
            </w:r>
            <w:r w:rsidRPr="00B67989">
              <w:rPr>
                <w:rFonts w:ascii="標楷體" w:eastAsia="標楷體" w:hAnsi="標楷體" w:hint="eastAsia"/>
                <w:color w:val="FF0000"/>
                <w:sz w:val="14"/>
                <w:szCs w:val="14"/>
              </w:rPr>
              <w:t>開學。</w:t>
            </w:r>
          </w:p>
          <w:p w:rsidR="00923AF5" w:rsidRPr="00B67989" w:rsidRDefault="00923AF5" w:rsidP="00B67989">
            <w:pPr>
              <w:spacing w:line="240" w:lineRule="exact"/>
              <w:rPr>
                <w:rFonts w:ascii="標楷體" w:eastAsia="標楷體" w:hAnsi="標楷體"/>
                <w:color w:val="FF0000"/>
                <w:sz w:val="14"/>
                <w:szCs w:val="14"/>
              </w:rPr>
            </w:pPr>
            <w:r w:rsidRPr="00B67989">
              <w:rPr>
                <w:rFonts w:ascii="標楷體" w:eastAsia="標楷體" w:hAnsi="標楷體"/>
                <w:color w:val="FF0000"/>
                <w:sz w:val="14"/>
                <w:szCs w:val="14"/>
              </w:rPr>
              <w:t>5.1/28.29.2/23</w:t>
            </w:r>
            <w:r w:rsidRPr="00B67989">
              <w:rPr>
                <w:rFonts w:ascii="標楷體" w:eastAsia="標楷體" w:hAnsi="標楷體" w:hint="eastAsia"/>
                <w:color w:val="FF0000"/>
                <w:sz w:val="14"/>
                <w:szCs w:val="14"/>
              </w:rPr>
              <w:t>，全校備課。</w:t>
            </w:r>
            <w:r w:rsidRPr="00B67989">
              <w:rPr>
                <w:rFonts w:ascii="標楷體" w:eastAsia="標楷體" w:hAnsi="標楷體"/>
                <w:color w:val="FF0000"/>
                <w:sz w:val="14"/>
                <w:szCs w:val="14"/>
              </w:rPr>
              <w:t>6.1/30-2/18</w:t>
            </w:r>
            <w:r w:rsidRPr="00B67989">
              <w:rPr>
                <w:rFonts w:ascii="標楷體" w:eastAsia="標楷體" w:hAnsi="標楷體" w:hint="eastAsia"/>
                <w:color w:val="FF0000"/>
                <w:sz w:val="14"/>
                <w:szCs w:val="14"/>
              </w:rPr>
              <w:t>行政人員上班。</w:t>
            </w:r>
          </w:p>
          <w:p w:rsidR="00923AF5" w:rsidRPr="00B67989" w:rsidRDefault="00923AF5" w:rsidP="00B67989">
            <w:pPr>
              <w:spacing w:line="240" w:lineRule="exact"/>
              <w:rPr>
                <w:rFonts w:ascii="標楷體" w:eastAsia="標楷體" w:hAnsi="標楷體"/>
                <w:color w:val="FF0000"/>
                <w:sz w:val="14"/>
                <w:szCs w:val="14"/>
              </w:rPr>
            </w:pPr>
            <w:r w:rsidRPr="00B67989">
              <w:rPr>
                <w:rFonts w:ascii="標楷體" w:eastAsia="標楷體" w:hAnsi="標楷體"/>
                <w:color w:val="FF0000"/>
                <w:sz w:val="14"/>
                <w:szCs w:val="14"/>
              </w:rPr>
              <w:t>7.2/23(</w:t>
            </w:r>
            <w:r w:rsidRPr="00B67989">
              <w:rPr>
                <w:rFonts w:ascii="標楷體" w:eastAsia="標楷體" w:hAnsi="標楷體" w:hint="eastAsia"/>
                <w:color w:val="FF0000"/>
                <w:sz w:val="14"/>
                <w:szCs w:val="14"/>
              </w:rPr>
              <w:t>一</w:t>
            </w:r>
            <w:r w:rsidRPr="00B67989">
              <w:rPr>
                <w:rFonts w:ascii="標楷體" w:eastAsia="標楷體" w:hAnsi="標楷體"/>
                <w:color w:val="FF0000"/>
                <w:sz w:val="14"/>
                <w:szCs w:val="14"/>
              </w:rPr>
              <w:t>)</w:t>
            </w:r>
            <w:r w:rsidRPr="00B67989">
              <w:rPr>
                <w:rFonts w:ascii="標楷體" w:eastAsia="標楷體" w:hAnsi="標楷體" w:hint="eastAsia"/>
                <w:color w:val="FF0000"/>
                <w:sz w:val="14"/>
                <w:szCs w:val="14"/>
              </w:rPr>
              <w:t>上午</w:t>
            </w:r>
            <w:r w:rsidRPr="00B67989">
              <w:rPr>
                <w:rFonts w:ascii="標楷體" w:eastAsia="標楷體" w:hAnsi="標楷體"/>
                <w:color w:val="FF0000"/>
                <w:sz w:val="14"/>
                <w:szCs w:val="14"/>
              </w:rPr>
              <w:t>9:00</w:t>
            </w:r>
            <w:r w:rsidRPr="00B67989">
              <w:rPr>
                <w:rFonts w:ascii="標楷體" w:eastAsia="標楷體" w:hAnsi="標楷體" w:hint="eastAsia"/>
                <w:color w:val="FF0000"/>
                <w:sz w:val="14"/>
                <w:szCs w:val="14"/>
              </w:rPr>
              <w:t>校務會議。</w:t>
            </w:r>
          </w:p>
          <w:p w:rsidR="00923AF5" w:rsidRPr="00B67989" w:rsidRDefault="00923AF5" w:rsidP="00B67989">
            <w:pPr>
              <w:spacing w:line="240" w:lineRule="exact"/>
              <w:rPr>
                <w:rFonts w:ascii="標楷體" w:eastAsia="標楷體" w:hAnsi="標楷體"/>
                <w:color w:val="FF0000"/>
                <w:sz w:val="14"/>
                <w:szCs w:val="14"/>
              </w:rPr>
            </w:pPr>
            <w:r w:rsidRPr="00B67989">
              <w:rPr>
                <w:rFonts w:ascii="標楷體" w:eastAsia="標楷體" w:hAnsi="標楷體"/>
                <w:color w:val="FF0000"/>
                <w:sz w:val="14"/>
                <w:szCs w:val="14"/>
              </w:rPr>
              <w:t>8. 2/10</w:t>
            </w:r>
            <w:r w:rsidRPr="00B67989">
              <w:rPr>
                <w:rFonts w:ascii="標楷體" w:eastAsia="標楷體" w:hAnsi="標楷體" w:hint="eastAsia"/>
                <w:color w:val="FF0000"/>
                <w:sz w:val="14"/>
                <w:szCs w:val="14"/>
              </w:rPr>
              <w:t>前上傳課程計畫電子檔</w:t>
            </w:r>
            <w:r w:rsidRPr="00B67989">
              <w:rPr>
                <w:rFonts w:ascii="標楷體" w:eastAsia="標楷體" w:hAnsi="標楷體"/>
                <w:color w:val="FF0000"/>
                <w:sz w:val="14"/>
                <w:szCs w:val="14"/>
              </w:rPr>
              <w:t>(</w:t>
            </w:r>
            <w:r w:rsidRPr="00B67989">
              <w:rPr>
                <w:rFonts w:ascii="標楷體" w:eastAsia="標楷體" w:hAnsi="標楷體" w:hint="eastAsia"/>
                <w:color w:val="FF0000"/>
                <w:sz w:val="14"/>
                <w:szCs w:val="14"/>
              </w:rPr>
              <w:t>含理解策略四層次命題</w:t>
            </w:r>
            <w:r w:rsidRPr="00B67989">
              <w:rPr>
                <w:rFonts w:ascii="標楷體" w:eastAsia="標楷體" w:hAnsi="標楷體"/>
                <w:color w:val="FF0000"/>
                <w:sz w:val="14"/>
                <w:szCs w:val="14"/>
              </w:rPr>
              <w:t>)</w:t>
            </w:r>
          </w:p>
        </w:tc>
        <w:tc>
          <w:tcPr>
            <w:tcW w:w="473" w:type="pct"/>
            <w:vAlign w:val="center"/>
          </w:tcPr>
          <w:p w:rsidR="00923AF5" w:rsidRPr="00B67989" w:rsidRDefault="00923AF5" w:rsidP="00B67989">
            <w:pPr>
              <w:spacing w:line="240" w:lineRule="exact"/>
              <w:jc w:val="center"/>
              <w:rPr>
                <w:rFonts w:ascii="標楷體" w:eastAsia="標楷體" w:hAnsi="標楷體" w:cs="Arial Unicode MS"/>
                <w:sz w:val="20"/>
                <w:szCs w:val="20"/>
              </w:rPr>
            </w:pPr>
            <w:r w:rsidRPr="00B67989">
              <w:rPr>
                <w:rFonts w:ascii="標楷體" w:eastAsia="標楷體" w:hAnsi="標楷體" w:cs="Arial Unicode MS" w:hint="eastAsia"/>
                <w:sz w:val="20"/>
                <w:szCs w:val="20"/>
              </w:rPr>
              <w:t>下學期課程說明</w:t>
            </w:r>
          </w:p>
        </w:tc>
        <w:tc>
          <w:tcPr>
            <w:tcW w:w="465" w:type="pct"/>
          </w:tcPr>
          <w:p w:rsidR="00923AF5" w:rsidRPr="00B67989" w:rsidRDefault="00923AF5" w:rsidP="00B67989">
            <w:pPr>
              <w:spacing w:line="240" w:lineRule="exact"/>
              <w:rPr>
                <w:rFonts w:ascii="標楷體" w:eastAsia="標楷體" w:hAnsi="標楷體" w:cs="Arial Unicode MS"/>
                <w:sz w:val="20"/>
                <w:szCs w:val="20"/>
              </w:rPr>
            </w:pPr>
          </w:p>
        </w:tc>
        <w:tc>
          <w:tcPr>
            <w:tcW w:w="665"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p>
        </w:tc>
        <w:tc>
          <w:tcPr>
            <w:tcW w:w="532" w:type="pct"/>
          </w:tcPr>
          <w:p w:rsidR="00923AF5" w:rsidRPr="00B67989" w:rsidRDefault="00923AF5" w:rsidP="00B67989">
            <w:pPr>
              <w:spacing w:line="240" w:lineRule="exact"/>
              <w:ind w:left="140" w:hangingChars="70" w:hanging="140"/>
              <w:rPr>
                <w:rFonts w:ascii="標楷體" w:eastAsia="標楷體" w:hAnsi="標楷體" w:cs="Arial Unicode MS"/>
                <w:sz w:val="20"/>
                <w:szCs w:val="20"/>
              </w:rPr>
            </w:pPr>
          </w:p>
        </w:tc>
        <w:tc>
          <w:tcPr>
            <w:tcW w:w="199" w:type="pct"/>
            <w:vAlign w:val="center"/>
          </w:tcPr>
          <w:p w:rsidR="00923AF5" w:rsidRPr="00B67989" w:rsidRDefault="00923AF5" w:rsidP="00B67989">
            <w:pPr>
              <w:spacing w:line="240" w:lineRule="exact"/>
              <w:jc w:val="center"/>
              <w:rPr>
                <w:rFonts w:ascii="標楷體" w:eastAsia="標楷體" w:hAnsi="標楷體" w:cs="Arial Unicode MS"/>
                <w:sz w:val="20"/>
                <w:szCs w:val="20"/>
              </w:rPr>
            </w:pPr>
          </w:p>
        </w:tc>
        <w:tc>
          <w:tcPr>
            <w:tcW w:w="666" w:type="pct"/>
          </w:tcPr>
          <w:p w:rsidR="00923AF5" w:rsidRPr="00B67989" w:rsidRDefault="00923AF5" w:rsidP="00B67989">
            <w:pPr>
              <w:spacing w:line="240" w:lineRule="exact"/>
              <w:ind w:left="160" w:hangingChars="80" w:hanging="160"/>
              <w:jc w:val="both"/>
              <w:rPr>
                <w:rFonts w:ascii="標楷體" w:eastAsia="標楷體" w:hAnsi="標楷體"/>
                <w:sz w:val="20"/>
                <w:szCs w:val="20"/>
              </w:rPr>
            </w:pPr>
          </w:p>
        </w:tc>
        <w:tc>
          <w:tcPr>
            <w:tcW w:w="465" w:type="pct"/>
          </w:tcPr>
          <w:p w:rsidR="00923AF5" w:rsidRPr="00B67989" w:rsidRDefault="00923AF5" w:rsidP="00B67989">
            <w:pPr>
              <w:spacing w:line="240" w:lineRule="exact"/>
              <w:rPr>
                <w:rFonts w:ascii="標楷體" w:eastAsia="標楷體" w:hAnsi="標楷體" w:cs="Arial Unicode MS"/>
                <w:sz w:val="20"/>
                <w:szCs w:val="20"/>
              </w:rPr>
            </w:pPr>
          </w:p>
        </w:tc>
        <w:tc>
          <w:tcPr>
            <w:tcW w:w="931" w:type="pct"/>
          </w:tcPr>
          <w:p w:rsidR="00923AF5" w:rsidRPr="00B67989" w:rsidRDefault="00923AF5" w:rsidP="00B67989">
            <w:pPr>
              <w:spacing w:line="240" w:lineRule="exact"/>
              <w:rPr>
                <w:rFonts w:ascii="標楷體" w:eastAsia="標楷體" w:hAnsi="標楷體" w:cs="Arial Unicode MS"/>
                <w:sz w:val="20"/>
                <w:szCs w:val="20"/>
              </w:rPr>
            </w:pPr>
          </w:p>
        </w:tc>
      </w:tr>
    </w:tbl>
    <w:p w:rsidR="00923AF5" w:rsidRPr="00B67989" w:rsidRDefault="00923AF5">
      <w:pPr>
        <w:ind w:left="312" w:hanging="312"/>
        <w:rPr>
          <w:rFonts w:ascii="標楷體" w:eastAsia="標楷體" w:hAnsi="標楷體"/>
          <w:color w:val="000000"/>
        </w:rPr>
      </w:pPr>
    </w:p>
    <w:sectPr w:rsidR="00923AF5" w:rsidRPr="00B67989" w:rsidSect="00B15CFD">
      <w:footerReference w:type="even" r:id="rId9"/>
      <w:footerReference w:type="default" r:id="rId10"/>
      <w:pgSz w:w="12191" w:h="17123" w:code="9"/>
      <w:pgMar w:top="1134" w:right="567" w:bottom="1134" w:left="567" w:header="567" w:footer="567" w:gutter="0"/>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F5" w:rsidRDefault="00923AF5">
      <w:r>
        <w:separator/>
      </w:r>
    </w:p>
  </w:endnote>
  <w:endnote w:type="continuationSeparator" w:id="0">
    <w:p w:rsidR="00923AF5" w:rsidRDefault="0092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panose1 w:val="020B0709000000000000"/>
    <w:charset w:val="88"/>
    <w:family w:val="modern"/>
    <w:pitch w:val="fixed"/>
    <w:sig w:usb0="80000001" w:usb1="28091800" w:usb2="00000016" w:usb3="00000000" w:csb0="00100000" w:csb1="00000000"/>
  </w:font>
  <w:font w:name="華康標宋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F5" w:rsidRDefault="00923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3AF5" w:rsidRDefault="00923AF5">
    <w:pPr>
      <w:ind w:right="360"/>
      <w:jc w:val="both"/>
      <w:rPr>
        <w:rFonts w:ascii="細明體" w:eastAsia="細明體"/>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F5" w:rsidRDefault="00923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3AF5" w:rsidRDefault="00923AF5">
    <w:pPr>
      <w:ind w:right="360" w:firstLine="360"/>
      <w:jc w:val="right"/>
      <w:rPr>
        <w:rFonts w:ascii="細明體" w:eastAsia="細明體"/>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F5" w:rsidRDefault="00923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3AF5" w:rsidRDefault="00923AF5">
    <w:pPr>
      <w:ind w:right="360"/>
      <w:jc w:val="both"/>
      <w:rPr>
        <w:rFonts w:ascii="細明體" w:eastAsia="細明體"/>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F5" w:rsidRDefault="00923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23AF5" w:rsidRDefault="00923AF5">
    <w:pPr>
      <w:ind w:right="360" w:firstLine="360"/>
      <w:jc w:val="right"/>
      <w:rPr>
        <w:rFonts w:ascii="細明體" w:eastAsia="細明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F5" w:rsidRDefault="00923AF5">
      <w:r>
        <w:separator/>
      </w:r>
    </w:p>
  </w:footnote>
  <w:footnote w:type="continuationSeparator" w:id="0">
    <w:p w:rsidR="00923AF5" w:rsidRDefault="0092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EC3"/>
    <w:multiLevelType w:val="singleLevel"/>
    <w:tmpl w:val="9CFE2D62"/>
    <w:lvl w:ilvl="0">
      <w:start w:val="1"/>
      <w:numFmt w:val="taiwaneseCountingThousand"/>
      <w:lvlText w:val="%1、"/>
      <w:lvlJc w:val="left"/>
      <w:pPr>
        <w:tabs>
          <w:tab w:val="num" w:pos="480"/>
        </w:tabs>
        <w:ind w:left="480" w:hanging="480"/>
      </w:pPr>
      <w:rPr>
        <w:rFonts w:cs="Times New Roman" w:hint="eastAsia"/>
      </w:rPr>
    </w:lvl>
  </w:abstractNum>
  <w:abstractNum w:abstractNumId="1">
    <w:nsid w:val="08C77E3F"/>
    <w:multiLevelType w:val="hybridMultilevel"/>
    <w:tmpl w:val="7C2E72EC"/>
    <w:lvl w:ilvl="0" w:tplc="FBB4E9F8">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2A4466"/>
    <w:multiLevelType w:val="singleLevel"/>
    <w:tmpl w:val="5AECAB98"/>
    <w:lvl w:ilvl="0">
      <w:start w:val="1"/>
      <w:numFmt w:val="decimal"/>
      <w:lvlText w:val="%1."/>
      <w:lvlJc w:val="left"/>
      <w:pPr>
        <w:tabs>
          <w:tab w:val="num" w:pos="420"/>
        </w:tabs>
        <w:ind w:left="420" w:hanging="180"/>
      </w:pPr>
      <w:rPr>
        <w:rFonts w:cs="Times New Roman" w:hint="default"/>
      </w:rPr>
    </w:lvl>
  </w:abstractNum>
  <w:abstractNum w:abstractNumId="3">
    <w:nsid w:val="15DE1B03"/>
    <w:multiLevelType w:val="hybridMultilevel"/>
    <w:tmpl w:val="1EE83656"/>
    <w:lvl w:ilvl="0" w:tplc="6316BAA6">
      <w:start w:val="3"/>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847E92"/>
    <w:multiLevelType w:val="singleLevel"/>
    <w:tmpl w:val="0CD8F89E"/>
    <w:lvl w:ilvl="0">
      <w:start w:val="1"/>
      <w:numFmt w:val="taiwaneseCountingThousand"/>
      <w:lvlText w:val="%1、"/>
      <w:lvlJc w:val="left"/>
      <w:pPr>
        <w:tabs>
          <w:tab w:val="num" w:pos="480"/>
        </w:tabs>
        <w:ind w:left="480" w:hanging="480"/>
      </w:pPr>
      <w:rPr>
        <w:rFonts w:cs="Times New Roman" w:hint="eastAsia"/>
      </w:rPr>
    </w:lvl>
  </w:abstractNum>
  <w:abstractNum w:abstractNumId="5">
    <w:nsid w:val="18C737EC"/>
    <w:multiLevelType w:val="hybridMultilevel"/>
    <w:tmpl w:val="3066381E"/>
    <w:lvl w:ilvl="0" w:tplc="FFFFFFFF">
      <w:start w:val="1"/>
      <w:numFmt w:val="taiwaneseCountingThousand"/>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nsid w:val="1A6660AF"/>
    <w:multiLevelType w:val="hybridMultilevel"/>
    <w:tmpl w:val="EF9E3A7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BA54BA0"/>
    <w:multiLevelType w:val="hybridMultilevel"/>
    <w:tmpl w:val="6F3CE48E"/>
    <w:lvl w:ilvl="0" w:tplc="4EBC15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0255443"/>
    <w:multiLevelType w:val="hybridMultilevel"/>
    <w:tmpl w:val="8C9244F0"/>
    <w:lvl w:ilvl="0" w:tplc="54DAB002">
      <w:start w:val="1"/>
      <w:numFmt w:val="decimal"/>
      <w:lvlText w:val="%1."/>
      <w:lvlJc w:val="left"/>
      <w:pPr>
        <w:tabs>
          <w:tab w:val="num" w:pos="360"/>
        </w:tabs>
        <w:ind w:left="360" w:hanging="360"/>
      </w:pPr>
      <w:rPr>
        <w:rFonts w:ascii="細明體" w:eastAsia="細明體" w:hAnsi="Courier New" w:cs="Times New Roman" w:hint="eastAsia"/>
      </w:rPr>
    </w:lvl>
    <w:lvl w:ilvl="1" w:tplc="3A08CD22">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1610EA0"/>
    <w:multiLevelType w:val="singleLevel"/>
    <w:tmpl w:val="5AECAB98"/>
    <w:lvl w:ilvl="0">
      <w:start w:val="1"/>
      <w:numFmt w:val="decimal"/>
      <w:lvlText w:val="%1."/>
      <w:lvlJc w:val="left"/>
      <w:pPr>
        <w:tabs>
          <w:tab w:val="num" w:pos="420"/>
        </w:tabs>
        <w:ind w:left="420" w:hanging="180"/>
      </w:pPr>
      <w:rPr>
        <w:rFonts w:cs="Times New Roman" w:hint="default"/>
      </w:rPr>
    </w:lvl>
  </w:abstractNum>
  <w:abstractNum w:abstractNumId="10">
    <w:nsid w:val="34F55B92"/>
    <w:multiLevelType w:val="hybridMultilevel"/>
    <w:tmpl w:val="6480069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6F21A1A"/>
    <w:multiLevelType w:val="hybridMultilevel"/>
    <w:tmpl w:val="C92C453A"/>
    <w:lvl w:ilvl="0" w:tplc="0EB81BB8">
      <w:start w:val="1"/>
      <w:numFmt w:val="ideographLegalTraditional"/>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7363E41"/>
    <w:multiLevelType w:val="hybridMultilevel"/>
    <w:tmpl w:val="0D783304"/>
    <w:lvl w:ilvl="0" w:tplc="AA589C70">
      <w:start w:val="2"/>
      <w:numFmt w:val="bullet"/>
      <w:lvlText w:val="◎"/>
      <w:lvlJc w:val="left"/>
      <w:pPr>
        <w:tabs>
          <w:tab w:val="num" w:pos="360"/>
        </w:tabs>
        <w:ind w:left="360" w:hanging="360"/>
      </w:pPr>
      <w:rPr>
        <w:rFonts w:ascii="新細明體" w:eastAsia="新細明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83C077F"/>
    <w:multiLevelType w:val="multilevel"/>
    <w:tmpl w:val="0000000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4">
    <w:nsid w:val="3AC96046"/>
    <w:multiLevelType w:val="hybridMultilevel"/>
    <w:tmpl w:val="EBAE243A"/>
    <w:lvl w:ilvl="0" w:tplc="50F0A0C4">
      <w:start w:val="1"/>
      <w:numFmt w:val="decimal"/>
      <w:lvlText w:val="%1."/>
      <w:lvlJc w:val="left"/>
      <w:pPr>
        <w:tabs>
          <w:tab w:val="num" w:pos="360"/>
        </w:tabs>
        <w:ind w:left="360" w:hanging="360"/>
      </w:pPr>
      <w:rPr>
        <w:rFonts w:ascii="新細明體" w:eastAsia="新細明體" w:hAnsi="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BD80E31"/>
    <w:multiLevelType w:val="hybridMultilevel"/>
    <w:tmpl w:val="96828E4E"/>
    <w:lvl w:ilvl="0" w:tplc="F77276B6">
      <w:start w:val="1"/>
      <w:numFmt w:val="taiwaneseCountingThousand"/>
      <w:lvlText w:val="%1、"/>
      <w:lvlJc w:val="left"/>
      <w:pPr>
        <w:tabs>
          <w:tab w:val="num" w:pos="405"/>
        </w:tabs>
        <w:ind w:left="405" w:hanging="40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BE75074"/>
    <w:multiLevelType w:val="hybridMultilevel"/>
    <w:tmpl w:val="A76AF970"/>
    <w:lvl w:ilvl="0" w:tplc="F1B0B3AE">
      <w:start w:val="9"/>
      <w:numFmt w:val="bullet"/>
      <w:lvlText w:val="◎"/>
      <w:lvlJc w:val="left"/>
      <w:pPr>
        <w:tabs>
          <w:tab w:val="num" w:pos="360"/>
        </w:tabs>
        <w:ind w:left="360" w:hanging="360"/>
      </w:pPr>
      <w:rPr>
        <w:rFonts w:ascii="細明體" w:eastAsia="細明體" w:hAnsi="Times New Roman"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3C4678F0"/>
    <w:multiLevelType w:val="multilevel"/>
    <w:tmpl w:val="C8EC8EC0"/>
    <w:lvl w:ilvl="0">
      <w:start w:val="9"/>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7"/>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3E4C3C80"/>
    <w:multiLevelType w:val="hybridMultilevel"/>
    <w:tmpl w:val="361ADA54"/>
    <w:lvl w:ilvl="0" w:tplc="361C18D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7E84221"/>
    <w:multiLevelType w:val="hybridMultilevel"/>
    <w:tmpl w:val="3CDA0908"/>
    <w:lvl w:ilvl="0" w:tplc="F1A4BC8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C384977"/>
    <w:multiLevelType w:val="hybridMultilevel"/>
    <w:tmpl w:val="4522775C"/>
    <w:lvl w:ilvl="0" w:tplc="D414A490">
      <w:start w:val="1"/>
      <w:numFmt w:val="decimal"/>
      <w:lvlRestart w:val="0"/>
      <w:lvlText w:val="%1."/>
      <w:lvlJc w:val="right"/>
      <w:pPr>
        <w:tabs>
          <w:tab w:val="num" w:pos="482"/>
        </w:tabs>
        <w:ind w:left="482" w:hanging="19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0A63415"/>
    <w:multiLevelType w:val="hybridMultilevel"/>
    <w:tmpl w:val="83B8B2E2"/>
    <w:lvl w:ilvl="0" w:tplc="F00E0C6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3257F60"/>
    <w:multiLevelType w:val="hybridMultilevel"/>
    <w:tmpl w:val="D6CE4276"/>
    <w:lvl w:ilvl="0" w:tplc="2782EC82">
      <w:start w:val="3"/>
      <w:numFmt w:val="bullet"/>
      <w:lvlText w:val="◎"/>
      <w:lvlJc w:val="left"/>
      <w:pPr>
        <w:tabs>
          <w:tab w:val="num" w:pos="360"/>
        </w:tabs>
        <w:ind w:left="360" w:hanging="360"/>
      </w:pPr>
      <w:rPr>
        <w:rFonts w:ascii="新細明體" w:eastAsia="新細明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34C412A"/>
    <w:multiLevelType w:val="hybridMultilevel"/>
    <w:tmpl w:val="05A62D5E"/>
    <w:lvl w:ilvl="0" w:tplc="9DB4A5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3814884"/>
    <w:multiLevelType w:val="hybridMultilevel"/>
    <w:tmpl w:val="78CCBC6A"/>
    <w:lvl w:ilvl="0" w:tplc="27BCD4E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3F4734B"/>
    <w:multiLevelType w:val="hybridMultilevel"/>
    <w:tmpl w:val="9F10D0F6"/>
    <w:lvl w:ilvl="0" w:tplc="54DE54E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BEB7FB7"/>
    <w:multiLevelType w:val="hybridMultilevel"/>
    <w:tmpl w:val="0E40335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7">
    <w:nsid w:val="5DD16E2D"/>
    <w:multiLevelType w:val="hybridMultilevel"/>
    <w:tmpl w:val="2080220C"/>
    <w:lvl w:ilvl="0" w:tplc="EF60F5BE">
      <w:start w:val="1"/>
      <w:numFmt w:val="taiwaneseCountingThousand"/>
      <w:lvlText w:val="%1、"/>
      <w:lvlJc w:val="left"/>
      <w:pPr>
        <w:tabs>
          <w:tab w:val="num" w:pos="405"/>
        </w:tabs>
        <w:ind w:left="405" w:hanging="40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18E4631"/>
    <w:multiLevelType w:val="hybridMultilevel"/>
    <w:tmpl w:val="811213CC"/>
    <w:lvl w:ilvl="0" w:tplc="FFFFFFFF">
      <w:start w:val="1"/>
      <w:numFmt w:val="taiwaneseCountingThousand"/>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9">
    <w:nsid w:val="627D2F68"/>
    <w:multiLevelType w:val="hybridMultilevel"/>
    <w:tmpl w:val="A1B6320A"/>
    <w:lvl w:ilvl="0" w:tplc="FFFFFFFF">
      <w:start w:val="1"/>
      <w:numFmt w:val="taiwaneseCountingThousand"/>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0">
    <w:nsid w:val="62F8159E"/>
    <w:multiLevelType w:val="singleLevel"/>
    <w:tmpl w:val="5AECAB98"/>
    <w:lvl w:ilvl="0">
      <w:start w:val="1"/>
      <w:numFmt w:val="decimal"/>
      <w:lvlText w:val="%1."/>
      <w:lvlJc w:val="left"/>
      <w:pPr>
        <w:tabs>
          <w:tab w:val="num" w:pos="420"/>
        </w:tabs>
        <w:ind w:left="420" w:hanging="180"/>
      </w:pPr>
      <w:rPr>
        <w:rFonts w:cs="Times New Roman" w:hint="default"/>
      </w:rPr>
    </w:lvl>
  </w:abstractNum>
  <w:abstractNum w:abstractNumId="31">
    <w:nsid w:val="633F2AAA"/>
    <w:multiLevelType w:val="hybridMultilevel"/>
    <w:tmpl w:val="20780DAA"/>
    <w:lvl w:ilvl="0" w:tplc="8A30EC92">
      <w:start w:val="1"/>
      <w:numFmt w:val="taiwaneseCountingThousand"/>
      <w:lvlText w:val="%1、"/>
      <w:lvlJc w:val="left"/>
      <w:pPr>
        <w:tabs>
          <w:tab w:val="num" w:pos="391"/>
        </w:tabs>
        <w:ind w:left="391" w:hanging="390"/>
      </w:pPr>
      <w:rPr>
        <w:rFonts w:cs="Times New Roman" w:hint="eastAsia"/>
      </w:rPr>
    </w:lvl>
    <w:lvl w:ilvl="1" w:tplc="04090019" w:tentative="1">
      <w:start w:val="1"/>
      <w:numFmt w:val="ideographTraditional"/>
      <w:lvlText w:val="%2、"/>
      <w:lvlJc w:val="left"/>
      <w:pPr>
        <w:tabs>
          <w:tab w:val="num" w:pos="961"/>
        </w:tabs>
        <w:ind w:left="961" w:hanging="480"/>
      </w:pPr>
      <w:rPr>
        <w:rFonts w:cs="Times New Roman"/>
      </w:rPr>
    </w:lvl>
    <w:lvl w:ilvl="2" w:tplc="0409001B" w:tentative="1">
      <w:start w:val="1"/>
      <w:numFmt w:val="lowerRoman"/>
      <w:lvlText w:val="%3."/>
      <w:lvlJc w:val="right"/>
      <w:pPr>
        <w:tabs>
          <w:tab w:val="num" w:pos="1441"/>
        </w:tabs>
        <w:ind w:left="1441" w:hanging="480"/>
      </w:pPr>
      <w:rPr>
        <w:rFonts w:cs="Times New Roman"/>
      </w:rPr>
    </w:lvl>
    <w:lvl w:ilvl="3" w:tplc="0409000F" w:tentative="1">
      <w:start w:val="1"/>
      <w:numFmt w:val="decimal"/>
      <w:lvlText w:val="%4."/>
      <w:lvlJc w:val="left"/>
      <w:pPr>
        <w:tabs>
          <w:tab w:val="num" w:pos="1921"/>
        </w:tabs>
        <w:ind w:left="1921" w:hanging="480"/>
      </w:pPr>
      <w:rPr>
        <w:rFonts w:cs="Times New Roman"/>
      </w:rPr>
    </w:lvl>
    <w:lvl w:ilvl="4" w:tplc="04090019" w:tentative="1">
      <w:start w:val="1"/>
      <w:numFmt w:val="ideographTraditional"/>
      <w:lvlText w:val="%5、"/>
      <w:lvlJc w:val="left"/>
      <w:pPr>
        <w:tabs>
          <w:tab w:val="num" w:pos="2401"/>
        </w:tabs>
        <w:ind w:left="2401" w:hanging="480"/>
      </w:pPr>
      <w:rPr>
        <w:rFonts w:cs="Times New Roman"/>
      </w:rPr>
    </w:lvl>
    <w:lvl w:ilvl="5" w:tplc="0409001B" w:tentative="1">
      <w:start w:val="1"/>
      <w:numFmt w:val="lowerRoman"/>
      <w:lvlText w:val="%6."/>
      <w:lvlJc w:val="right"/>
      <w:pPr>
        <w:tabs>
          <w:tab w:val="num" w:pos="2881"/>
        </w:tabs>
        <w:ind w:left="2881" w:hanging="480"/>
      </w:pPr>
      <w:rPr>
        <w:rFonts w:cs="Times New Roman"/>
      </w:rPr>
    </w:lvl>
    <w:lvl w:ilvl="6" w:tplc="0409000F" w:tentative="1">
      <w:start w:val="1"/>
      <w:numFmt w:val="decimal"/>
      <w:lvlText w:val="%7."/>
      <w:lvlJc w:val="left"/>
      <w:pPr>
        <w:tabs>
          <w:tab w:val="num" w:pos="3361"/>
        </w:tabs>
        <w:ind w:left="3361" w:hanging="480"/>
      </w:pPr>
      <w:rPr>
        <w:rFonts w:cs="Times New Roman"/>
      </w:rPr>
    </w:lvl>
    <w:lvl w:ilvl="7" w:tplc="04090019" w:tentative="1">
      <w:start w:val="1"/>
      <w:numFmt w:val="ideographTraditional"/>
      <w:lvlText w:val="%8、"/>
      <w:lvlJc w:val="left"/>
      <w:pPr>
        <w:tabs>
          <w:tab w:val="num" w:pos="3841"/>
        </w:tabs>
        <w:ind w:left="3841" w:hanging="480"/>
      </w:pPr>
      <w:rPr>
        <w:rFonts w:cs="Times New Roman"/>
      </w:rPr>
    </w:lvl>
    <w:lvl w:ilvl="8" w:tplc="0409001B" w:tentative="1">
      <w:start w:val="1"/>
      <w:numFmt w:val="lowerRoman"/>
      <w:lvlText w:val="%9."/>
      <w:lvlJc w:val="right"/>
      <w:pPr>
        <w:tabs>
          <w:tab w:val="num" w:pos="4321"/>
        </w:tabs>
        <w:ind w:left="4321" w:hanging="480"/>
      </w:pPr>
      <w:rPr>
        <w:rFonts w:cs="Times New Roman"/>
      </w:rPr>
    </w:lvl>
  </w:abstractNum>
  <w:abstractNum w:abstractNumId="32">
    <w:nsid w:val="66965DC1"/>
    <w:multiLevelType w:val="hybridMultilevel"/>
    <w:tmpl w:val="5E1A793C"/>
    <w:lvl w:ilvl="0" w:tplc="28000A9C">
      <w:start w:val="1"/>
      <w:numFmt w:val="taiwaneseCountingThousand"/>
      <w:lvlText w:val="(%1)"/>
      <w:lvlJc w:val="left"/>
      <w:pPr>
        <w:tabs>
          <w:tab w:val="num" w:pos="960"/>
        </w:tabs>
        <w:ind w:left="960" w:hanging="720"/>
      </w:pPr>
      <w:rPr>
        <w:rFonts w:ascii="華康粗黑體" w:eastAsia="華康粗黑體" w:cs="Times New Roman" w:hint="eastAsia"/>
        <w:sz w:val="24"/>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3">
    <w:nsid w:val="67D34974"/>
    <w:multiLevelType w:val="hybridMultilevel"/>
    <w:tmpl w:val="5762A936"/>
    <w:lvl w:ilvl="0" w:tplc="64FA6822">
      <w:numFmt w:val="bullet"/>
      <w:lvlText w:val="◎"/>
      <w:lvlJc w:val="left"/>
      <w:pPr>
        <w:tabs>
          <w:tab w:val="num" w:pos="360"/>
        </w:tabs>
        <w:ind w:left="360" w:hanging="360"/>
      </w:pPr>
      <w:rPr>
        <w:rFonts w:ascii="新細明體" w:eastAsia="新細明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AB91633"/>
    <w:multiLevelType w:val="hybridMultilevel"/>
    <w:tmpl w:val="AB2C3864"/>
    <w:lvl w:ilvl="0" w:tplc="F944535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B4B679B"/>
    <w:multiLevelType w:val="hybridMultilevel"/>
    <w:tmpl w:val="356E2AA8"/>
    <w:lvl w:ilvl="0" w:tplc="E03C0CB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69E575E"/>
    <w:multiLevelType w:val="hybridMultilevel"/>
    <w:tmpl w:val="F48EB41C"/>
    <w:lvl w:ilvl="0" w:tplc="8F6458BE">
      <w:start w:val="1"/>
      <w:numFmt w:val="taiwaneseCountingThousand"/>
      <w:lvlText w:val="%1、"/>
      <w:lvlJc w:val="left"/>
      <w:pPr>
        <w:tabs>
          <w:tab w:val="num" w:pos="405"/>
        </w:tabs>
        <w:ind w:left="405" w:hanging="40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D2B39CC"/>
    <w:multiLevelType w:val="hybridMultilevel"/>
    <w:tmpl w:val="7FFC4BEC"/>
    <w:lvl w:ilvl="0" w:tplc="FFFFFFFF">
      <w:start w:val="1"/>
      <w:numFmt w:val="taiwaneseCountingThousand"/>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nsid w:val="7EAC6545"/>
    <w:multiLevelType w:val="hybridMultilevel"/>
    <w:tmpl w:val="E08E436E"/>
    <w:lvl w:ilvl="0" w:tplc="54DAB002">
      <w:start w:val="1"/>
      <w:numFmt w:val="decimal"/>
      <w:lvlText w:val="%1."/>
      <w:lvlJc w:val="left"/>
      <w:pPr>
        <w:tabs>
          <w:tab w:val="num" w:pos="360"/>
        </w:tabs>
        <w:ind w:left="360" w:hanging="360"/>
      </w:pPr>
      <w:rPr>
        <w:rFonts w:ascii="細明體" w:eastAsia="細明體" w:hAnsi="Courier New"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3"/>
  </w:num>
  <w:num w:numId="2">
    <w:abstractNumId w:val="7"/>
  </w:num>
  <w:num w:numId="3">
    <w:abstractNumId w:val="34"/>
  </w:num>
  <w:num w:numId="4">
    <w:abstractNumId w:val="6"/>
  </w:num>
  <w:num w:numId="5">
    <w:abstractNumId w:val="1"/>
  </w:num>
  <w:num w:numId="6">
    <w:abstractNumId w:val="32"/>
  </w:num>
  <w:num w:numId="7">
    <w:abstractNumId w:val="19"/>
  </w:num>
  <w:num w:numId="8">
    <w:abstractNumId w:val="4"/>
  </w:num>
  <w:num w:numId="9">
    <w:abstractNumId w:val="9"/>
  </w:num>
  <w:num w:numId="10">
    <w:abstractNumId w:val="2"/>
  </w:num>
  <w:num w:numId="11">
    <w:abstractNumId w:val="30"/>
  </w:num>
  <w:num w:numId="12">
    <w:abstractNumId w:val="3"/>
  </w:num>
  <w:num w:numId="13">
    <w:abstractNumId w:val="0"/>
  </w:num>
  <w:num w:numId="14">
    <w:abstractNumId w:val="35"/>
  </w:num>
  <w:num w:numId="15">
    <w:abstractNumId w:val="11"/>
  </w:num>
  <w:num w:numId="16">
    <w:abstractNumId w:val="31"/>
  </w:num>
  <w:num w:numId="17">
    <w:abstractNumId w:val="26"/>
  </w:num>
  <w:num w:numId="18">
    <w:abstractNumId w:val="28"/>
  </w:num>
  <w:num w:numId="19">
    <w:abstractNumId w:val="29"/>
  </w:num>
  <w:num w:numId="20">
    <w:abstractNumId w:val="37"/>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15"/>
  </w:num>
  <w:num w:numId="29">
    <w:abstractNumId w:val="36"/>
  </w:num>
  <w:num w:numId="30">
    <w:abstractNumId w:val="22"/>
  </w:num>
  <w:num w:numId="31">
    <w:abstractNumId w:val="33"/>
  </w:num>
  <w:num w:numId="32">
    <w:abstractNumId w:val="21"/>
  </w:num>
  <w:num w:numId="33">
    <w:abstractNumId w:val="10"/>
  </w:num>
  <w:num w:numId="34">
    <w:abstractNumId w:val="20"/>
  </w:num>
  <w:num w:numId="35">
    <w:abstractNumId w:val="18"/>
  </w:num>
  <w:num w:numId="36">
    <w:abstractNumId w:val="14"/>
  </w:num>
  <w:num w:numId="37">
    <w:abstractNumId w:val="24"/>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238"/>
  <w:evenAndOddHeaders/>
  <w:drawingGridVerticalSpacing w:val="184"/>
  <w:displayHorizontalDrawingGridEvery w:val="0"/>
  <w:displayVerticalDrawingGridEvery w:val="2"/>
  <w:noPunctuationKerning/>
  <w:characterSpacingControl w:val="doNotCompress"/>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688"/>
    <w:rsid w:val="0002203E"/>
    <w:rsid w:val="00044FDC"/>
    <w:rsid w:val="0006286A"/>
    <w:rsid w:val="000672FD"/>
    <w:rsid w:val="000B5F6A"/>
    <w:rsid w:val="000B7F5C"/>
    <w:rsid w:val="000E779A"/>
    <w:rsid w:val="000F5B8C"/>
    <w:rsid w:val="001261A2"/>
    <w:rsid w:val="00134731"/>
    <w:rsid w:val="001512FD"/>
    <w:rsid w:val="00174395"/>
    <w:rsid w:val="00177AB7"/>
    <w:rsid w:val="001831A6"/>
    <w:rsid w:val="00191E83"/>
    <w:rsid w:val="001A77B4"/>
    <w:rsid w:val="001D4FF4"/>
    <w:rsid w:val="001E4A3D"/>
    <w:rsid w:val="001F39BC"/>
    <w:rsid w:val="002003B2"/>
    <w:rsid w:val="002053CA"/>
    <w:rsid w:val="002102A1"/>
    <w:rsid w:val="00252F38"/>
    <w:rsid w:val="002626FF"/>
    <w:rsid w:val="00286947"/>
    <w:rsid w:val="00294AD8"/>
    <w:rsid w:val="002F45E1"/>
    <w:rsid w:val="00306E96"/>
    <w:rsid w:val="003155C9"/>
    <w:rsid w:val="00315CE2"/>
    <w:rsid w:val="003203F5"/>
    <w:rsid w:val="00331AAF"/>
    <w:rsid w:val="003441E2"/>
    <w:rsid w:val="00370252"/>
    <w:rsid w:val="003715D2"/>
    <w:rsid w:val="00385A0B"/>
    <w:rsid w:val="003A0033"/>
    <w:rsid w:val="003A129A"/>
    <w:rsid w:val="003A277A"/>
    <w:rsid w:val="003E62A5"/>
    <w:rsid w:val="003E7E3F"/>
    <w:rsid w:val="003F3B1C"/>
    <w:rsid w:val="00400977"/>
    <w:rsid w:val="00402ACB"/>
    <w:rsid w:val="004414E4"/>
    <w:rsid w:val="004423BA"/>
    <w:rsid w:val="004552E3"/>
    <w:rsid w:val="00490A76"/>
    <w:rsid w:val="00494A62"/>
    <w:rsid w:val="004A5A0F"/>
    <w:rsid w:val="004B7590"/>
    <w:rsid w:val="005054D1"/>
    <w:rsid w:val="00505B53"/>
    <w:rsid w:val="00506ADA"/>
    <w:rsid w:val="00540574"/>
    <w:rsid w:val="005442F8"/>
    <w:rsid w:val="00565AEE"/>
    <w:rsid w:val="00572087"/>
    <w:rsid w:val="00590A38"/>
    <w:rsid w:val="00591E38"/>
    <w:rsid w:val="00593653"/>
    <w:rsid w:val="005947D4"/>
    <w:rsid w:val="00595542"/>
    <w:rsid w:val="005B6720"/>
    <w:rsid w:val="005C0ED1"/>
    <w:rsid w:val="005F1C02"/>
    <w:rsid w:val="005F3BB6"/>
    <w:rsid w:val="005F50B4"/>
    <w:rsid w:val="00604CBC"/>
    <w:rsid w:val="006068AB"/>
    <w:rsid w:val="00642547"/>
    <w:rsid w:val="00672930"/>
    <w:rsid w:val="00687E09"/>
    <w:rsid w:val="006959B3"/>
    <w:rsid w:val="006A5668"/>
    <w:rsid w:val="006B2107"/>
    <w:rsid w:val="006C4D20"/>
    <w:rsid w:val="006C5B9F"/>
    <w:rsid w:val="006E6CF9"/>
    <w:rsid w:val="006F250D"/>
    <w:rsid w:val="007338E6"/>
    <w:rsid w:val="0073698C"/>
    <w:rsid w:val="00750DB8"/>
    <w:rsid w:val="00777230"/>
    <w:rsid w:val="00782856"/>
    <w:rsid w:val="007845B0"/>
    <w:rsid w:val="007A0721"/>
    <w:rsid w:val="007B46A3"/>
    <w:rsid w:val="007B6939"/>
    <w:rsid w:val="007D571C"/>
    <w:rsid w:val="007D61A3"/>
    <w:rsid w:val="007E0CEE"/>
    <w:rsid w:val="007E4B16"/>
    <w:rsid w:val="007F457A"/>
    <w:rsid w:val="0080667A"/>
    <w:rsid w:val="00830D3B"/>
    <w:rsid w:val="008328A2"/>
    <w:rsid w:val="0084327F"/>
    <w:rsid w:val="00844499"/>
    <w:rsid w:val="00870558"/>
    <w:rsid w:val="008770C1"/>
    <w:rsid w:val="008A07D7"/>
    <w:rsid w:val="008C6E7C"/>
    <w:rsid w:val="008C7454"/>
    <w:rsid w:val="008D31A0"/>
    <w:rsid w:val="008D6E12"/>
    <w:rsid w:val="008E5007"/>
    <w:rsid w:val="00923AF5"/>
    <w:rsid w:val="009342F4"/>
    <w:rsid w:val="009518CD"/>
    <w:rsid w:val="00951B69"/>
    <w:rsid w:val="00967002"/>
    <w:rsid w:val="00974C4A"/>
    <w:rsid w:val="00975BF3"/>
    <w:rsid w:val="0097601A"/>
    <w:rsid w:val="00976768"/>
    <w:rsid w:val="009A017D"/>
    <w:rsid w:val="009B65D8"/>
    <w:rsid w:val="009C56D4"/>
    <w:rsid w:val="009D226D"/>
    <w:rsid w:val="009D3BE4"/>
    <w:rsid w:val="009E07EA"/>
    <w:rsid w:val="009E5273"/>
    <w:rsid w:val="009F06D5"/>
    <w:rsid w:val="009F26E5"/>
    <w:rsid w:val="00A04367"/>
    <w:rsid w:val="00A14D65"/>
    <w:rsid w:val="00A16CF2"/>
    <w:rsid w:val="00A22EA9"/>
    <w:rsid w:val="00A243FC"/>
    <w:rsid w:val="00A31112"/>
    <w:rsid w:val="00A47104"/>
    <w:rsid w:val="00A56B56"/>
    <w:rsid w:val="00A709CB"/>
    <w:rsid w:val="00A77351"/>
    <w:rsid w:val="00A81E64"/>
    <w:rsid w:val="00A84FFD"/>
    <w:rsid w:val="00AA0A9F"/>
    <w:rsid w:val="00AA6A2E"/>
    <w:rsid w:val="00AA7BEC"/>
    <w:rsid w:val="00AB1CD2"/>
    <w:rsid w:val="00AD10D2"/>
    <w:rsid w:val="00AE1158"/>
    <w:rsid w:val="00AE63BF"/>
    <w:rsid w:val="00B05553"/>
    <w:rsid w:val="00B0643C"/>
    <w:rsid w:val="00B1333F"/>
    <w:rsid w:val="00B15CFD"/>
    <w:rsid w:val="00B43CEF"/>
    <w:rsid w:val="00B44E97"/>
    <w:rsid w:val="00B46BC4"/>
    <w:rsid w:val="00B514E8"/>
    <w:rsid w:val="00B6435B"/>
    <w:rsid w:val="00B65BE2"/>
    <w:rsid w:val="00B67989"/>
    <w:rsid w:val="00B72122"/>
    <w:rsid w:val="00C07A15"/>
    <w:rsid w:val="00C15536"/>
    <w:rsid w:val="00C371DC"/>
    <w:rsid w:val="00C72AA7"/>
    <w:rsid w:val="00CA3E1D"/>
    <w:rsid w:val="00CB0E2E"/>
    <w:rsid w:val="00CC369F"/>
    <w:rsid w:val="00CC529D"/>
    <w:rsid w:val="00CC6F0F"/>
    <w:rsid w:val="00CF2064"/>
    <w:rsid w:val="00D20989"/>
    <w:rsid w:val="00D20D3D"/>
    <w:rsid w:val="00D40273"/>
    <w:rsid w:val="00D443F2"/>
    <w:rsid w:val="00D46E32"/>
    <w:rsid w:val="00D6630B"/>
    <w:rsid w:val="00D66332"/>
    <w:rsid w:val="00D67861"/>
    <w:rsid w:val="00D77ACF"/>
    <w:rsid w:val="00D842CD"/>
    <w:rsid w:val="00D901DD"/>
    <w:rsid w:val="00D9288D"/>
    <w:rsid w:val="00D97270"/>
    <w:rsid w:val="00DC23E0"/>
    <w:rsid w:val="00DD5A36"/>
    <w:rsid w:val="00DE1E9D"/>
    <w:rsid w:val="00E01176"/>
    <w:rsid w:val="00E015FC"/>
    <w:rsid w:val="00E02D1C"/>
    <w:rsid w:val="00E047D0"/>
    <w:rsid w:val="00E053ED"/>
    <w:rsid w:val="00E154B4"/>
    <w:rsid w:val="00E16A0F"/>
    <w:rsid w:val="00E21F5A"/>
    <w:rsid w:val="00E30502"/>
    <w:rsid w:val="00E31071"/>
    <w:rsid w:val="00E31AA2"/>
    <w:rsid w:val="00E3524E"/>
    <w:rsid w:val="00E40688"/>
    <w:rsid w:val="00E453CC"/>
    <w:rsid w:val="00E47C75"/>
    <w:rsid w:val="00E555ED"/>
    <w:rsid w:val="00E57438"/>
    <w:rsid w:val="00E60548"/>
    <w:rsid w:val="00E64D99"/>
    <w:rsid w:val="00EC541E"/>
    <w:rsid w:val="00EE4D70"/>
    <w:rsid w:val="00F0338C"/>
    <w:rsid w:val="00F17A93"/>
    <w:rsid w:val="00F32133"/>
    <w:rsid w:val="00F447D6"/>
    <w:rsid w:val="00F46944"/>
    <w:rsid w:val="00F47799"/>
    <w:rsid w:val="00F50C5D"/>
    <w:rsid w:val="00F56D42"/>
    <w:rsid w:val="00F61DA4"/>
    <w:rsid w:val="00F76A94"/>
    <w:rsid w:val="00FF13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FD"/>
    <w:pPr>
      <w:widowControl w:val="0"/>
    </w:pPr>
    <w:rPr>
      <w:rFonts w:ascii="華康標宋體" w:eastAsia="華康標宋體"/>
      <w:sz w:val="25"/>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
    <w:basedOn w:val="Normal"/>
    <w:uiPriority w:val="99"/>
    <w:rsid w:val="00B15CFD"/>
    <w:pPr>
      <w:spacing w:afterLines="25"/>
    </w:pPr>
    <w:rPr>
      <w:rFonts w:ascii="華康粗黑體" w:eastAsia="華康粗黑體"/>
      <w:sz w:val="24"/>
    </w:rPr>
  </w:style>
  <w:style w:type="paragraph" w:customStyle="1" w:styleId="1">
    <w:name w:val="1."/>
    <w:basedOn w:val="Normal"/>
    <w:uiPriority w:val="99"/>
    <w:rsid w:val="00B15CFD"/>
    <w:pPr>
      <w:ind w:leftChars="100" w:left="750" w:hangingChars="200" w:hanging="500"/>
    </w:pPr>
  </w:style>
  <w:style w:type="paragraph" w:customStyle="1" w:styleId="a0">
    <w:name w:val="分段能力指標"/>
    <w:basedOn w:val="Normal"/>
    <w:uiPriority w:val="99"/>
    <w:rsid w:val="00B15CFD"/>
    <w:pPr>
      <w:snapToGrid w:val="0"/>
      <w:spacing w:line="280" w:lineRule="exact"/>
      <w:ind w:left="595" w:hanging="567"/>
    </w:pPr>
    <w:rPr>
      <w:rFonts w:hAnsi="新細明體"/>
      <w:sz w:val="20"/>
    </w:rPr>
  </w:style>
  <w:style w:type="paragraph" w:customStyle="1" w:styleId="a1">
    <w:name w:val="教學目標"/>
    <w:basedOn w:val="Normal"/>
    <w:uiPriority w:val="99"/>
    <w:rsid w:val="00B15CFD"/>
    <w:pPr>
      <w:snapToGrid w:val="0"/>
      <w:spacing w:line="280" w:lineRule="exact"/>
      <w:ind w:left="255" w:hanging="227"/>
    </w:pPr>
    <w:rPr>
      <w:rFonts w:hAnsi="新細明體"/>
      <w:sz w:val="20"/>
    </w:rPr>
  </w:style>
  <w:style w:type="paragraph" w:customStyle="1" w:styleId="a2">
    <w:name w:val="相關領域─◎"/>
    <w:basedOn w:val="a3"/>
    <w:uiPriority w:val="99"/>
    <w:rsid w:val="00B15CFD"/>
    <w:pPr>
      <w:ind w:left="567"/>
    </w:pPr>
    <w:rPr>
      <w:b/>
      <w:bCs/>
    </w:rPr>
  </w:style>
  <w:style w:type="paragraph" w:customStyle="1" w:styleId="a3">
    <w:name w:val="相關領域..."/>
    <w:basedOn w:val="Normal"/>
    <w:uiPriority w:val="99"/>
    <w:rsid w:val="00B15CFD"/>
    <w:pPr>
      <w:snapToGrid w:val="0"/>
      <w:spacing w:line="280" w:lineRule="exact"/>
      <w:ind w:left="595" w:hanging="567"/>
    </w:pPr>
    <w:rPr>
      <w:rFonts w:hAnsi="新細明體"/>
      <w:sz w:val="20"/>
    </w:rPr>
  </w:style>
  <w:style w:type="paragraph" w:customStyle="1" w:styleId="a4">
    <w:name w:val="教學策略與重點"/>
    <w:basedOn w:val="Normal"/>
    <w:uiPriority w:val="99"/>
    <w:rsid w:val="00B15CFD"/>
    <w:pPr>
      <w:snapToGrid w:val="0"/>
      <w:spacing w:line="280" w:lineRule="exact"/>
      <w:ind w:left="255" w:hanging="227"/>
    </w:pPr>
    <w:rPr>
      <w:rFonts w:hAnsi="新細明體"/>
      <w:sz w:val="20"/>
    </w:rPr>
  </w:style>
  <w:style w:type="paragraph" w:customStyle="1" w:styleId="a5">
    <w:name w:val="教學資源"/>
    <w:basedOn w:val="a4"/>
    <w:uiPriority w:val="99"/>
    <w:rsid w:val="00B15CFD"/>
  </w:style>
  <w:style w:type="paragraph" w:styleId="Header">
    <w:name w:val="header"/>
    <w:basedOn w:val="Normal"/>
    <w:link w:val="HeaderChar"/>
    <w:uiPriority w:val="99"/>
    <w:semiHidden/>
    <w:rsid w:val="00B15CF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4470D"/>
    <w:rPr>
      <w:rFonts w:ascii="華康標宋體" w:eastAsia="華康標宋體"/>
      <w:sz w:val="20"/>
      <w:szCs w:val="20"/>
    </w:rPr>
  </w:style>
  <w:style w:type="paragraph" w:styleId="Footer">
    <w:name w:val="footer"/>
    <w:basedOn w:val="Normal"/>
    <w:link w:val="FooterChar"/>
    <w:uiPriority w:val="99"/>
    <w:rsid w:val="00B15CF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E4470D"/>
    <w:rPr>
      <w:rFonts w:ascii="華康標宋體" w:eastAsia="華康標宋體"/>
      <w:sz w:val="20"/>
      <w:szCs w:val="20"/>
    </w:rPr>
  </w:style>
  <w:style w:type="paragraph" w:styleId="BodyTextIndent">
    <w:name w:val="Body Text Indent"/>
    <w:basedOn w:val="Normal"/>
    <w:link w:val="BodyTextIndentChar"/>
    <w:uiPriority w:val="99"/>
    <w:semiHidden/>
    <w:rsid w:val="00B15CFD"/>
    <w:pPr>
      <w:snapToGrid w:val="0"/>
      <w:spacing w:line="240" w:lineRule="exact"/>
      <w:ind w:hanging="220"/>
      <w:jc w:val="both"/>
    </w:pPr>
    <w:rPr>
      <w:rFonts w:ascii="標楷體" w:eastAsia="標楷體"/>
      <w:sz w:val="22"/>
    </w:rPr>
  </w:style>
  <w:style w:type="character" w:customStyle="1" w:styleId="BodyTextIndentChar">
    <w:name w:val="Body Text Indent Char"/>
    <w:basedOn w:val="DefaultParagraphFont"/>
    <w:link w:val="BodyTextIndent"/>
    <w:uiPriority w:val="99"/>
    <w:semiHidden/>
    <w:rsid w:val="00E4470D"/>
    <w:rPr>
      <w:rFonts w:ascii="華康標宋體" w:eastAsia="華康標宋體"/>
      <w:sz w:val="25"/>
      <w:szCs w:val="24"/>
    </w:rPr>
  </w:style>
  <w:style w:type="paragraph" w:styleId="BodyText">
    <w:name w:val="Body Text"/>
    <w:basedOn w:val="Normal"/>
    <w:link w:val="BodyTextChar"/>
    <w:uiPriority w:val="99"/>
    <w:semiHidden/>
    <w:rsid w:val="00B15CFD"/>
    <w:pPr>
      <w:snapToGrid w:val="0"/>
      <w:spacing w:line="240" w:lineRule="exact"/>
      <w:jc w:val="both"/>
    </w:pPr>
    <w:rPr>
      <w:rFonts w:ascii="標楷體" w:eastAsia="標楷體"/>
      <w:sz w:val="22"/>
    </w:rPr>
  </w:style>
  <w:style w:type="character" w:customStyle="1" w:styleId="BodyTextChar">
    <w:name w:val="Body Text Char"/>
    <w:basedOn w:val="DefaultParagraphFont"/>
    <w:link w:val="BodyText"/>
    <w:uiPriority w:val="99"/>
    <w:semiHidden/>
    <w:rsid w:val="00E4470D"/>
    <w:rPr>
      <w:rFonts w:ascii="華康標宋體" w:eastAsia="華康標宋體"/>
      <w:sz w:val="25"/>
      <w:szCs w:val="24"/>
    </w:rPr>
  </w:style>
  <w:style w:type="paragraph" w:styleId="BodyText2">
    <w:name w:val="Body Text 2"/>
    <w:basedOn w:val="Normal"/>
    <w:link w:val="BodyText2Char"/>
    <w:uiPriority w:val="99"/>
    <w:semiHidden/>
    <w:rsid w:val="00B15CFD"/>
    <w:pPr>
      <w:snapToGrid w:val="0"/>
      <w:spacing w:line="240" w:lineRule="exact"/>
      <w:jc w:val="both"/>
    </w:pPr>
    <w:rPr>
      <w:rFonts w:ascii="新細明體" w:eastAsia="新細明體"/>
      <w:sz w:val="20"/>
    </w:rPr>
  </w:style>
  <w:style w:type="character" w:customStyle="1" w:styleId="BodyText2Char">
    <w:name w:val="Body Text 2 Char"/>
    <w:basedOn w:val="DefaultParagraphFont"/>
    <w:link w:val="BodyText2"/>
    <w:uiPriority w:val="99"/>
    <w:semiHidden/>
    <w:rsid w:val="00E4470D"/>
    <w:rPr>
      <w:rFonts w:ascii="華康標宋體" w:eastAsia="華康標宋體"/>
      <w:sz w:val="25"/>
      <w:szCs w:val="24"/>
    </w:rPr>
  </w:style>
  <w:style w:type="character" w:styleId="PageNumber">
    <w:name w:val="page number"/>
    <w:basedOn w:val="DefaultParagraphFont"/>
    <w:uiPriority w:val="99"/>
    <w:rsid w:val="00B15CFD"/>
    <w:rPr>
      <w:rFonts w:cs="Times New Roman"/>
    </w:rPr>
  </w:style>
  <w:style w:type="paragraph" w:styleId="BodyText3">
    <w:name w:val="Body Text 3"/>
    <w:basedOn w:val="Normal"/>
    <w:link w:val="BodyText3Char"/>
    <w:uiPriority w:val="99"/>
    <w:semiHidden/>
    <w:rsid w:val="00B15CFD"/>
    <w:pPr>
      <w:snapToGrid w:val="0"/>
      <w:spacing w:line="240" w:lineRule="exact"/>
    </w:pPr>
    <w:rPr>
      <w:rFonts w:ascii="Times New Roman" w:eastAsia="新細明體"/>
      <w:color w:val="000000"/>
      <w:sz w:val="20"/>
    </w:rPr>
  </w:style>
  <w:style w:type="character" w:customStyle="1" w:styleId="BodyText3Char">
    <w:name w:val="Body Text 3 Char"/>
    <w:basedOn w:val="DefaultParagraphFont"/>
    <w:link w:val="BodyText3"/>
    <w:uiPriority w:val="99"/>
    <w:semiHidden/>
    <w:rsid w:val="00E4470D"/>
    <w:rPr>
      <w:rFonts w:ascii="華康標宋體" w:eastAsia="華康標宋體"/>
      <w:sz w:val="16"/>
      <w:szCs w:val="16"/>
    </w:rPr>
  </w:style>
  <w:style w:type="paragraph" w:customStyle="1" w:styleId="9">
    <w:name w:val="9"/>
    <w:basedOn w:val="Normal"/>
    <w:uiPriority w:val="99"/>
    <w:rsid w:val="00B15CFD"/>
    <w:pPr>
      <w:widowControl/>
      <w:spacing w:before="100" w:beforeAutospacing="1" w:after="100" w:afterAutospacing="1"/>
    </w:pPr>
    <w:rPr>
      <w:rFonts w:ascii="新細明體" w:eastAsia="新細明體"/>
      <w:kern w:val="0"/>
      <w:sz w:val="24"/>
    </w:rPr>
  </w:style>
  <w:style w:type="character" w:styleId="CommentReference">
    <w:name w:val="annotation reference"/>
    <w:basedOn w:val="DefaultParagraphFont"/>
    <w:uiPriority w:val="99"/>
    <w:semiHidden/>
    <w:rsid w:val="00B15CFD"/>
    <w:rPr>
      <w:rFonts w:cs="Times New Roman"/>
      <w:sz w:val="18"/>
    </w:rPr>
  </w:style>
  <w:style w:type="paragraph" w:styleId="CommentText">
    <w:name w:val="annotation text"/>
    <w:basedOn w:val="Normal"/>
    <w:link w:val="CommentTextChar"/>
    <w:uiPriority w:val="99"/>
    <w:semiHidden/>
    <w:rsid w:val="00B15CFD"/>
  </w:style>
  <w:style w:type="character" w:customStyle="1" w:styleId="CommentTextChar">
    <w:name w:val="Comment Text Char"/>
    <w:basedOn w:val="DefaultParagraphFont"/>
    <w:link w:val="CommentText"/>
    <w:uiPriority w:val="99"/>
    <w:semiHidden/>
    <w:rsid w:val="00E4470D"/>
    <w:rPr>
      <w:rFonts w:ascii="華康標宋體" w:eastAsia="華康標宋體"/>
      <w:sz w:val="25"/>
      <w:szCs w:val="24"/>
    </w:rPr>
  </w:style>
  <w:style w:type="paragraph" w:styleId="CommentSubject">
    <w:name w:val="annotation subject"/>
    <w:basedOn w:val="CommentText"/>
    <w:next w:val="CommentText"/>
    <w:link w:val="CommentSubjectChar"/>
    <w:uiPriority w:val="99"/>
    <w:semiHidden/>
    <w:rsid w:val="00B15CFD"/>
    <w:rPr>
      <w:b/>
      <w:bCs/>
    </w:rPr>
  </w:style>
  <w:style w:type="character" w:customStyle="1" w:styleId="CommentSubjectChar">
    <w:name w:val="Comment Subject Char"/>
    <w:basedOn w:val="CommentTextChar"/>
    <w:link w:val="CommentSubject"/>
    <w:uiPriority w:val="99"/>
    <w:semiHidden/>
    <w:rsid w:val="00E4470D"/>
    <w:rPr>
      <w:b/>
      <w:bCs/>
    </w:rPr>
  </w:style>
  <w:style w:type="paragraph" w:styleId="BalloonText">
    <w:name w:val="Balloon Text"/>
    <w:basedOn w:val="Normal"/>
    <w:link w:val="BalloonTextChar"/>
    <w:uiPriority w:val="99"/>
    <w:semiHidden/>
    <w:rsid w:val="00B15CFD"/>
    <w:rPr>
      <w:rFonts w:ascii="Arial" w:eastAsia="新細明體" w:hAnsi="Arial"/>
      <w:sz w:val="18"/>
      <w:szCs w:val="18"/>
    </w:rPr>
  </w:style>
  <w:style w:type="character" w:customStyle="1" w:styleId="BalloonTextChar">
    <w:name w:val="Balloon Text Char"/>
    <w:basedOn w:val="DefaultParagraphFont"/>
    <w:link w:val="BalloonText"/>
    <w:uiPriority w:val="99"/>
    <w:semiHidden/>
    <w:rsid w:val="00E4470D"/>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12</Pages>
  <Words>2048</Words>
  <Characters>11674</Characters>
  <Application>Microsoft Office Outlook</Application>
  <DocSecurity>0</DocSecurity>
  <Lines>0</Lines>
  <Paragraphs>0</Paragraphs>
  <ScaleCrop>false</ScaleCrop>
  <Company>南一書局企業股份有限公司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各學習領域課程計畫</dc:title>
  <dc:subject/>
  <dc:creator>Edit_1</dc:creator>
  <cp:keywords/>
  <dc:description/>
  <cp:lastModifiedBy>ming</cp:lastModifiedBy>
  <cp:revision>4</cp:revision>
  <cp:lastPrinted>2005-10-25T07:52:00Z</cp:lastPrinted>
  <dcterms:created xsi:type="dcterms:W3CDTF">2014-07-15T02:21:00Z</dcterms:created>
  <dcterms:modified xsi:type="dcterms:W3CDTF">2014-07-15T03:13:00Z</dcterms:modified>
</cp:coreProperties>
</file>